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27" w:rsidRDefault="00B119E4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A3AE4">
        <w:rPr>
          <w:rFonts w:ascii="华文中宋" w:eastAsia="华文中宋" w:hAnsi="华文中宋" w:cs="华文中宋" w:hint="eastAsia"/>
          <w:sz w:val="36"/>
          <w:szCs w:val="36"/>
        </w:rPr>
        <w:t>幽门螺旋杆菌</w:t>
      </w:r>
      <w:r w:rsidR="007A3AE4" w:rsidRPr="007A3AE4">
        <w:rPr>
          <w:rFonts w:ascii="华文中宋" w:eastAsia="华文中宋" w:hAnsi="华文中宋" w:cs="华文中宋" w:hint="eastAsia"/>
          <w:sz w:val="36"/>
          <w:szCs w:val="36"/>
        </w:rPr>
        <w:t>抗体分型</w:t>
      </w:r>
      <w:r w:rsidRPr="007A3AE4">
        <w:rPr>
          <w:rFonts w:ascii="华文中宋" w:eastAsia="华文中宋" w:hAnsi="华文中宋" w:cs="华文中宋" w:hint="eastAsia"/>
          <w:sz w:val="36"/>
          <w:szCs w:val="36"/>
        </w:rPr>
        <w:t>试剂</w:t>
      </w:r>
      <w:r w:rsidR="007A3AE4" w:rsidRPr="007A3AE4">
        <w:rPr>
          <w:rFonts w:ascii="华文中宋" w:eastAsia="华文中宋" w:hAnsi="华文中宋" w:cs="华文中宋" w:hint="eastAsia"/>
          <w:sz w:val="36"/>
          <w:szCs w:val="36"/>
        </w:rPr>
        <w:t>及配套设备</w:t>
      </w:r>
      <w:r w:rsidRPr="007A3AE4">
        <w:rPr>
          <w:rFonts w:ascii="华文中宋" w:eastAsia="华文中宋" w:hAnsi="华文中宋" w:cs="华文中宋" w:hint="eastAsia"/>
          <w:sz w:val="36"/>
          <w:szCs w:val="36"/>
        </w:rPr>
        <w:t>招标参数</w:t>
      </w:r>
    </w:p>
    <w:p w:rsidR="007A3AE4" w:rsidRPr="00A30291" w:rsidRDefault="007A3AE4" w:rsidP="007A3AE4">
      <w:pPr>
        <w:rPr>
          <w:rFonts w:ascii="宋体" w:eastAsia="宋体" w:hAnsi="华文中宋" w:cs="华文中宋"/>
          <w:b/>
          <w:sz w:val="24"/>
        </w:rPr>
      </w:pPr>
      <w:r w:rsidRPr="00A30291">
        <w:rPr>
          <w:rFonts w:ascii="宋体" w:eastAsia="宋体" w:hAnsi="华文中宋" w:cs="华文中宋" w:hint="eastAsia"/>
          <w:b/>
          <w:sz w:val="24"/>
        </w:rPr>
        <w:t>一、试剂参数</w:t>
      </w:r>
    </w:p>
    <w:p w:rsidR="00CA7527" w:rsidRDefault="00A265FB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楷体" w:eastAsia="楷体" w:hAnsi="楷体" w:cs="华文中宋" w:hint="eastAsia"/>
          <w:sz w:val="24"/>
        </w:rPr>
        <w:t>★</w:t>
      </w:r>
      <w:r w:rsidR="00B119E4" w:rsidRPr="002861AB">
        <w:rPr>
          <w:rFonts w:ascii="宋体" w:eastAsia="宋体" w:hAnsi="华文中宋" w:cs="华文中宋" w:hint="eastAsia"/>
          <w:sz w:val="24"/>
        </w:rPr>
        <w:t>1、检测项目：</w:t>
      </w:r>
      <w:r>
        <w:rPr>
          <w:rFonts w:ascii="宋体" w:eastAsia="宋体" w:hAnsi="华文中宋" w:cs="华文中宋" w:hint="eastAsia"/>
          <w:sz w:val="24"/>
        </w:rPr>
        <w:t>至少包含</w:t>
      </w:r>
      <w:r w:rsidR="00B119E4" w:rsidRPr="002861AB">
        <w:rPr>
          <w:rFonts w:ascii="宋体" w:eastAsia="宋体" w:hAnsi="华文中宋" w:cs="华文中宋" w:hint="eastAsia"/>
          <w:sz w:val="24"/>
        </w:rPr>
        <w:t>细胞毒素、空胞毒素</w:t>
      </w:r>
      <w:r w:rsidR="006B7473">
        <w:rPr>
          <w:rFonts w:ascii="宋体" w:eastAsia="宋体" w:hAnsi="华文中宋" w:cs="华文中宋" w:hint="eastAsia"/>
          <w:sz w:val="24"/>
        </w:rPr>
        <w:t>、</w:t>
      </w:r>
      <w:r w:rsidR="00B119E4" w:rsidRPr="002861AB">
        <w:rPr>
          <w:rFonts w:ascii="宋体" w:eastAsia="宋体" w:hAnsi="华文中宋" w:cs="华文中宋" w:hint="eastAsia"/>
          <w:sz w:val="24"/>
        </w:rPr>
        <w:t>尿素酶</w:t>
      </w:r>
      <w:r>
        <w:rPr>
          <w:rFonts w:ascii="宋体" w:eastAsia="宋体" w:hAnsi="华文中宋" w:cs="华文中宋"/>
          <w:sz w:val="24"/>
        </w:rPr>
        <w:t>3</w:t>
      </w:r>
      <w:r>
        <w:rPr>
          <w:rFonts w:ascii="宋体" w:eastAsia="宋体" w:hAnsi="华文中宋" w:cs="华文中宋" w:hint="eastAsia"/>
          <w:sz w:val="24"/>
        </w:rPr>
        <w:t>项</w:t>
      </w:r>
      <w:r w:rsidR="00B119E4" w:rsidRPr="002861AB">
        <w:rPr>
          <w:rFonts w:ascii="宋体" w:eastAsia="宋体" w:hAnsi="华文中宋" w:cs="华文中宋" w:hint="eastAsia"/>
          <w:sz w:val="24"/>
        </w:rPr>
        <w:t xml:space="preserve">； </w:t>
      </w:r>
    </w:p>
    <w:p w:rsidR="00A265FB" w:rsidRDefault="00A265FB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楷体" w:eastAsia="楷体" w:hAnsi="楷体" w:cs="华文中宋" w:hint="eastAsia"/>
          <w:sz w:val="24"/>
        </w:rPr>
        <w:t>★</w:t>
      </w:r>
      <w:r>
        <w:rPr>
          <w:rFonts w:ascii="宋体" w:eastAsia="宋体" w:hAnsi="华文中宋" w:cs="华文中宋"/>
          <w:sz w:val="24"/>
        </w:rPr>
        <w:t>2</w:t>
      </w:r>
      <w:r>
        <w:rPr>
          <w:rFonts w:ascii="宋体" w:eastAsia="宋体" w:hAnsi="华文中宋" w:cs="华文中宋" w:hint="eastAsia"/>
          <w:sz w:val="24"/>
        </w:rPr>
        <w:t>、必须为安徽省交易目录限价内项目。</w:t>
      </w:r>
    </w:p>
    <w:p w:rsidR="00A265FB" w:rsidRDefault="00A265FB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楷体" w:eastAsia="楷体" w:hAnsi="楷体" w:cs="华文中宋" w:hint="eastAsia"/>
          <w:sz w:val="24"/>
        </w:rPr>
        <w:t>★</w:t>
      </w:r>
      <w:r>
        <w:rPr>
          <w:rFonts w:ascii="宋体" w:eastAsia="宋体" w:hAnsi="华文中宋" w:cs="华文中宋" w:hint="eastAsia"/>
          <w:sz w:val="24"/>
        </w:rPr>
        <w:t>3、试剂成本占比</w:t>
      </w:r>
      <w:r w:rsidRPr="00A265FB">
        <w:rPr>
          <w:rFonts w:ascii="宋体" w:eastAsia="宋体" w:hAnsi="华文中宋" w:cs="华文中宋" w:hint="eastAsia"/>
          <w:sz w:val="24"/>
        </w:rPr>
        <w:t>≤</w:t>
      </w:r>
      <w:r>
        <w:rPr>
          <w:rFonts w:ascii="宋体" w:eastAsia="宋体" w:hAnsi="华文中宋" w:cs="华文中宋" w:hint="eastAsia"/>
          <w:sz w:val="24"/>
        </w:rPr>
        <w:t>5</w:t>
      </w:r>
      <w:r>
        <w:rPr>
          <w:rFonts w:ascii="宋体" w:eastAsia="宋体" w:hAnsi="华文中宋" w:cs="华文中宋"/>
          <w:sz w:val="24"/>
        </w:rPr>
        <w:t>0</w:t>
      </w:r>
      <w:r w:rsidRPr="00A265FB">
        <w:rPr>
          <w:rFonts w:ascii="宋体" w:eastAsia="宋体" w:hAnsi="华文中宋" w:cs="华文中宋"/>
          <w:sz w:val="24"/>
        </w:rPr>
        <w:t>%</w:t>
      </w:r>
      <w:r>
        <w:rPr>
          <w:rFonts w:ascii="宋体" w:eastAsia="宋体" w:hAnsi="华文中宋" w:cs="华文中宋" w:hint="eastAsia"/>
          <w:sz w:val="24"/>
        </w:rPr>
        <w:t>。</w:t>
      </w:r>
    </w:p>
    <w:p w:rsidR="006A1AA2" w:rsidRDefault="00A265FB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/>
          <w:sz w:val="24"/>
        </w:rPr>
        <w:t>4</w:t>
      </w:r>
      <w:r w:rsidR="00B119E4" w:rsidRPr="002861AB">
        <w:rPr>
          <w:rFonts w:ascii="宋体" w:eastAsia="宋体" w:hAnsi="华文中宋" w:cs="华文中宋" w:hint="eastAsia"/>
          <w:sz w:val="24"/>
        </w:rPr>
        <w:t>、</w:t>
      </w:r>
      <w:r w:rsidR="002861AB" w:rsidRPr="005405CE">
        <w:rPr>
          <w:rFonts w:ascii="Times New Roman" w:eastAsia="宋体" w:hAnsi="Times New Roman" w:cs="Times New Roman"/>
          <w:sz w:val="24"/>
        </w:rPr>
        <w:t>检测原理</w:t>
      </w:r>
      <w:r w:rsidR="002861AB"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蛋白芯片</w:t>
      </w:r>
      <w:r w:rsidR="00A30291">
        <w:rPr>
          <w:rFonts w:ascii="Times New Roman" w:hAnsi="Times New Roman" w:hint="eastAsia"/>
          <w:sz w:val="24"/>
        </w:rPr>
        <w:t>法</w:t>
      </w:r>
      <w:r>
        <w:rPr>
          <w:rFonts w:ascii="Times New Roman" w:hAnsi="Times New Roman" w:hint="eastAsia"/>
          <w:sz w:val="24"/>
        </w:rPr>
        <w:t>、</w:t>
      </w:r>
      <w:r w:rsidR="00B119E4" w:rsidRPr="002861AB">
        <w:rPr>
          <w:rFonts w:ascii="宋体" w:eastAsia="宋体" w:hAnsi="华文中宋" w:cs="华文中宋" w:hint="eastAsia"/>
          <w:sz w:val="24"/>
        </w:rPr>
        <w:t>免疫印迹法</w:t>
      </w:r>
      <w:r w:rsidR="006B7473">
        <w:rPr>
          <w:rFonts w:ascii="宋体" w:eastAsia="宋体" w:hAnsi="华文中宋" w:cs="华文中宋" w:hint="eastAsia"/>
          <w:sz w:val="24"/>
        </w:rPr>
        <w:t>、</w:t>
      </w:r>
      <w:r w:rsidR="00264AE2" w:rsidRPr="002861AB">
        <w:rPr>
          <w:rFonts w:ascii="宋体" w:eastAsia="宋体" w:hAnsi="华文中宋" w:cs="华文中宋" w:hint="eastAsia"/>
          <w:sz w:val="24"/>
        </w:rPr>
        <w:t>量子点免疫荧光法</w:t>
      </w:r>
      <w:r w:rsidR="006B7473">
        <w:rPr>
          <w:rFonts w:ascii="宋体" w:eastAsia="宋体" w:hAnsi="华文中宋" w:cs="华文中宋" w:hint="eastAsia"/>
          <w:sz w:val="24"/>
        </w:rPr>
        <w:t>、斑点印记法</w:t>
      </w:r>
      <w:r w:rsidR="00B119E4" w:rsidRPr="002861AB">
        <w:rPr>
          <w:rFonts w:ascii="宋体" w:eastAsia="宋体" w:hAnsi="华文中宋" w:cs="华文中宋" w:hint="eastAsia"/>
          <w:sz w:val="24"/>
        </w:rPr>
        <w:t>；</w:t>
      </w:r>
    </w:p>
    <w:p w:rsidR="00CA7527" w:rsidRDefault="00A30291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/>
          <w:sz w:val="24"/>
        </w:rPr>
        <w:t>5</w:t>
      </w:r>
      <w:r>
        <w:rPr>
          <w:rFonts w:ascii="宋体" w:eastAsia="宋体" w:hAnsi="华文中宋" w:cs="华文中宋" w:hint="eastAsia"/>
          <w:sz w:val="24"/>
        </w:rPr>
        <w:t>、</w:t>
      </w:r>
      <w:r w:rsidR="006A1AA2" w:rsidRPr="006A1AA2">
        <w:rPr>
          <w:rFonts w:ascii="宋体" w:eastAsia="宋体" w:hAnsi="华文中宋" w:cs="华文中宋" w:hint="eastAsia"/>
          <w:sz w:val="24"/>
        </w:rPr>
        <w:t>需与院内在用生物芯片阅读仪（</w:t>
      </w:r>
      <w:r w:rsidR="006A1AA2" w:rsidRPr="006A1AA2">
        <w:rPr>
          <w:rFonts w:ascii="宋体" w:eastAsia="宋体" w:hAnsi="华文中宋" w:cs="华文中宋"/>
          <w:sz w:val="24"/>
        </w:rPr>
        <w:t>XK2100</w:t>
      </w:r>
      <w:r w:rsidR="006A1AA2" w:rsidRPr="006A1AA2">
        <w:rPr>
          <w:rFonts w:ascii="宋体" w:eastAsia="宋体" w:hAnsi="华文中宋" w:cs="华文中宋" w:hint="eastAsia"/>
          <w:sz w:val="24"/>
        </w:rPr>
        <w:t>）</w:t>
      </w:r>
      <w:r>
        <w:rPr>
          <w:rFonts w:ascii="宋体" w:eastAsia="宋体" w:hAnsi="华文中宋" w:cs="华文中宋" w:hint="eastAsia"/>
          <w:sz w:val="24"/>
        </w:rPr>
        <w:t>或者</w:t>
      </w:r>
      <w:r w:rsidRPr="00A30291">
        <w:rPr>
          <w:rFonts w:ascii="宋体" w:eastAsia="宋体" w:hAnsi="华文中宋" w:cs="华文中宋" w:hint="eastAsia"/>
          <w:sz w:val="24"/>
        </w:rPr>
        <w:t>全自动免疫印迹操作仪</w:t>
      </w:r>
      <w:r>
        <w:rPr>
          <w:rFonts w:ascii="宋体" w:eastAsia="宋体" w:hAnsi="华文中宋" w:cs="华文中宋" w:hint="eastAsia"/>
          <w:sz w:val="24"/>
        </w:rPr>
        <w:t>（</w:t>
      </w:r>
      <w:r w:rsidRPr="00A30291">
        <w:rPr>
          <w:rFonts w:ascii="宋体" w:eastAsia="宋体" w:hAnsi="华文中宋" w:cs="华文中宋" w:hint="eastAsia"/>
          <w:sz w:val="24"/>
        </w:rPr>
        <w:t>EuroblotMasterⅡ</w:t>
      </w:r>
      <w:r>
        <w:rPr>
          <w:rFonts w:ascii="宋体" w:eastAsia="宋体" w:hAnsi="华文中宋" w:cs="华文中宋" w:hint="eastAsia"/>
          <w:sz w:val="24"/>
        </w:rPr>
        <w:t>）</w:t>
      </w:r>
      <w:r w:rsidR="006A1AA2" w:rsidRPr="006A1AA2">
        <w:rPr>
          <w:rFonts w:ascii="宋体" w:eastAsia="宋体" w:hAnsi="华文中宋" w:cs="华文中宋" w:hint="eastAsia"/>
          <w:sz w:val="24"/>
        </w:rPr>
        <w:t>配套使用；若不匹配，须提供</w:t>
      </w:r>
      <w:r>
        <w:rPr>
          <w:rFonts w:ascii="宋体" w:eastAsia="宋体" w:hAnsi="华文中宋" w:cs="华文中宋" w:hint="eastAsia"/>
          <w:sz w:val="24"/>
        </w:rPr>
        <w:t>和试剂相</w:t>
      </w:r>
      <w:r w:rsidR="006A1AA2" w:rsidRPr="006A1AA2">
        <w:rPr>
          <w:rFonts w:ascii="宋体" w:eastAsia="宋体" w:hAnsi="华文中宋" w:cs="华文中宋" w:hint="eastAsia"/>
          <w:sz w:val="24"/>
        </w:rPr>
        <w:t>配套</w:t>
      </w:r>
      <w:r>
        <w:rPr>
          <w:rFonts w:ascii="宋体" w:eastAsia="宋体" w:hAnsi="华文中宋" w:cs="华文中宋" w:hint="eastAsia"/>
          <w:sz w:val="24"/>
        </w:rPr>
        <w:t>的设备（</w:t>
      </w:r>
      <w:r w:rsidR="006A1AA2" w:rsidRPr="006A1AA2">
        <w:rPr>
          <w:rFonts w:ascii="宋体" w:eastAsia="宋体" w:hAnsi="华文中宋" w:cs="华文中宋" w:hint="eastAsia"/>
          <w:sz w:val="24"/>
        </w:rPr>
        <w:t>自动化</w:t>
      </w:r>
      <w:r>
        <w:rPr>
          <w:rFonts w:ascii="宋体" w:eastAsia="宋体" w:hAnsi="华文中宋" w:cs="华文中宋" w:hint="eastAsia"/>
          <w:sz w:val="24"/>
        </w:rPr>
        <w:t>仪器</w:t>
      </w:r>
      <w:r w:rsidR="006A1AA2" w:rsidRPr="006A1AA2">
        <w:rPr>
          <w:rFonts w:ascii="宋体" w:eastAsia="宋体" w:hAnsi="华文中宋" w:cs="华文中宋" w:hint="eastAsia"/>
          <w:sz w:val="24"/>
        </w:rPr>
        <w:t>）。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 w:hint="eastAsia"/>
          <w:sz w:val="24"/>
        </w:rPr>
        <w:t>二、仪器参数：全自动免疫印迹仪</w:t>
      </w:r>
      <w:r w:rsidR="0091052D">
        <w:rPr>
          <w:rFonts w:ascii="宋体" w:eastAsia="宋体" w:hAnsi="华文中宋" w:cs="华文中宋" w:hint="eastAsia"/>
          <w:sz w:val="24"/>
        </w:rPr>
        <w:t>，</w:t>
      </w:r>
      <w:r w:rsidR="0091052D" w:rsidRPr="0091052D">
        <w:rPr>
          <w:rFonts w:ascii="宋体" w:eastAsia="宋体" w:hAnsi="华文中宋" w:cs="华文中宋" w:hint="eastAsia"/>
          <w:sz w:val="24"/>
        </w:rPr>
        <w:t>全自动化仪器，实现从加样、孵育、清洗、判读自动一体化的产品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 w:hint="eastAsia"/>
          <w:sz w:val="24"/>
        </w:rPr>
        <w:t>1、样本位</w:t>
      </w:r>
      <w:r>
        <w:rPr>
          <w:rFonts w:ascii="宋体" w:eastAsia="宋体" w:hAnsi="宋体" w:cs="华文中宋" w:hint="eastAsia"/>
          <w:sz w:val="24"/>
        </w:rPr>
        <w:t>≥</w:t>
      </w:r>
      <w:r>
        <w:rPr>
          <w:rFonts w:ascii="宋体" w:eastAsia="宋体" w:hAnsi="华文中宋" w:cs="华文中宋" w:hint="eastAsia"/>
          <w:sz w:val="24"/>
        </w:rPr>
        <w:t>4</w:t>
      </w:r>
      <w:r>
        <w:rPr>
          <w:rFonts w:ascii="宋体" w:eastAsia="宋体" w:hAnsi="华文中宋" w:cs="华文中宋"/>
          <w:sz w:val="24"/>
        </w:rPr>
        <w:t>8</w:t>
      </w:r>
      <w:r>
        <w:rPr>
          <w:rFonts w:ascii="宋体" w:eastAsia="宋体" w:hAnsi="华文中宋" w:cs="华文中宋" w:hint="eastAsia"/>
          <w:sz w:val="24"/>
        </w:rPr>
        <w:t>个，连续进样。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 w:hint="eastAsia"/>
          <w:sz w:val="24"/>
        </w:rPr>
        <w:t>2、检验结果变异系数</w:t>
      </w:r>
      <w:r>
        <w:rPr>
          <w:rFonts w:ascii="宋体" w:eastAsia="宋体" w:hAnsi="宋体" w:cs="华文中宋" w:hint="eastAsia"/>
          <w:sz w:val="24"/>
        </w:rPr>
        <w:t>≤</w:t>
      </w:r>
      <w:r>
        <w:rPr>
          <w:rFonts w:ascii="宋体" w:eastAsia="宋体" w:hAnsi="华文中宋" w:cs="华文中宋" w:hint="eastAsia"/>
          <w:sz w:val="24"/>
        </w:rPr>
        <w:t>5</w:t>
      </w:r>
      <w:r>
        <w:rPr>
          <w:rFonts w:ascii="宋体" w:eastAsia="宋体" w:hAnsi="华文中宋" w:cs="华文中宋"/>
          <w:sz w:val="24"/>
        </w:rPr>
        <w:t>.0</w:t>
      </w:r>
      <w:r>
        <w:rPr>
          <w:rFonts w:ascii="宋体" w:eastAsia="宋体" w:hAnsi="华文中宋" w:cs="华文中宋" w:hint="eastAsia"/>
          <w:sz w:val="24"/>
        </w:rPr>
        <w:t>%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/>
          <w:sz w:val="24"/>
        </w:rPr>
        <w:t>3</w:t>
      </w:r>
      <w:r>
        <w:rPr>
          <w:rFonts w:ascii="宋体" w:eastAsia="宋体" w:hAnsi="华文中宋" w:cs="华文中宋" w:hint="eastAsia"/>
          <w:sz w:val="24"/>
        </w:rPr>
        <w:t>、</w:t>
      </w:r>
      <w:r w:rsidRPr="003437DF">
        <w:rPr>
          <w:rFonts w:ascii="宋体" w:eastAsia="宋体" w:hAnsi="华文中宋" w:cs="华文中宋" w:hint="eastAsia"/>
          <w:sz w:val="24"/>
        </w:rPr>
        <w:t>样本要求  血清和血浆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 w:rsidRPr="003437DF">
        <w:rPr>
          <w:rFonts w:ascii="宋体" w:eastAsia="宋体" w:hAnsi="华文中宋" w:cs="华文中宋" w:hint="eastAsia"/>
          <w:sz w:val="24"/>
        </w:rPr>
        <w:t>4、加样准确度  ＜±5%</w:t>
      </w:r>
      <w:r>
        <w:rPr>
          <w:rFonts w:ascii="宋体" w:eastAsia="宋体" w:hAnsi="华文中宋" w:cs="华文中宋" w:hint="eastAsia"/>
          <w:sz w:val="24"/>
        </w:rPr>
        <w:t>，</w:t>
      </w:r>
      <w:r w:rsidRPr="003437DF">
        <w:rPr>
          <w:rFonts w:ascii="宋体" w:eastAsia="宋体" w:hAnsi="华文中宋" w:cs="华文中宋" w:hint="eastAsia"/>
          <w:sz w:val="24"/>
        </w:rPr>
        <w:t>加样精密度  ＜±5%</w:t>
      </w:r>
    </w:p>
    <w:p w:rsidR="003437DF" w:rsidRDefault="003437DF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 w:hint="eastAsia"/>
          <w:sz w:val="24"/>
        </w:rPr>
        <w:t>5、</w:t>
      </w:r>
      <w:r w:rsidRPr="003437DF">
        <w:rPr>
          <w:rFonts w:ascii="宋体" w:eastAsia="宋体" w:hAnsi="华文中宋" w:cs="华文中宋" w:hint="eastAsia"/>
          <w:sz w:val="24"/>
        </w:rPr>
        <w:t>摇床摇动速率</w:t>
      </w:r>
      <w:r>
        <w:rPr>
          <w:rFonts w:ascii="宋体" w:eastAsia="宋体" w:hAnsi="华文中宋" w:cs="华文中宋" w:hint="eastAsia"/>
          <w:sz w:val="24"/>
        </w:rPr>
        <w:t>可调，</w:t>
      </w:r>
      <w:r w:rsidRPr="003437DF">
        <w:rPr>
          <w:rFonts w:ascii="宋体" w:eastAsia="宋体" w:hAnsi="华文中宋" w:cs="华文中宋" w:hint="eastAsia"/>
          <w:sz w:val="24"/>
        </w:rPr>
        <w:t>提供多种速率选择</w:t>
      </w:r>
    </w:p>
    <w:p w:rsidR="0091052D" w:rsidRPr="003437DF" w:rsidRDefault="0091052D" w:rsidP="00614815">
      <w:pPr>
        <w:spacing w:line="480" w:lineRule="auto"/>
        <w:rPr>
          <w:rFonts w:ascii="宋体" w:eastAsia="宋体" w:hAnsi="华文中宋" w:cs="华文中宋"/>
          <w:sz w:val="24"/>
        </w:rPr>
      </w:pPr>
      <w:r>
        <w:rPr>
          <w:rFonts w:ascii="宋体" w:eastAsia="宋体" w:hAnsi="华文中宋" w:cs="华文中宋" w:hint="eastAsia"/>
          <w:sz w:val="24"/>
        </w:rPr>
        <w:t>6、判读模块相机像素</w:t>
      </w:r>
      <w:r w:rsidRPr="0091052D">
        <w:rPr>
          <w:rFonts w:ascii="宋体" w:eastAsia="宋体" w:hAnsi="华文中宋" w:cs="华文中宋" w:hint="eastAsia"/>
          <w:sz w:val="24"/>
        </w:rPr>
        <w:t>≥</w:t>
      </w:r>
      <w:r>
        <w:rPr>
          <w:rFonts w:ascii="宋体" w:eastAsia="宋体" w:hAnsi="华文中宋" w:cs="华文中宋" w:hint="eastAsia"/>
          <w:sz w:val="24"/>
        </w:rPr>
        <w:t>1</w:t>
      </w:r>
      <w:r>
        <w:rPr>
          <w:rFonts w:ascii="宋体" w:eastAsia="宋体" w:hAnsi="华文中宋" w:cs="华文中宋"/>
          <w:sz w:val="24"/>
        </w:rPr>
        <w:t>200</w:t>
      </w:r>
      <w:r>
        <w:rPr>
          <w:rFonts w:ascii="宋体" w:eastAsia="宋体" w:hAnsi="华文中宋" w:cs="华文中宋" w:hint="eastAsia"/>
          <w:sz w:val="24"/>
        </w:rPr>
        <w:t>万像素</w:t>
      </w:r>
      <w:bookmarkStart w:id="0" w:name="_GoBack"/>
      <w:bookmarkEnd w:id="0"/>
    </w:p>
    <w:p w:rsidR="002861AB" w:rsidRPr="002861AB" w:rsidRDefault="00466159" w:rsidP="002861AB">
      <w:pPr>
        <w:rPr>
          <w:rFonts w:ascii="Calibri" w:eastAsia="宋体" w:hAnsi="Calibri" w:cs="Times New Roman"/>
          <w:b/>
          <w:bCs/>
          <w:sz w:val="24"/>
          <w:szCs w:val="22"/>
        </w:rPr>
      </w:pPr>
      <w:r>
        <w:rPr>
          <w:rFonts w:ascii="Calibri" w:eastAsia="宋体" w:hAnsi="Calibri" w:cs="Times New Roman" w:hint="eastAsia"/>
          <w:b/>
          <w:bCs/>
          <w:sz w:val="24"/>
          <w:szCs w:val="22"/>
        </w:rPr>
        <w:t>二</w:t>
      </w:r>
      <w:r w:rsidR="002861AB" w:rsidRPr="002861AB">
        <w:rPr>
          <w:rFonts w:ascii="Calibri" w:eastAsia="宋体" w:hAnsi="Calibri" w:cs="Times New Roman"/>
          <w:b/>
          <w:bCs/>
          <w:sz w:val="24"/>
          <w:szCs w:val="22"/>
        </w:rPr>
        <w:t>、售后服务要求：</w:t>
      </w:r>
    </w:p>
    <w:tbl>
      <w:tblPr>
        <w:tblStyle w:val="a5"/>
        <w:tblW w:w="8755" w:type="dxa"/>
        <w:tblLook w:val="04A0"/>
      </w:tblPr>
      <w:tblGrid>
        <w:gridCol w:w="817"/>
        <w:gridCol w:w="7938"/>
      </w:tblGrid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b/>
                <w:kern w:val="0"/>
                <w:sz w:val="24"/>
                <w:szCs w:val="20"/>
              </w:rPr>
              <w:t>具体要求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整机质保≥三年。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提供全年原厂7*24小时技术支持，软件系统终身免费升级（提供承诺函）。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响应时间0.5小时，接到维护电话2小时抵达现场，如需返厂维修，可提供备用机（提供承诺函）。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 w:hint="eastAsia"/>
                <w:kern w:val="0"/>
                <w:sz w:val="24"/>
                <w:szCs w:val="20"/>
              </w:rPr>
              <w:t>★</w:t>
            </w: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按要求免费提供仪器投入使用前的性能验证所需的所有试剂</w:t>
            </w:r>
            <w:r w:rsidRPr="002861AB">
              <w:rPr>
                <w:rFonts w:ascii="仿宋" w:eastAsia="仿宋" w:hAnsi="仿宋" w:hint="eastAsia"/>
                <w:kern w:val="0"/>
                <w:sz w:val="24"/>
                <w:szCs w:val="20"/>
              </w:rPr>
              <w:t>和耗材</w:t>
            </w: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，校准品，质控品，耗材和服务，性能验证包括精密度，携带污染率等。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合作期内免费提供</w:t>
            </w:r>
            <w:r w:rsidRPr="002861AB">
              <w:rPr>
                <w:rFonts w:ascii="仿宋" w:eastAsia="仿宋" w:hAnsi="仿宋" w:hint="eastAsia"/>
                <w:kern w:val="0"/>
                <w:sz w:val="24"/>
                <w:szCs w:val="20"/>
              </w:rPr>
              <w:t>辅助试剂和耗材、</w:t>
            </w: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质控品和校准品（提供承诺函）。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lastRenderedPageBreak/>
              <w:t>7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每年开展至少一次免费校准，提供校准报告，安装后完成性能验证（提供承诺函）。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8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/>
                <w:kern w:val="0"/>
                <w:sz w:val="24"/>
                <w:szCs w:val="20"/>
              </w:rPr>
              <w:t>投标人承担与院方LIS对接、安装调试的费用并负责协助完成联接工作（提供承诺函）。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 w:rsidRPr="002861AB">
              <w:rPr>
                <w:rFonts w:ascii="仿宋" w:eastAsia="仿宋" w:hAnsi="仿宋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861AB">
              <w:rPr>
                <w:rFonts w:ascii="仿宋" w:eastAsia="仿宋" w:hAnsi="仿宋" w:hint="eastAsia"/>
                <w:kern w:val="0"/>
                <w:sz w:val="24"/>
                <w:szCs w:val="20"/>
              </w:rPr>
              <w:t>科室要求试用，达不到科室质量要求，要求无理由退货（仪器和试剂）。（提供承诺函）</w:t>
            </w:r>
          </w:p>
        </w:tc>
      </w:tr>
      <w:tr w:rsidR="002861AB" w:rsidRPr="002861AB" w:rsidTr="00377502">
        <w:tc>
          <w:tcPr>
            <w:tcW w:w="817" w:type="dxa"/>
          </w:tcPr>
          <w:p w:rsidR="002861AB" w:rsidRPr="002861AB" w:rsidRDefault="002861AB" w:rsidP="002861AB">
            <w:pPr>
              <w:rPr>
                <w:rFonts w:ascii="仿宋" w:eastAsia="仿宋" w:hAnsi="仿宋"/>
                <w:kern w:val="0"/>
                <w:sz w:val="24"/>
              </w:rPr>
            </w:pPr>
            <w:r w:rsidRPr="002861AB"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Pr="002861AB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7938" w:type="dxa"/>
          </w:tcPr>
          <w:p w:rsidR="002861AB" w:rsidRPr="002861AB" w:rsidRDefault="002861AB" w:rsidP="002861AB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2861AB">
              <w:rPr>
                <w:rFonts w:ascii="仿宋" w:eastAsia="仿宋" w:hAnsi="仿宋" w:hint="eastAsia"/>
                <w:kern w:val="0"/>
                <w:sz w:val="24"/>
              </w:rPr>
              <w:t>每年提供1</w:t>
            </w:r>
            <w:r w:rsidRPr="002861AB">
              <w:rPr>
                <w:rFonts w:ascii="仿宋" w:eastAsia="仿宋" w:hAnsi="仿宋"/>
                <w:kern w:val="0"/>
                <w:sz w:val="24"/>
              </w:rPr>
              <w:t>-2</w:t>
            </w:r>
            <w:r w:rsidRPr="002861AB">
              <w:rPr>
                <w:rFonts w:ascii="仿宋" w:eastAsia="仿宋" w:hAnsi="仿宋" w:hint="eastAsia"/>
                <w:kern w:val="0"/>
                <w:sz w:val="24"/>
              </w:rPr>
              <w:t>次人员交流学习机会，提供承诺函</w:t>
            </w:r>
          </w:p>
        </w:tc>
      </w:tr>
    </w:tbl>
    <w:p w:rsidR="002861AB" w:rsidRPr="002861AB" w:rsidRDefault="002861AB" w:rsidP="002861AB">
      <w:pPr>
        <w:rPr>
          <w:rFonts w:ascii="Times New Roman" w:eastAsia="宋体" w:hAnsi="Times New Roman" w:cs="Times New Roman"/>
          <w:sz w:val="24"/>
        </w:rPr>
      </w:pPr>
    </w:p>
    <w:p w:rsidR="002861AB" w:rsidRPr="002861AB" w:rsidRDefault="002861AB" w:rsidP="002861AB">
      <w:pPr>
        <w:spacing w:line="480" w:lineRule="auto"/>
        <w:rPr>
          <w:rFonts w:ascii="宋体" w:eastAsia="宋体" w:hAnsi="华文中宋" w:cs="华文中宋"/>
          <w:sz w:val="24"/>
        </w:rPr>
      </w:pPr>
    </w:p>
    <w:p w:rsidR="00CA7527" w:rsidRPr="007A3AE4" w:rsidRDefault="00CA7527" w:rsidP="00614815">
      <w:pPr>
        <w:spacing w:line="360" w:lineRule="auto"/>
        <w:rPr>
          <w:rFonts w:ascii="华文中宋" w:eastAsia="华文中宋" w:hAnsi="华文中宋" w:cs="华文中宋"/>
        </w:rPr>
      </w:pPr>
    </w:p>
    <w:sectPr w:rsidR="00CA7527" w:rsidRPr="007A3AE4" w:rsidSect="00B9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A1" w:rsidRDefault="00644CA1" w:rsidP="002861AB">
      <w:r>
        <w:separator/>
      </w:r>
    </w:p>
  </w:endnote>
  <w:endnote w:type="continuationSeparator" w:id="1">
    <w:p w:rsidR="00644CA1" w:rsidRDefault="00644CA1" w:rsidP="0028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A1" w:rsidRDefault="00644CA1" w:rsidP="002861AB">
      <w:r>
        <w:separator/>
      </w:r>
    </w:p>
  </w:footnote>
  <w:footnote w:type="continuationSeparator" w:id="1">
    <w:p w:rsidR="00644CA1" w:rsidRDefault="00644CA1" w:rsidP="00286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527"/>
    <w:rsid w:val="00086BE0"/>
    <w:rsid w:val="00142535"/>
    <w:rsid w:val="00147A96"/>
    <w:rsid w:val="001F755E"/>
    <w:rsid w:val="00264AE2"/>
    <w:rsid w:val="002861AB"/>
    <w:rsid w:val="002A4279"/>
    <w:rsid w:val="003035CD"/>
    <w:rsid w:val="003437DF"/>
    <w:rsid w:val="00350CBF"/>
    <w:rsid w:val="00361894"/>
    <w:rsid w:val="003D13FA"/>
    <w:rsid w:val="0046356C"/>
    <w:rsid w:val="00466159"/>
    <w:rsid w:val="00467687"/>
    <w:rsid w:val="004719AC"/>
    <w:rsid w:val="005A24EF"/>
    <w:rsid w:val="005A41EB"/>
    <w:rsid w:val="005F04DD"/>
    <w:rsid w:val="00614815"/>
    <w:rsid w:val="00644CA1"/>
    <w:rsid w:val="00694E12"/>
    <w:rsid w:val="006A1AA2"/>
    <w:rsid w:val="006B7473"/>
    <w:rsid w:val="007A3AE4"/>
    <w:rsid w:val="007C30C3"/>
    <w:rsid w:val="0091052D"/>
    <w:rsid w:val="00A265FB"/>
    <w:rsid w:val="00A30291"/>
    <w:rsid w:val="00B119E4"/>
    <w:rsid w:val="00B97877"/>
    <w:rsid w:val="00BB62AA"/>
    <w:rsid w:val="00C53C94"/>
    <w:rsid w:val="00CA7527"/>
    <w:rsid w:val="00D92044"/>
    <w:rsid w:val="00E54B15"/>
    <w:rsid w:val="00EC10C1"/>
    <w:rsid w:val="00EF45FD"/>
    <w:rsid w:val="00F31651"/>
    <w:rsid w:val="00F42E3D"/>
    <w:rsid w:val="00F4771E"/>
    <w:rsid w:val="00FD09AB"/>
    <w:rsid w:val="0C3C057C"/>
    <w:rsid w:val="1D5C34FD"/>
    <w:rsid w:val="1DED51DE"/>
    <w:rsid w:val="57AE24D6"/>
    <w:rsid w:val="6E39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61AB"/>
    <w:rPr>
      <w:kern w:val="2"/>
      <w:sz w:val="18"/>
      <w:szCs w:val="18"/>
    </w:rPr>
  </w:style>
  <w:style w:type="paragraph" w:styleId="a4">
    <w:name w:val="footer"/>
    <w:basedOn w:val="a"/>
    <w:link w:val="Char0"/>
    <w:rsid w:val="0028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61AB"/>
    <w:rPr>
      <w:kern w:val="2"/>
      <w:sz w:val="18"/>
      <w:szCs w:val="18"/>
    </w:rPr>
  </w:style>
  <w:style w:type="table" w:styleId="a5">
    <w:name w:val="Table Grid"/>
    <w:basedOn w:val="a1"/>
    <w:qFormat/>
    <w:rsid w:val="002861A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AHMDS</dc:creator>
  <cp:lastModifiedBy>赵云</cp:lastModifiedBy>
  <cp:revision>60</cp:revision>
  <dcterms:created xsi:type="dcterms:W3CDTF">2020-09-09T08:04:00Z</dcterms:created>
  <dcterms:modified xsi:type="dcterms:W3CDTF">2025-08-21T10:59:00Z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71AA99AB89124144AE65839B8DE62EC3</vt:lpwstr>
  </property>
</Properties>
</file>