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FF003">
      <w:pPr>
        <w:spacing w:line="360" w:lineRule="auto"/>
        <w:jc w:val="center"/>
        <w:rPr>
          <w:rFonts w:ascii="宋体" w:hAnsi="宋体"/>
          <w:b/>
          <w:sz w:val="36"/>
          <w:szCs w:val="36"/>
        </w:rPr>
      </w:pPr>
      <w:r>
        <w:rPr>
          <w:rFonts w:hint="eastAsia" w:ascii="宋体" w:hAnsi="宋体"/>
          <w:b/>
          <w:sz w:val="36"/>
          <w:szCs w:val="36"/>
        </w:rPr>
        <w:t>麻醉机技术参数</w:t>
      </w:r>
    </w:p>
    <w:p w14:paraId="6E100B57">
      <w:pPr>
        <w:adjustRightInd w:val="0"/>
        <w:spacing w:line="360" w:lineRule="auto"/>
        <w:rPr>
          <w:rFonts w:ascii="宋体" w:hAnsi="宋体" w:cs="Arial"/>
          <w:b/>
          <w:szCs w:val="21"/>
        </w:rPr>
      </w:pPr>
      <w:r>
        <w:rPr>
          <w:rFonts w:hint="eastAsia" w:ascii="宋体" w:hAnsi="宋体" w:cs="Arial"/>
          <w:b/>
          <w:szCs w:val="21"/>
        </w:rPr>
        <w:t>一、工作条件及基本配件</w:t>
      </w:r>
    </w:p>
    <w:p w14:paraId="478F4BE1">
      <w:pPr>
        <w:pStyle w:val="16"/>
        <w:numPr>
          <w:ilvl w:val="0"/>
          <w:numId w:val="1"/>
        </w:numPr>
        <w:adjustRightInd w:val="0"/>
        <w:spacing w:line="360" w:lineRule="auto"/>
        <w:ind w:firstLineChars="0"/>
        <w:rPr>
          <w:rFonts w:ascii="宋体" w:hAnsi="宋体" w:cs="Arial"/>
          <w:szCs w:val="21"/>
        </w:rPr>
      </w:pPr>
      <w:r>
        <w:rPr>
          <w:rFonts w:hint="eastAsia" w:ascii="宋体" w:hAnsi="宋体" w:cs="Arial"/>
          <w:szCs w:val="21"/>
        </w:rPr>
        <w:t>接口：1个LAN接口支持网络和软件升级,</w:t>
      </w:r>
      <w:r>
        <w:rPr>
          <w:rFonts w:hint="eastAsia"/>
          <w:szCs w:val="21"/>
        </w:rPr>
        <w:t xml:space="preserve"> </w:t>
      </w:r>
      <w:r>
        <w:rPr>
          <w:rFonts w:hint="eastAsia" w:ascii="宋体" w:hAnsi="宋体" w:cs="Arial"/>
          <w:szCs w:val="21"/>
        </w:rPr>
        <w:t>1个RS-232 接口，1个视频信号接口，2个USB接口；可选配基于无线网卡的网路接口</w:t>
      </w:r>
    </w:p>
    <w:p w14:paraId="5F5ECD47">
      <w:pPr>
        <w:pStyle w:val="16"/>
        <w:numPr>
          <w:ilvl w:val="0"/>
          <w:numId w:val="1"/>
        </w:numPr>
        <w:adjustRightInd w:val="0"/>
        <w:spacing w:line="360" w:lineRule="auto"/>
        <w:ind w:firstLineChars="0"/>
        <w:rPr>
          <w:rFonts w:ascii="宋体" w:hAnsi="宋体" w:cs="Arial"/>
          <w:szCs w:val="21"/>
        </w:rPr>
      </w:pPr>
      <w:r>
        <w:rPr>
          <w:rFonts w:hint="eastAsia" w:ascii="宋体" w:hAnsi="宋体" w:cs="Arial"/>
          <w:szCs w:val="21"/>
        </w:rPr>
        <w:t>机架：中央刹车系统，大脚轮配有防缆线缠绕功能，带工作台侧栏杆推车</w:t>
      </w:r>
    </w:p>
    <w:p w14:paraId="52F61521">
      <w:pPr>
        <w:pStyle w:val="16"/>
        <w:numPr>
          <w:ilvl w:val="0"/>
          <w:numId w:val="1"/>
        </w:numPr>
        <w:adjustRightInd w:val="0"/>
        <w:spacing w:line="360" w:lineRule="auto"/>
        <w:ind w:firstLineChars="0"/>
        <w:rPr>
          <w:rFonts w:ascii="Arial" w:hAnsi="Arial" w:cs="Arial"/>
          <w:szCs w:val="21"/>
        </w:rPr>
      </w:pPr>
      <w:r>
        <w:rPr>
          <w:rFonts w:hint="eastAsia" w:ascii="Arial" w:hAnsi="Arial" w:cs="Arial"/>
          <w:szCs w:val="21"/>
        </w:rPr>
        <w:t>可旋转显示屏</w:t>
      </w:r>
    </w:p>
    <w:p w14:paraId="459561E3">
      <w:pPr>
        <w:pStyle w:val="16"/>
        <w:numPr>
          <w:ilvl w:val="0"/>
          <w:numId w:val="1"/>
        </w:numPr>
        <w:adjustRightInd w:val="0"/>
        <w:spacing w:line="360" w:lineRule="auto"/>
        <w:ind w:firstLineChars="0"/>
        <w:rPr>
          <w:rFonts w:ascii="Arial" w:hAnsi="Arial" w:cs="Arial"/>
          <w:szCs w:val="21"/>
        </w:rPr>
      </w:pPr>
      <w:r>
        <w:rPr>
          <w:rFonts w:hint="eastAsia" w:ascii="Arial" w:hAnsi="Arial" w:cs="Arial"/>
          <w:szCs w:val="21"/>
        </w:rPr>
        <w:t>非待机状态转动关机旋钮，主机具备1</w:t>
      </w:r>
      <w:r>
        <w:rPr>
          <w:rFonts w:ascii="Arial" w:hAnsi="Arial" w:cs="Arial"/>
          <w:szCs w:val="21"/>
        </w:rPr>
        <w:t>0</w:t>
      </w:r>
      <w:r>
        <w:rPr>
          <w:rFonts w:hint="eastAsia" w:ascii="Arial" w:hAnsi="Arial" w:cs="Arial"/>
          <w:szCs w:val="21"/>
        </w:rPr>
        <w:t>秒延迟关机功能</w:t>
      </w:r>
      <w:r>
        <w:rPr>
          <w:rFonts w:ascii="Arial" w:hAnsi="Arial" w:cs="Arial"/>
          <w:szCs w:val="21"/>
        </w:rPr>
        <w:t xml:space="preserve"> </w:t>
      </w:r>
    </w:p>
    <w:p w14:paraId="23C6DA4A">
      <w:pPr>
        <w:pStyle w:val="16"/>
        <w:numPr>
          <w:ilvl w:val="0"/>
          <w:numId w:val="1"/>
        </w:numPr>
        <w:adjustRightInd w:val="0"/>
        <w:spacing w:line="360" w:lineRule="auto"/>
        <w:ind w:firstLineChars="0"/>
        <w:rPr>
          <w:rFonts w:ascii="Arial" w:hAnsi="Arial" w:cs="Arial"/>
          <w:szCs w:val="21"/>
        </w:rPr>
      </w:pPr>
      <w:r>
        <w:rPr>
          <w:rFonts w:hint="eastAsia" w:ascii="宋体" w:hAnsi="宋体"/>
          <w:szCs w:val="21"/>
        </w:rPr>
        <w:t>★</w:t>
      </w:r>
      <w:r>
        <w:rPr>
          <w:rFonts w:hint="eastAsia" w:ascii="宋体" w:hAnsi="宋体" w:cs="Arial"/>
          <w:szCs w:val="21"/>
        </w:rPr>
        <w:t>用于对成人、儿童和新生儿的吸入麻醉及呼吸管理</w:t>
      </w:r>
    </w:p>
    <w:p w14:paraId="36934DF3">
      <w:pPr>
        <w:adjustRightInd w:val="0"/>
        <w:spacing w:line="360" w:lineRule="auto"/>
        <w:rPr>
          <w:rFonts w:ascii="宋体" w:hAnsi="宋体" w:cs="Arial"/>
          <w:b/>
          <w:szCs w:val="21"/>
        </w:rPr>
      </w:pPr>
      <w:r>
        <w:rPr>
          <w:rFonts w:hint="eastAsia" w:ascii="宋体" w:hAnsi="宋体" w:cs="Arial"/>
          <w:b/>
          <w:szCs w:val="21"/>
        </w:rPr>
        <w:t>二、流量计</w:t>
      </w:r>
    </w:p>
    <w:p w14:paraId="4C222DE8">
      <w:pPr>
        <w:pStyle w:val="16"/>
        <w:numPr>
          <w:ilvl w:val="0"/>
          <w:numId w:val="2"/>
        </w:numPr>
        <w:adjustRightInd w:val="0"/>
        <w:spacing w:line="360" w:lineRule="auto"/>
        <w:ind w:firstLineChars="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全电子流量计 (可直接设置氧浓度和总流量) </w:t>
      </w:r>
    </w:p>
    <w:p w14:paraId="3CCE4406">
      <w:pPr>
        <w:pStyle w:val="16"/>
        <w:numPr>
          <w:ilvl w:val="0"/>
          <w:numId w:val="2"/>
        </w:numPr>
        <w:adjustRightInd w:val="0"/>
        <w:spacing w:line="360" w:lineRule="auto"/>
        <w:ind w:firstLineChars="0"/>
        <w:rPr>
          <w:rFonts w:ascii="Arial" w:hAnsi="Arial" w:cs="Arial"/>
          <w:szCs w:val="21"/>
        </w:rPr>
      </w:pPr>
      <w:bookmarkStart w:id="0" w:name="OLE_LINK5"/>
      <w:r>
        <w:rPr>
          <w:rFonts w:hint="eastAsia" w:ascii="宋体" w:hAnsi="宋体" w:cs="Arial"/>
          <w:szCs w:val="21"/>
        </w:rPr>
        <w:t>具备新鲜气体流量暂停功能，方便吸痰等操作</w:t>
      </w:r>
    </w:p>
    <w:bookmarkEnd w:id="0"/>
    <w:p w14:paraId="39418369">
      <w:pPr>
        <w:pStyle w:val="16"/>
        <w:numPr>
          <w:ilvl w:val="0"/>
          <w:numId w:val="2"/>
        </w:numPr>
        <w:adjustRightInd w:val="0"/>
        <w:spacing w:line="360" w:lineRule="auto"/>
        <w:ind w:firstLineChars="0"/>
        <w:rPr>
          <w:rFonts w:ascii="Arial" w:hAnsi="Arial" w:cs="Arial"/>
          <w:szCs w:val="21"/>
        </w:rPr>
      </w:pPr>
      <w:r>
        <w:rPr>
          <w:rFonts w:hint="eastAsia" w:ascii="Arial" w:hAnsi="Arial" w:cs="Arial"/>
          <w:szCs w:val="21"/>
        </w:rPr>
        <w:t xml:space="preserve">具备高流量给氧功能，流量范围 </w:t>
      </w:r>
      <w:r>
        <w:rPr>
          <w:rFonts w:ascii="Arial" w:hAnsi="Arial" w:cs="Arial"/>
          <w:szCs w:val="21"/>
        </w:rPr>
        <w:t>2-</w:t>
      </w:r>
      <w:r>
        <w:rPr>
          <w:rFonts w:hint="eastAsia" w:ascii="Arial" w:hAnsi="Arial" w:cs="Arial"/>
          <w:szCs w:val="21"/>
        </w:rPr>
        <w:t>8</w:t>
      </w:r>
      <w:r>
        <w:rPr>
          <w:rFonts w:ascii="Arial" w:hAnsi="Arial" w:cs="Arial"/>
          <w:szCs w:val="21"/>
        </w:rPr>
        <w:t xml:space="preserve">0 </w:t>
      </w:r>
      <w:r>
        <w:rPr>
          <w:rFonts w:hint="eastAsia" w:ascii="Arial" w:hAnsi="Arial" w:cs="Arial"/>
          <w:szCs w:val="21"/>
        </w:rPr>
        <w:t>L</w:t>
      </w:r>
      <w:r>
        <w:rPr>
          <w:rFonts w:ascii="Arial" w:hAnsi="Arial" w:cs="Arial"/>
          <w:szCs w:val="21"/>
        </w:rPr>
        <w:t>/min</w:t>
      </w:r>
      <w:r>
        <w:rPr>
          <w:rFonts w:hint="eastAsia" w:ascii="Arial" w:hAnsi="Arial" w:cs="Arial"/>
          <w:szCs w:val="21"/>
        </w:rPr>
        <w:t>，氧浓度设置范围2</w:t>
      </w:r>
      <w:r>
        <w:rPr>
          <w:rFonts w:ascii="Arial" w:hAnsi="Arial" w:cs="Arial"/>
          <w:szCs w:val="21"/>
        </w:rPr>
        <w:t>1~100%</w:t>
      </w:r>
    </w:p>
    <w:p w14:paraId="0B92EA34">
      <w:pPr>
        <w:adjustRightInd w:val="0"/>
        <w:spacing w:line="360" w:lineRule="auto"/>
        <w:ind w:left="198" w:hanging="198"/>
        <w:rPr>
          <w:rFonts w:ascii="宋体" w:hAnsi="宋体" w:cs="Arial"/>
          <w:b/>
          <w:szCs w:val="21"/>
        </w:rPr>
      </w:pPr>
      <w:r>
        <w:rPr>
          <w:rFonts w:hint="eastAsia" w:ascii="宋体" w:hAnsi="宋体" w:cs="Arial"/>
          <w:b/>
          <w:szCs w:val="21"/>
        </w:rPr>
        <w:t>三、挥发罐</w:t>
      </w:r>
    </w:p>
    <w:p w14:paraId="1E2F7282">
      <w:pPr>
        <w:pStyle w:val="16"/>
        <w:numPr>
          <w:ilvl w:val="0"/>
          <w:numId w:val="3"/>
        </w:numPr>
        <w:tabs>
          <w:tab w:val="left" w:pos="1694"/>
        </w:tabs>
        <w:adjustRightInd w:val="0"/>
        <w:spacing w:line="360" w:lineRule="auto"/>
        <w:ind w:firstLineChars="0"/>
        <w:rPr>
          <w:rFonts w:ascii="宋体" w:hAnsi="宋体" w:cs="Arial"/>
          <w:szCs w:val="21"/>
        </w:rPr>
      </w:pPr>
      <w:r>
        <w:rPr>
          <w:rFonts w:hint="eastAsia" w:ascii="宋体" w:hAnsi="宋体" w:cs="Arial"/>
          <w:szCs w:val="21"/>
        </w:rPr>
        <w:t>标配双麻醉罐位，可选配第三个麻醉罐位</w:t>
      </w:r>
    </w:p>
    <w:p w14:paraId="1D489FBF">
      <w:pPr>
        <w:pStyle w:val="4"/>
        <w:numPr>
          <w:ilvl w:val="0"/>
          <w:numId w:val="3"/>
        </w:numPr>
        <w:adjustRightInd w:val="0"/>
        <w:spacing w:line="360" w:lineRule="auto"/>
        <w:rPr>
          <w:rFonts w:ascii="宋体" w:hAnsi="宋体" w:cs="Arial"/>
          <w:b/>
          <w:szCs w:val="21"/>
        </w:rPr>
      </w:pPr>
      <w:bookmarkStart w:id="1" w:name="_Hlk168317378"/>
      <w:r>
        <w:rPr>
          <w:rFonts w:hint="eastAsia" w:ascii="宋体" w:hAnsi="宋体"/>
          <w:szCs w:val="21"/>
        </w:rPr>
        <w:t>★</w:t>
      </w:r>
      <w:r>
        <w:rPr>
          <w:rFonts w:hint="eastAsia" w:ascii="宋体" w:hAnsi="宋体" w:cs="Arial"/>
          <w:szCs w:val="21"/>
        </w:rPr>
        <w:t>标配一个与主机同厂家挥发罐，七氟醚、异氟醚、地氟醚可选，挥发罐和主机同厂家</w:t>
      </w:r>
      <w:bookmarkEnd w:id="1"/>
    </w:p>
    <w:p w14:paraId="062536E9">
      <w:pPr>
        <w:adjustRightInd w:val="0"/>
        <w:spacing w:line="360" w:lineRule="auto"/>
        <w:ind w:left="198" w:hanging="198"/>
        <w:rPr>
          <w:rFonts w:ascii="宋体" w:hAnsi="宋体" w:cs="Arial"/>
          <w:b/>
          <w:szCs w:val="21"/>
        </w:rPr>
      </w:pPr>
      <w:r>
        <w:rPr>
          <w:rFonts w:hint="eastAsia" w:ascii="宋体" w:hAnsi="宋体" w:cs="Arial"/>
          <w:b/>
          <w:szCs w:val="21"/>
        </w:rPr>
        <w:t>四、呼吸回路</w:t>
      </w:r>
    </w:p>
    <w:p w14:paraId="5CB837EC">
      <w:pPr>
        <w:pStyle w:val="4"/>
        <w:numPr>
          <w:ilvl w:val="0"/>
          <w:numId w:val="4"/>
        </w:numPr>
        <w:spacing w:line="360" w:lineRule="auto"/>
        <w:rPr>
          <w:szCs w:val="21"/>
        </w:rPr>
      </w:pPr>
      <w:r>
        <w:rPr>
          <w:rFonts w:hint="eastAsia"/>
          <w:szCs w:val="21"/>
        </w:rPr>
        <w:t>回路部件可以耐受</w:t>
      </w:r>
      <w:r>
        <w:rPr>
          <w:szCs w:val="21"/>
        </w:rPr>
        <w:t>134</w:t>
      </w:r>
      <w:r>
        <w:rPr>
          <w:rFonts w:hint="eastAsia"/>
          <w:szCs w:val="21"/>
        </w:rPr>
        <w:t>℃高温高压消毒 (包括流量传感器)</w:t>
      </w:r>
    </w:p>
    <w:p w14:paraId="22464A2E">
      <w:pPr>
        <w:pStyle w:val="16"/>
        <w:numPr>
          <w:ilvl w:val="0"/>
          <w:numId w:val="4"/>
        </w:numPr>
        <w:spacing w:line="360" w:lineRule="auto"/>
        <w:ind w:firstLineChars="0"/>
        <w:rPr>
          <w:rFonts w:ascii="宋体" w:hAnsi="宋体"/>
          <w:szCs w:val="21"/>
        </w:rPr>
      </w:pPr>
      <w:r>
        <w:rPr>
          <w:rFonts w:hint="eastAsia" w:ascii="宋体" w:hAnsi="宋体"/>
          <w:szCs w:val="21"/>
        </w:rPr>
        <w:t>★二氧化碳吸收罐，容积≤1500ml，满足临床低微流量麻醉需要</w:t>
      </w:r>
    </w:p>
    <w:p w14:paraId="7D987A55">
      <w:pPr>
        <w:pStyle w:val="16"/>
        <w:numPr>
          <w:ilvl w:val="0"/>
          <w:numId w:val="4"/>
        </w:numPr>
        <w:spacing w:line="360" w:lineRule="auto"/>
        <w:ind w:firstLineChars="0"/>
        <w:rPr>
          <w:rFonts w:ascii="宋体" w:hAnsi="宋体"/>
          <w:szCs w:val="21"/>
        </w:rPr>
      </w:pPr>
      <w:r>
        <w:rPr>
          <w:rFonts w:hint="eastAsia" w:ascii="宋体" w:hAnsi="宋体"/>
          <w:szCs w:val="21"/>
        </w:rPr>
        <w:t>内置双流量传感器，分别在吸入端，呼出端，流量传感器用户无需工具可自行校准</w:t>
      </w:r>
    </w:p>
    <w:p w14:paraId="6B9ECACC">
      <w:pPr>
        <w:adjustRightInd w:val="0"/>
        <w:spacing w:line="360" w:lineRule="auto"/>
        <w:ind w:left="198" w:hanging="198"/>
        <w:rPr>
          <w:rFonts w:ascii="宋体" w:hAnsi="宋体" w:cs="Arial"/>
          <w:b/>
          <w:szCs w:val="21"/>
        </w:rPr>
      </w:pPr>
      <w:r>
        <w:rPr>
          <w:rFonts w:hint="eastAsia" w:ascii="宋体" w:hAnsi="宋体" w:cs="Arial"/>
          <w:b/>
          <w:szCs w:val="21"/>
        </w:rPr>
        <w:t xml:space="preserve">五、呼吸机 </w:t>
      </w:r>
    </w:p>
    <w:p w14:paraId="06DAED27">
      <w:pPr>
        <w:pStyle w:val="4"/>
        <w:numPr>
          <w:ilvl w:val="0"/>
          <w:numId w:val="5"/>
        </w:numPr>
        <w:spacing w:line="360" w:lineRule="auto"/>
        <w:rPr>
          <w:rFonts w:ascii="宋体" w:hAnsi="宋体" w:cs="Arial"/>
          <w:szCs w:val="21"/>
        </w:rPr>
      </w:pPr>
      <w:r>
        <w:rPr>
          <w:rFonts w:hint="eastAsia" w:ascii="宋体" w:hAnsi="宋体" w:cs="Arial"/>
          <w:szCs w:val="21"/>
        </w:rPr>
        <w:t>气动电控或电动电控呼吸机，全中文操作和显示</w:t>
      </w:r>
    </w:p>
    <w:p w14:paraId="55686B20">
      <w:pPr>
        <w:pStyle w:val="16"/>
        <w:numPr>
          <w:ilvl w:val="0"/>
          <w:numId w:val="5"/>
        </w:numPr>
        <w:ind w:firstLineChars="0"/>
      </w:pPr>
      <w:r>
        <w:rPr>
          <w:rFonts w:hint="eastAsia"/>
        </w:rPr>
        <w:t>容量控制（VCV）潮气量设置范围：10ml-1500ml</w:t>
      </w:r>
    </w:p>
    <w:p w14:paraId="0399C521">
      <w:pPr>
        <w:pStyle w:val="16"/>
        <w:numPr>
          <w:ilvl w:val="0"/>
          <w:numId w:val="5"/>
        </w:numPr>
        <w:ind w:firstLineChars="0"/>
      </w:pPr>
      <w:r>
        <w:rPr>
          <w:rFonts w:hint="eastAsia"/>
        </w:rPr>
        <w:t>呼吸频率：2-100次/分钟</w:t>
      </w:r>
    </w:p>
    <w:p w14:paraId="611CE19B">
      <w:pPr>
        <w:pStyle w:val="16"/>
        <w:numPr>
          <w:ilvl w:val="0"/>
          <w:numId w:val="5"/>
        </w:numPr>
        <w:adjustRightInd w:val="0"/>
        <w:spacing w:line="360" w:lineRule="auto"/>
        <w:ind w:firstLineChars="0"/>
        <w:rPr>
          <w:rFonts w:ascii="宋体" w:hAnsi="宋体" w:cs="Arial"/>
          <w:szCs w:val="21"/>
        </w:rPr>
      </w:pPr>
      <w:r>
        <w:rPr>
          <w:rFonts w:hint="eastAsia" w:ascii="宋体" w:hAnsi="宋体" w:cs="Arial"/>
          <w:color w:val="000000" w:themeColor="text1"/>
          <w:szCs w:val="21"/>
          <w14:textFill>
            <w14:solidFill>
              <w14:schemeClr w14:val="tx1"/>
            </w14:solidFill>
          </w14:textFill>
        </w:rPr>
        <w:t>标配通气模式：VCV、PCV、压力控制容量保证通气（PCV-VG），可升级</w:t>
      </w:r>
      <w:r>
        <w:rPr>
          <w:rFonts w:hint="eastAsia" w:ascii="宋体" w:hAnsi="宋体" w:cs="Arial"/>
          <w:szCs w:val="21"/>
        </w:rPr>
        <w:t>SIMV（SIMV-VC、SIMV-PC）、PS模式、SIMV-VG、CPAP/PS、APRV、AMV模式</w:t>
      </w:r>
    </w:p>
    <w:p w14:paraId="29EC39D0">
      <w:pPr>
        <w:pStyle w:val="16"/>
        <w:numPr>
          <w:ilvl w:val="0"/>
          <w:numId w:val="5"/>
        </w:numPr>
        <w:adjustRightInd w:val="0"/>
        <w:spacing w:line="360" w:lineRule="auto"/>
        <w:ind w:firstLineChars="0"/>
        <w:rPr>
          <w:rFonts w:ascii="宋体" w:hAnsi="宋体" w:cs="Arial"/>
          <w:color w:val="000000"/>
          <w:szCs w:val="21"/>
        </w:rPr>
      </w:pPr>
      <w:r>
        <w:rPr>
          <w:rFonts w:hint="eastAsia" w:ascii="宋体" w:hAnsi="宋体"/>
          <w:szCs w:val="21"/>
        </w:rPr>
        <w:t>★</w:t>
      </w:r>
      <w:r>
        <w:rPr>
          <w:rFonts w:hint="eastAsia" w:ascii="宋体" w:hAnsi="宋体" w:cs="Arial"/>
          <w:color w:val="000000"/>
          <w:szCs w:val="21"/>
        </w:rPr>
        <w:t>电子</w:t>
      </w:r>
      <w:r>
        <w:rPr>
          <w:rFonts w:ascii="宋体" w:hAnsi="宋体" w:cs="Arial"/>
          <w:color w:val="000000"/>
          <w:szCs w:val="21"/>
        </w:rPr>
        <w:t>PEEP</w:t>
      </w:r>
      <w:r>
        <w:rPr>
          <w:rFonts w:hint="eastAsia" w:ascii="宋体" w:hAnsi="宋体" w:cs="Arial"/>
          <w:color w:val="000000"/>
          <w:szCs w:val="21"/>
        </w:rPr>
        <w:t>，显示屏设置，范围：OFF，</w:t>
      </w:r>
      <w:r>
        <w:rPr>
          <w:rFonts w:ascii="宋体" w:hAnsi="宋体" w:cs="Arial"/>
          <w:color w:val="000000"/>
          <w:szCs w:val="21"/>
        </w:rPr>
        <w:t>2</w:t>
      </w:r>
      <w:r>
        <w:rPr>
          <w:rFonts w:hint="eastAsia" w:ascii="宋体" w:hAnsi="宋体" w:cs="Arial"/>
          <w:color w:val="000000"/>
          <w:szCs w:val="21"/>
        </w:rPr>
        <w:t>-</w:t>
      </w:r>
      <w:r>
        <w:rPr>
          <w:rFonts w:ascii="宋体" w:hAnsi="宋体" w:cs="Arial"/>
          <w:color w:val="000000"/>
          <w:szCs w:val="21"/>
        </w:rPr>
        <w:t>3</w:t>
      </w:r>
      <w:r>
        <w:rPr>
          <w:rFonts w:hint="eastAsia" w:ascii="宋体" w:hAnsi="宋体" w:cs="Arial"/>
          <w:color w:val="000000"/>
          <w:szCs w:val="21"/>
        </w:rPr>
        <w:t xml:space="preserve">0 </w:t>
      </w:r>
      <w:r>
        <w:rPr>
          <w:rFonts w:ascii="宋体" w:hAnsi="宋体" w:cs="Arial"/>
          <w:color w:val="000000"/>
          <w:szCs w:val="21"/>
        </w:rPr>
        <w:t>cmH2O</w:t>
      </w:r>
    </w:p>
    <w:p w14:paraId="58D64511">
      <w:pPr>
        <w:pStyle w:val="16"/>
        <w:numPr>
          <w:ilvl w:val="0"/>
          <w:numId w:val="5"/>
        </w:numPr>
        <w:adjustRightInd w:val="0"/>
        <w:spacing w:line="360" w:lineRule="auto"/>
        <w:ind w:firstLineChars="0"/>
        <w:rPr>
          <w:rFonts w:ascii="宋体" w:hAnsi="宋体" w:cs="Arial"/>
          <w:color w:val="000000"/>
          <w:szCs w:val="21"/>
        </w:rPr>
      </w:pPr>
      <w:r>
        <w:rPr>
          <w:rFonts w:hint="eastAsia" w:ascii="宋体" w:hAnsi="宋体" w:cs="Arial"/>
          <w:color w:val="000000"/>
          <w:szCs w:val="21"/>
        </w:rPr>
        <w:t>呼吸机吸气阀峰值流速：≥1</w:t>
      </w:r>
      <w:r>
        <w:rPr>
          <w:rFonts w:ascii="宋体" w:hAnsi="宋体" w:cs="Arial"/>
          <w:color w:val="000000"/>
          <w:szCs w:val="21"/>
        </w:rPr>
        <w:t>8</w:t>
      </w:r>
      <w:r>
        <w:rPr>
          <w:rFonts w:hint="eastAsia" w:ascii="宋体" w:hAnsi="宋体" w:cs="Arial"/>
          <w:color w:val="000000"/>
          <w:szCs w:val="21"/>
        </w:rPr>
        <w:t>0</w:t>
      </w:r>
      <w:r>
        <w:rPr>
          <w:rFonts w:ascii="宋体" w:hAnsi="宋体" w:cs="Arial"/>
          <w:color w:val="000000"/>
          <w:szCs w:val="21"/>
        </w:rPr>
        <w:t xml:space="preserve"> </w:t>
      </w:r>
      <w:r>
        <w:rPr>
          <w:rFonts w:hint="eastAsia" w:ascii="宋体" w:hAnsi="宋体" w:cs="Arial"/>
          <w:color w:val="000000"/>
          <w:szCs w:val="21"/>
        </w:rPr>
        <w:t>L</w:t>
      </w:r>
      <w:r>
        <w:rPr>
          <w:rFonts w:ascii="宋体" w:hAnsi="宋体" w:cs="Arial"/>
          <w:color w:val="000000"/>
          <w:szCs w:val="21"/>
        </w:rPr>
        <w:t>/min</w:t>
      </w:r>
    </w:p>
    <w:p w14:paraId="2F2473F2">
      <w:pPr>
        <w:pStyle w:val="16"/>
        <w:numPr>
          <w:ilvl w:val="0"/>
          <w:numId w:val="5"/>
        </w:numPr>
        <w:adjustRightInd w:val="0"/>
        <w:spacing w:line="360" w:lineRule="auto"/>
        <w:ind w:firstLineChars="0"/>
        <w:rPr>
          <w:rFonts w:ascii="Arial" w:hAnsi="Arial" w:cs="Arial"/>
          <w:szCs w:val="21"/>
        </w:rPr>
      </w:pPr>
      <w:r>
        <w:rPr>
          <w:rFonts w:hint="eastAsia" w:ascii="Arial" w:hAnsi="Arial" w:cs="Arial"/>
          <w:szCs w:val="21"/>
        </w:rPr>
        <w:t>具备心肺旁流模式</w:t>
      </w:r>
      <w:r>
        <w:rPr>
          <w:rFonts w:ascii="Arial" w:hAnsi="Arial" w:cs="Arial"/>
          <w:szCs w:val="21"/>
        </w:rPr>
        <w:t xml:space="preserve">CPB, </w:t>
      </w:r>
      <w:r>
        <w:rPr>
          <w:rFonts w:hint="eastAsia" w:ascii="Arial" w:hAnsi="Arial" w:cs="Arial"/>
          <w:szCs w:val="21"/>
        </w:rPr>
        <w:t>且心肺旁流模式可在手动通气模式和机控通气模式下启动</w:t>
      </w:r>
    </w:p>
    <w:p w14:paraId="08D2F9A8">
      <w:pPr>
        <w:pStyle w:val="16"/>
        <w:widowControl/>
        <w:numPr>
          <w:ilvl w:val="0"/>
          <w:numId w:val="5"/>
        </w:numPr>
        <w:spacing w:line="360" w:lineRule="auto"/>
        <w:ind w:firstLineChars="0"/>
        <w:jc w:val="left"/>
        <w:rPr>
          <w:rFonts w:ascii="宋体" w:hAnsi="宋体" w:cs="Arial"/>
          <w:szCs w:val="21"/>
        </w:rPr>
      </w:pPr>
      <w:r>
        <w:rPr>
          <w:rFonts w:hint="eastAsia" w:ascii="宋体" w:hAnsi="宋体" w:cs="Arial"/>
          <w:szCs w:val="21"/>
        </w:rPr>
        <w:t xml:space="preserve">★可选配高频喷射通气功能，提供高频叠加常频喷射通气模式，或提供高频喷射单机，并且支持高频叠加常频通气连接通气附件 </w:t>
      </w:r>
    </w:p>
    <w:p w14:paraId="68E7C575">
      <w:pPr>
        <w:pStyle w:val="16"/>
        <w:widowControl/>
        <w:numPr>
          <w:ilvl w:val="0"/>
          <w:numId w:val="5"/>
        </w:numPr>
        <w:spacing w:line="360" w:lineRule="auto"/>
        <w:ind w:firstLineChars="0"/>
        <w:jc w:val="left"/>
        <w:rPr>
          <w:rFonts w:ascii="宋体" w:hAnsi="宋体" w:cs="Arial"/>
          <w:szCs w:val="21"/>
        </w:rPr>
      </w:pPr>
      <w:r>
        <w:rPr>
          <w:rFonts w:hint="eastAsia" w:ascii="宋体" w:hAnsi="宋体" w:cs="Arial"/>
          <w:szCs w:val="21"/>
        </w:rPr>
        <w:t>可选配肺保护工具：支持两种复张手法——单周期和多周期， 支持定时膨肺功能</w:t>
      </w:r>
    </w:p>
    <w:p w14:paraId="4407A4A8">
      <w:pPr>
        <w:adjustRightInd w:val="0"/>
        <w:spacing w:line="360" w:lineRule="auto"/>
        <w:rPr>
          <w:rFonts w:ascii="宋体" w:hAnsi="宋体" w:cs="Arial"/>
          <w:b/>
          <w:szCs w:val="21"/>
        </w:rPr>
      </w:pPr>
      <w:r>
        <w:rPr>
          <w:rFonts w:hint="eastAsia" w:ascii="宋体" w:hAnsi="宋体" w:cs="Arial"/>
          <w:b/>
          <w:szCs w:val="21"/>
        </w:rPr>
        <w:t>七、数字和波形监测</w:t>
      </w:r>
    </w:p>
    <w:p w14:paraId="74449D44">
      <w:pPr>
        <w:pStyle w:val="16"/>
        <w:numPr>
          <w:ilvl w:val="0"/>
          <w:numId w:val="6"/>
        </w:numPr>
        <w:adjustRightInd w:val="0"/>
        <w:spacing w:line="360" w:lineRule="auto"/>
        <w:ind w:firstLineChars="0"/>
        <w:rPr>
          <w:rFonts w:ascii="宋体" w:hAnsi="宋体" w:cs="Arial"/>
          <w:color w:val="000000" w:themeColor="text1"/>
          <w:szCs w:val="21"/>
          <w14:textFill>
            <w14:solidFill>
              <w14:schemeClr w14:val="tx1"/>
            </w14:solidFill>
          </w14:textFill>
        </w:rPr>
      </w:pPr>
      <w:r>
        <w:rPr>
          <w:rFonts w:hint="eastAsia" w:ascii="宋体" w:hAnsi="宋体" w:cs="Arial"/>
          <w:szCs w:val="21"/>
        </w:rPr>
        <w:t>★</w:t>
      </w:r>
      <w:r>
        <w:rPr>
          <w:rFonts w:hint="eastAsia" w:ascii="宋体" w:hAnsi="宋体" w:cs="Arial"/>
          <w:color w:val="000000" w:themeColor="text1"/>
          <w:szCs w:val="21"/>
          <w14:textFill>
            <w14:solidFill>
              <w14:schemeClr w14:val="tx1"/>
            </w14:solidFill>
          </w14:textFill>
        </w:rPr>
        <w:t>不小于</w:t>
      </w:r>
      <w:r>
        <w:rPr>
          <w:rFonts w:ascii="宋体" w:hAnsi="宋体" w:cs="Arial"/>
          <w:color w:val="000000" w:themeColor="text1"/>
          <w:szCs w:val="21"/>
          <w14:textFill>
            <w14:solidFill>
              <w14:schemeClr w14:val="tx1"/>
            </w14:solidFill>
          </w14:textFill>
        </w:rPr>
        <w:t>18</w:t>
      </w:r>
      <w:r>
        <w:rPr>
          <w:rFonts w:hint="eastAsia" w:ascii="宋体" w:hAnsi="宋体" w:cs="Arial"/>
          <w:color w:val="000000" w:themeColor="text1"/>
          <w:szCs w:val="21"/>
          <w14:textFill>
            <w14:solidFill>
              <w14:schemeClr w14:val="tx1"/>
            </w14:solidFill>
          </w14:textFill>
        </w:rPr>
        <w:t>英寸彩色电容触摸屏，可同屏显示波形和呼吸环图</w:t>
      </w:r>
    </w:p>
    <w:p w14:paraId="07522A8D">
      <w:pPr>
        <w:pStyle w:val="16"/>
        <w:numPr>
          <w:ilvl w:val="0"/>
          <w:numId w:val="6"/>
        </w:numPr>
        <w:adjustRightInd w:val="0"/>
        <w:spacing w:line="360" w:lineRule="auto"/>
        <w:ind w:firstLineChars="0"/>
        <w:rPr>
          <w:rFonts w:ascii="宋体" w:hAnsi="宋体" w:cs="Arial"/>
          <w:color w:val="000000" w:themeColor="text1"/>
          <w:szCs w:val="21"/>
          <w14:textFill>
            <w14:solidFill>
              <w14:schemeClr w14:val="tx1"/>
            </w14:solidFill>
          </w14:textFill>
        </w:rPr>
      </w:pPr>
      <w:bookmarkStart w:id="2" w:name="_Hlk168319890"/>
      <w:r>
        <w:rPr>
          <w:rFonts w:hint="eastAsia" w:ascii="宋体" w:hAnsi="宋体" w:cs="Arial"/>
          <w:color w:val="000000" w:themeColor="text1"/>
          <w:szCs w:val="21"/>
          <w14:textFill>
            <w14:solidFill>
              <w14:schemeClr w14:val="tx1"/>
            </w14:solidFill>
          </w14:textFill>
        </w:rPr>
        <w:t>支持显示P-V，V-F，P-F三种类型环图</w:t>
      </w:r>
      <w:bookmarkEnd w:id="2"/>
    </w:p>
    <w:p w14:paraId="65F33C72">
      <w:pPr>
        <w:pStyle w:val="16"/>
        <w:numPr>
          <w:ilvl w:val="0"/>
          <w:numId w:val="6"/>
        </w:numPr>
        <w:adjustRightInd w:val="0"/>
        <w:spacing w:line="360" w:lineRule="auto"/>
        <w:ind w:firstLineChars="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同屏幕≥5通道波形显示 （压力时间波形，流速时间波形，容量时间波形， CO2或麻醉气体浓度波形等）</w:t>
      </w:r>
    </w:p>
    <w:p w14:paraId="5893D69B">
      <w:pPr>
        <w:pStyle w:val="16"/>
        <w:numPr>
          <w:ilvl w:val="0"/>
          <w:numId w:val="6"/>
        </w:numPr>
        <w:adjustRightInd w:val="0"/>
        <w:spacing w:line="360" w:lineRule="auto"/>
        <w:ind w:firstLineChars="0"/>
        <w:rPr>
          <w:rFonts w:ascii="宋体" w:hAnsi="宋体" w:cs="Arial"/>
          <w:szCs w:val="21"/>
        </w:rPr>
      </w:pPr>
      <w:bookmarkStart w:id="3" w:name="_Hlk168320023"/>
      <w:r>
        <w:rPr>
          <w:rFonts w:hint="eastAsia" w:ascii="宋体" w:hAnsi="宋体" w:cs="Arial"/>
          <w:szCs w:val="21"/>
        </w:rPr>
        <w:t>潮气量监测范围：0-30</w:t>
      </w:r>
      <w:r>
        <w:rPr>
          <w:rFonts w:ascii="宋体" w:hAnsi="宋体" w:cs="Arial"/>
          <w:szCs w:val="21"/>
        </w:rPr>
        <w:t>00ml</w:t>
      </w:r>
    </w:p>
    <w:bookmarkEnd w:id="3"/>
    <w:p w14:paraId="3A9CDF7C">
      <w:pPr>
        <w:pStyle w:val="16"/>
        <w:numPr>
          <w:ilvl w:val="0"/>
          <w:numId w:val="6"/>
        </w:numPr>
        <w:adjustRightInd w:val="0"/>
        <w:spacing w:line="360" w:lineRule="auto"/>
        <w:ind w:firstLineChars="0"/>
        <w:rPr>
          <w:rFonts w:ascii="宋体" w:hAnsi="宋体" w:cs="Arial"/>
          <w:szCs w:val="21"/>
        </w:rPr>
      </w:pPr>
      <w:r>
        <w:rPr>
          <w:rFonts w:hint="eastAsia" w:ascii="宋体" w:hAnsi="宋体" w:cs="Arial"/>
          <w:szCs w:val="21"/>
        </w:rPr>
        <w:t>可视化报警，技术报警提示中对于导致报警的原因给于文字和图形提示</w:t>
      </w:r>
    </w:p>
    <w:p w14:paraId="576B3B3F">
      <w:pPr>
        <w:pStyle w:val="16"/>
        <w:numPr>
          <w:ilvl w:val="0"/>
          <w:numId w:val="6"/>
        </w:numPr>
        <w:adjustRightInd w:val="0"/>
        <w:spacing w:line="360" w:lineRule="auto"/>
        <w:ind w:firstLineChars="0"/>
        <w:rPr>
          <w:rFonts w:ascii="宋体" w:hAnsi="宋体" w:cs="Arial"/>
          <w:szCs w:val="21"/>
        </w:rPr>
      </w:pPr>
      <w:r>
        <w:rPr>
          <w:rFonts w:hint="eastAsia" w:ascii="宋体" w:hAnsi="宋体" w:cs="Arial"/>
          <w:szCs w:val="21"/>
        </w:rPr>
        <w:t>可存储至少</w:t>
      </w:r>
      <w:r>
        <w:rPr>
          <w:rFonts w:ascii="宋体" w:hAnsi="宋体" w:cs="Arial"/>
          <w:szCs w:val="21"/>
        </w:rPr>
        <w:t>10000</w:t>
      </w:r>
      <w:r>
        <w:rPr>
          <w:rFonts w:hint="eastAsia" w:ascii="宋体" w:hAnsi="宋体" w:cs="Arial"/>
          <w:szCs w:val="21"/>
        </w:rPr>
        <w:t>条事件记录，5</w:t>
      </w:r>
      <w:r>
        <w:rPr>
          <w:rFonts w:ascii="宋体" w:hAnsi="宋体" w:cs="Arial"/>
          <w:szCs w:val="21"/>
        </w:rPr>
        <w:t>0</w:t>
      </w:r>
      <w:r>
        <w:rPr>
          <w:rFonts w:hint="eastAsia" w:ascii="宋体" w:hAnsi="宋体" w:cs="Arial"/>
          <w:szCs w:val="21"/>
        </w:rPr>
        <w:t>张屏幕截图，参数趋势图（表）信息至少4</w:t>
      </w:r>
      <w:r>
        <w:rPr>
          <w:rFonts w:ascii="宋体" w:hAnsi="宋体" w:cs="Arial"/>
          <w:szCs w:val="21"/>
        </w:rPr>
        <w:t>8</w:t>
      </w:r>
      <w:r>
        <w:rPr>
          <w:rFonts w:hint="eastAsia" w:ascii="宋体" w:hAnsi="宋体" w:cs="Arial"/>
          <w:szCs w:val="21"/>
        </w:rPr>
        <w:t>小时</w:t>
      </w:r>
    </w:p>
    <w:p w14:paraId="47CCCA6F">
      <w:pPr>
        <w:pStyle w:val="16"/>
        <w:numPr>
          <w:ilvl w:val="0"/>
          <w:numId w:val="6"/>
        </w:numPr>
        <w:adjustRightInd w:val="0"/>
        <w:spacing w:line="360" w:lineRule="auto"/>
        <w:ind w:firstLineChars="0"/>
        <w:rPr>
          <w:rFonts w:ascii="宋体" w:hAnsi="宋体" w:cs="Arial"/>
          <w:szCs w:val="21"/>
        </w:rPr>
      </w:pPr>
      <w:r>
        <w:rPr>
          <w:rFonts w:hint="eastAsia" w:ascii="宋体" w:hAnsi="宋体" w:cs="Arial"/>
          <w:szCs w:val="21"/>
        </w:rPr>
        <w:t>可选配麻醉趋势图功能，可显示未来2</w:t>
      </w:r>
      <w:r>
        <w:rPr>
          <w:rFonts w:ascii="宋体" w:hAnsi="宋体" w:cs="Arial"/>
          <w:szCs w:val="21"/>
        </w:rPr>
        <w:t>0</w:t>
      </w:r>
      <w:r>
        <w:rPr>
          <w:rFonts w:hint="eastAsia" w:ascii="宋体" w:hAnsi="宋体" w:cs="Arial"/>
          <w:szCs w:val="21"/>
        </w:rPr>
        <w:t>分钟内吸入呼出麻药浓度和氧浓度的趋势</w:t>
      </w:r>
    </w:p>
    <w:p w14:paraId="69EF69A7">
      <w:pPr>
        <w:pStyle w:val="16"/>
        <w:numPr>
          <w:ilvl w:val="0"/>
          <w:numId w:val="7"/>
        </w:numPr>
        <w:adjustRightInd w:val="0"/>
        <w:spacing w:line="360" w:lineRule="auto"/>
        <w:ind w:firstLineChars="0"/>
        <w:rPr>
          <w:rFonts w:ascii="宋体" w:hAnsi="宋体" w:cs="Arial"/>
          <w:b/>
          <w:szCs w:val="21"/>
        </w:rPr>
      </w:pPr>
      <w:r>
        <w:rPr>
          <w:rFonts w:hint="eastAsia" w:ascii="宋体" w:hAnsi="宋体" w:cs="Arial"/>
          <w:b/>
          <w:szCs w:val="21"/>
        </w:rPr>
        <w:t>辅助配件要求</w:t>
      </w:r>
    </w:p>
    <w:p w14:paraId="2F9469EE">
      <w:pPr>
        <w:pStyle w:val="16"/>
        <w:adjustRightInd w:val="0"/>
        <w:spacing w:line="360" w:lineRule="auto"/>
        <w:ind w:left="420" w:firstLine="0" w:firstLineChars="0"/>
        <w:rPr>
          <w:rFonts w:hint="eastAsia" w:ascii="宋体" w:hAnsi="宋体" w:cs="Arial"/>
          <w:szCs w:val="21"/>
        </w:rPr>
      </w:pPr>
      <w:r>
        <w:rPr>
          <w:rFonts w:hint="eastAsia" w:ascii="宋体" w:hAnsi="宋体" w:cs="Arial"/>
          <w:szCs w:val="21"/>
        </w:rPr>
        <w:t>提供麻醉监护仪、手麻系统电脑与麻醉机一体化方案。</w:t>
      </w:r>
    </w:p>
    <w:p w14:paraId="539676A3">
      <w:pPr>
        <w:keepNext w:val="0"/>
        <w:keepLines w:val="0"/>
        <w:pageBreakBefore w:val="0"/>
        <w:widowControl w:val="0"/>
        <w:kinsoku/>
        <w:wordWrap/>
        <w:overflowPunct/>
        <w:topLinePunct w:val="0"/>
        <w:autoSpaceDE/>
        <w:autoSpaceDN/>
        <w:bidi w:val="0"/>
        <w:adjustRightInd/>
        <w:snapToGrid/>
        <w:spacing w:beforeLines="50" w:afterLines="50" w:line="240" w:lineRule="auto"/>
        <w:jc w:val="both"/>
        <w:textAlignment w:val="auto"/>
        <w:rPr>
          <w:rFonts w:hint="default" w:ascii="宋体" w:hAnsi="宋体" w:cs="Arial"/>
          <w:szCs w:val="21"/>
          <w:lang w:val="en-US" w:eastAsia="zh-CN"/>
        </w:rPr>
      </w:pPr>
      <w:r>
        <w:rPr>
          <w:rFonts w:hint="eastAsia" w:ascii="宋体" w:hAnsi="宋体" w:cs="Arial"/>
          <w:szCs w:val="21"/>
          <w:lang w:val="en-US" w:eastAsia="zh-CN"/>
        </w:rPr>
        <w:t>九、质保期</w:t>
      </w:r>
    </w:p>
    <w:p w14:paraId="11E7862A">
      <w:pPr>
        <w:keepNext w:val="0"/>
        <w:keepLines w:val="0"/>
        <w:pageBreakBefore w:val="0"/>
        <w:widowControl w:val="0"/>
        <w:kinsoku/>
        <w:wordWrap/>
        <w:overflowPunct/>
        <w:topLinePunct w:val="0"/>
        <w:autoSpaceDE/>
        <w:autoSpaceDN/>
        <w:bidi w:val="0"/>
        <w:adjustRightInd/>
        <w:snapToGrid/>
        <w:spacing w:beforeLines="50" w:afterLines="50" w:line="240" w:lineRule="auto"/>
        <w:jc w:val="both"/>
        <w:textAlignment w:val="auto"/>
        <w:rPr>
          <w:rFonts w:hint="eastAsia" w:ascii="宋体" w:hAnsi="宋体" w:eastAsia="宋体" w:cs="宋体"/>
          <w:b/>
          <w:bCs/>
          <w:color w:val="auto"/>
          <w:sz w:val="21"/>
          <w:szCs w:val="21"/>
          <w:lang w:eastAsia="zh-CN"/>
        </w:rPr>
      </w:pPr>
      <w:r>
        <w:rPr>
          <w:rFonts w:hint="eastAsia" w:ascii="宋体" w:hAnsi="宋体" w:eastAsia="宋体" w:cs="宋体"/>
          <w:kern w:val="0"/>
          <w:sz w:val="28"/>
          <w:szCs w:val="28"/>
        </w:rPr>
        <w:t>整机质保</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年。</w:t>
      </w:r>
    </w:p>
    <w:p w14:paraId="1710F301">
      <w:pPr>
        <w:pStyle w:val="16"/>
        <w:adjustRightInd w:val="0"/>
        <w:spacing w:line="360" w:lineRule="auto"/>
        <w:ind w:left="0" w:leftChars="0" w:firstLine="0" w:firstLineChars="0"/>
        <w:rPr>
          <w:rFonts w:hint="default" w:ascii="宋体" w:hAnsi="宋体" w:eastAsia="宋体" w:cs="Arial"/>
          <w:szCs w:val="21"/>
          <w:lang w:val="en-US" w:eastAsia="zh-CN"/>
        </w:rPr>
      </w:pPr>
    </w:p>
    <w:p w14:paraId="08CC8500">
      <w:pPr>
        <w:widowControl/>
        <w:spacing w:line="480" w:lineRule="exact"/>
        <w:jc w:val="center"/>
        <w:rPr>
          <w:rFonts w:hint="default" w:ascii="宋体" w:hAnsi="宋体" w:eastAsia="宋体" w:cs="宋体"/>
          <w:b/>
          <w:color w:val="000000"/>
          <w:kern w:val="0"/>
          <w:sz w:val="32"/>
          <w:szCs w:val="32"/>
          <w:lang w:val="en-US" w:eastAsia="zh-CN"/>
        </w:rPr>
      </w:pPr>
      <w:r>
        <w:rPr>
          <w:rFonts w:hint="eastAsia" w:ascii="宋体" w:hAnsi="宋体" w:eastAsia="宋体" w:cs="宋体"/>
          <w:b/>
          <w:color w:val="000000"/>
          <w:kern w:val="0"/>
          <w:sz w:val="32"/>
          <w:szCs w:val="32"/>
        </w:rPr>
        <w:t>除颤监护仪技术</w:t>
      </w:r>
      <w:r>
        <w:rPr>
          <w:rFonts w:hint="eastAsia" w:ascii="宋体" w:hAnsi="宋体" w:eastAsia="宋体" w:cs="宋体"/>
          <w:b/>
          <w:color w:val="000000"/>
          <w:kern w:val="0"/>
          <w:sz w:val="32"/>
          <w:szCs w:val="32"/>
          <w:lang w:val="en-US" w:eastAsia="zh-CN"/>
        </w:rPr>
        <w:t>技术参数</w:t>
      </w:r>
    </w:p>
    <w:p w14:paraId="29CA502F">
      <w:pPr>
        <w:widowControl/>
        <w:spacing w:line="480" w:lineRule="exact"/>
        <w:jc w:val="both"/>
        <w:rPr>
          <w:rFonts w:hint="eastAsia" w:ascii="宋体" w:hAnsi="宋体" w:eastAsia="宋体" w:cs="宋体"/>
          <w:b/>
          <w:color w:val="000000"/>
          <w:kern w:val="0"/>
          <w:sz w:val="28"/>
          <w:szCs w:val="28"/>
          <w:lang w:val="en-US" w:eastAsia="zh-CN"/>
        </w:rPr>
      </w:pPr>
      <w:r>
        <w:rPr>
          <w:rFonts w:hint="eastAsia" w:ascii="宋体" w:hAnsi="宋体" w:eastAsia="宋体" w:cs="宋体"/>
          <w:b/>
          <w:color w:val="000000"/>
          <w:kern w:val="0"/>
          <w:sz w:val="28"/>
          <w:szCs w:val="28"/>
          <w:lang w:val="en-US" w:eastAsia="zh-CN"/>
        </w:rPr>
        <w:t>一、</w:t>
      </w:r>
      <w:r>
        <w:rPr>
          <w:rFonts w:hint="eastAsia" w:ascii="宋体" w:hAnsi="宋体" w:eastAsia="宋体"/>
          <w:b/>
          <w:bCs/>
          <w:color w:val="000000"/>
          <w:sz w:val="28"/>
          <w:szCs w:val="28"/>
          <w:lang w:val="en-US" w:eastAsia="zh-CN"/>
        </w:rPr>
        <w:t>设备技术要求</w:t>
      </w:r>
    </w:p>
    <w:p w14:paraId="4F2F1C03">
      <w:pPr>
        <w:widowControl/>
        <w:numPr>
          <w:ilvl w:val="0"/>
          <w:numId w:val="8"/>
        </w:numPr>
        <w:spacing w:line="480" w:lineRule="exact"/>
        <w:ind w:left="1140" w:hanging="42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★多功能除颤监护仪，具备手动除颤、心电监护、呼吸监护</w:t>
      </w:r>
      <w:r>
        <w:rPr>
          <w:rFonts w:hint="eastAsia" w:ascii="宋体" w:hAnsi="宋体" w:eastAsia="宋体" w:cs="宋体"/>
          <w:color w:val="000000"/>
          <w:kern w:val="0"/>
          <w:sz w:val="28"/>
          <w:szCs w:val="28"/>
          <w:lang w:eastAsia="zh-CN"/>
        </w:rPr>
        <w:t>。</w:t>
      </w:r>
    </w:p>
    <w:p w14:paraId="00F7DA9D">
      <w:pPr>
        <w:widowControl/>
        <w:numPr>
          <w:ilvl w:val="0"/>
          <w:numId w:val="8"/>
        </w:numPr>
        <w:spacing w:line="480" w:lineRule="exact"/>
        <w:ind w:left="1140" w:hanging="42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能量</w:t>
      </w:r>
      <w:r>
        <w:rPr>
          <w:rFonts w:hint="eastAsia" w:ascii="宋体" w:hAnsi="宋体" w:eastAsia="宋体" w:cs="宋体"/>
          <w:color w:val="000000"/>
          <w:kern w:val="0"/>
          <w:sz w:val="28"/>
          <w:szCs w:val="28"/>
          <w:lang w:val="en-US" w:eastAsia="zh-CN"/>
        </w:rPr>
        <w:t>可以连续</w:t>
      </w:r>
      <w:r>
        <w:rPr>
          <w:rFonts w:hint="eastAsia" w:ascii="宋体" w:hAnsi="宋体" w:eastAsia="宋体" w:cs="宋体"/>
          <w:color w:val="000000"/>
          <w:kern w:val="0"/>
          <w:sz w:val="28"/>
          <w:szCs w:val="28"/>
        </w:rPr>
        <w:t>调节，可在除颤手柄上直接完成能量调节、充电、放电操作</w:t>
      </w:r>
      <w:r>
        <w:rPr>
          <w:rFonts w:hint="eastAsia" w:ascii="宋体" w:hAnsi="宋体" w:eastAsia="宋体" w:cs="宋体"/>
          <w:color w:val="000000"/>
          <w:kern w:val="0"/>
          <w:sz w:val="28"/>
          <w:szCs w:val="28"/>
          <w:lang w:eastAsia="zh-CN"/>
        </w:rPr>
        <w:t>。</w:t>
      </w:r>
    </w:p>
    <w:p w14:paraId="718E1774">
      <w:pPr>
        <w:widowControl/>
        <w:numPr>
          <w:ilvl w:val="0"/>
          <w:numId w:val="8"/>
        </w:numPr>
        <w:spacing w:line="480" w:lineRule="exact"/>
        <w:ind w:left="1140" w:hanging="42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整机带电极板、电池的重量≤</w:t>
      </w: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kg</w:t>
      </w:r>
      <w:r>
        <w:rPr>
          <w:rFonts w:hint="eastAsia" w:ascii="宋体" w:hAnsi="宋体" w:eastAsia="宋体" w:cs="宋体"/>
          <w:color w:val="000000"/>
          <w:kern w:val="0"/>
          <w:sz w:val="28"/>
          <w:szCs w:val="28"/>
          <w:lang w:eastAsia="zh-CN"/>
        </w:rPr>
        <w:t>。</w:t>
      </w:r>
    </w:p>
    <w:p w14:paraId="786653B5">
      <w:pPr>
        <w:widowControl/>
        <w:numPr>
          <w:ilvl w:val="0"/>
          <w:numId w:val="8"/>
        </w:numPr>
        <w:spacing w:line="480" w:lineRule="exact"/>
        <w:ind w:left="1140" w:hanging="42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★显示屏≥7英寸，三通达波形显示；除颤采用双相指数截断波技术，具备自动阻抗补偿功能。成人默认200J，最大除颤能量可以达到360J</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 xml:space="preserve"> </w:t>
      </w:r>
    </w:p>
    <w:p w14:paraId="6D5C846C">
      <w:pPr>
        <w:widowControl/>
        <w:numPr>
          <w:ilvl w:val="0"/>
          <w:numId w:val="8"/>
        </w:numPr>
        <w:spacing w:line="480" w:lineRule="exact"/>
        <w:ind w:left="1140" w:hanging="42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开机时间≤</w:t>
      </w: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rPr>
        <w:t>s，充电至200J≤</w:t>
      </w:r>
      <w:r>
        <w:rPr>
          <w:rFonts w:hint="eastAsia" w:ascii="宋体" w:hAnsi="宋体" w:eastAsia="宋体" w:cs="宋体"/>
          <w:color w:val="000000"/>
          <w:kern w:val="0"/>
          <w:sz w:val="28"/>
          <w:szCs w:val="28"/>
          <w:lang w:val="en-US" w:eastAsia="zh-CN"/>
        </w:rPr>
        <w:t>6</w:t>
      </w:r>
      <w:r>
        <w:rPr>
          <w:rFonts w:hint="eastAsia" w:ascii="宋体" w:hAnsi="宋体" w:eastAsia="宋体" w:cs="宋体"/>
          <w:color w:val="000000"/>
          <w:kern w:val="0"/>
          <w:sz w:val="28"/>
          <w:szCs w:val="28"/>
        </w:rPr>
        <w:t>s</w:t>
      </w:r>
    </w:p>
    <w:p w14:paraId="19C8D61E">
      <w:pPr>
        <w:widowControl/>
        <w:numPr>
          <w:ilvl w:val="0"/>
          <w:numId w:val="8"/>
        </w:numPr>
        <w:spacing w:line="480" w:lineRule="exact"/>
        <w:ind w:left="1140" w:hanging="42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具备CPR辅助功能，可选配CPR传感器，采用双传感器测量技术</w:t>
      </w:r>
      <w:r>
        <w:rPr>
          <w:rFonts w:hint="eastAsia" w:ascii="宋体" w:hAnsi="宋体" w:eastAsia="宋体" w:cs="宋体"/>
          <w:color w:val="000000"/>
          <w:kern w:val="0"/>
          <w:sz w:val="28"/>
          <w:szCs w:val="28"/>
          <w:lang w:eastAsia="zh-CN"/>
        </w:rPr>
        <w:t>。</w:t>
      </w:r>
    </w:p>
    <w:p w14:paraId="051DD047">
      <w:pPr>
        <w:widowControl/>
        <w:numPr>
          <w:ilvl w:val="0"/>
          <w:numId w:val="8"/>
        </w:numPr>
        <w:spacing w:line="480" w:lineRule="exact"/>
        <w:ind w:left="1140" w:hanging="42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3/5导ECG监测，具备ECG多导同步心律失常分析技术。可升级支持血氧饱和度、无创血压等功能。</w:t>
      </w:r>
    </w:p>
    <w:p w14:paraId="2D71D209">
      <w:pPr>
        <w:widowControl/>
        <w:numPr>
          <w:ilvl w:val="0"/>
          <w:numId w:val="8"/>
        </w:numPr>
        <w:spacing w:line="480" w:lineRule="exact"/>
        <w:ind w:left="1140" w:hanging="42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★可充电锂电池，具备LED灯显示电池剩余电量，可支持≥300次200J除颤</w:t>
      </w:r>
      <w:r>
        <w:rPr>
          <w:rFonts w:hint="eastAsia" w:ascii="宋体" w:hAnsi="宋体" w:eastAsia="宋体" w:cs="宋体"/>
          <w:color w:val="000000"/>
          <w:kern w:val="0"/>
          <w:sz w:val="28"/>
          <w:szCs w:val="28"/>
          <w:lang w:val="en-US" w:eastAsia="zh-CN"/>
        </w:rPr>
        <w:t>或</w:t>
      </w:r>
      <w:r>
        <w:rPr>
          <w:rFonts w:hint="eastAsia" w:ascii="宋体" w:hAnsi="宋体" w:eastAsia="宋体" w:cs="宋体"/>
          <w:color w:val="000000"/>
          <w:kern w:val="0"/>
          <w:sz w:val="28"/>
          <w:szCs w:val="28"/>
        </w:rPr>
        <w:t>3小时监护。</w:t>
      </w:r>
    </w:p>
    <w:p w14:paraId="1009D0CF">
      <w:pPr>
        <w:widowControl/>
        <w:numPr>
          <w:ilvl w:val="0"/>
          <w:numId w:val="8"/>
        </w:numPr>
        <w:spacing w:line="480" w:lineRule="exact"/>
        <w:ind w:left="1140" w:hanging="42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具备生理报警和技术报警功能，通过声音、灯光等多种方式进行报警。</w:t>
      </w:r>
    </w:p>
    <w:p w14:paraId="76271767">
      <w:pPr>
        <w:widowControl/>
        <w:numPr>
          <w:ilvl w:val="0"/>
          <w:numId w:val="8"/>
        </w:numPr>
        <w:spacing w:line="480" w:lineRule="exact"/>
        <w:ind w:left="1140" w:hanging="42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可选配成人、小儿一体化电极板，多功能电极片 </w:t>
      </w:r>
      <w:r>
        <w:rPr>
          <w:rFonts w:hint="eastAsia" w:ascii="宋体" w:hAnsi="宋体" w:eastAsia="宋体" w:cs="宋体"/>
          <w:color w:val="000000"/>
          <w:kern w:val="0"/>
          <w:sz w:val="28"/>
          <w:szCs w:val="28"/>
          <w:lang w:eastAsia="zh-CN"/>
        </w:rPr>
        <w:t>。</w:t>
      </w:r>
    </w:p>
    <w:p w14:paraId="350C533D">
      <w:pPr>
        <w:widowControl/>
        <w:numPr>
          <w:ilvl w:val="0"/>
          <w:numId w:val="8"/>
        </w:numPr>
        <w:spacing w:line="480" w:lineRule="exact"/>
        <w:ind w:left="1140" w:hanging="42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记录仪≥50mm，自动打印除颤记录，可延迟打印心电，延迟时间&gt;10s</w:t>
      </w:r>
      <w:r>
        <w:rPr>
          <w:rFonts w:hint="eastAsia" w:ascii="宋体" w:hAnsi="宋体" w:eastAsia="宋体" w:cs="宋体"/>
          <w:color w:val="000000"/>
          <w:kern w:val="0"/>
          <w:sz w:val="28"/>
          <w:szCs w:val="28"/>
          <w:lang w:eastAsia="zh-CN"/>
        </w:rPr>
        <w:t>。</w:t>
      </w:r>
    </w:p>
    <w:p w14:paraId="67EA4531">
      <w:pPr>
        <w:widowControl/>
        <w:numPr>
          <w:ilvl w:val="0"/>
          <w:numId w:val="8"/>
        </w:numPr>
        <w:spacing w:line="480" w:lineRule="exact"/>
        <w:ind w:left="1140" w:hanging="42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可存储≥24小时连续ECG波形，全参数趋势回顾≥72小时，录音≥180分钟。数据可导出至电脑查看</w:t>
      </w:r>
      <w:r>
        <w:rPr>
          <w:rFonts w:hint="eastAsia" w:ascii="宋体" w:hAnsi="宋体" w:eastAsia="宋体" w:cs="宋体"/>
          <w:color w:val="000000"/>
          <w:kern w:val="0"/>
          <w:sz w:val="28"/>
          <w:szCs w:val="28"/>
          <w:lang w:eastAsia="zh-CN"/>
        </w:rPr>
        <w:t>。</w:t>
      </w:r>
    </w:p>
    <w:p w14:paraId="3E1DE0C1">
      <w:pPr>
        <w:widowControl/>
        <w:numPr>
          <w:ilvl w:val="0"/>
          <w:numId w:val="8"/>
        </w:numPr>
        <w:spacing w:line="480" w:lineRule="exact"/>
        <w:ind w:left="1140" w:hanging="42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关机状态下设备可自动运行自检，支持大能量自检（≥150J）、屏幕、按键检测</w:t>
      </w:r>
      <w:r>
        <w:rPr>
          <w:rFonts w:hint="eastAsia" w:ascii="宋体" w:hAnsi="宋体" w:eastAsia="宋体" w:cs="宋体"/>
          <w:color w:val="000000"/>
          <w:kern w:val="0"/>
          <w:sz w:val="28"/>
          <w:szCs w:val="28"/>
          <w:lang w:eastAsia="zh-CN"/>
        </w:rPr>
        <w:t>。</w:t>
      </w:r>
    </w:p>
    <w:p w14:paraId="12EBCEA9">
      <w:pPr>
        <w:widowControl/>
        <w:numPr>
          <w:ilvl w:val="0"/>
          <w:numId w:val="8"/>
        </w:numPr>
        <w:spacing w:line="480" w:lineRule="exact"/>
        <w:ind w:left="1140" w:hanging="42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防水防尘级别≥IP44。</w:t>
      </w:r>
    </w:p>
    <w:p w14:paraId="69FB9F0C">
      <w:pPr>
        <w:widowControl/>
        <w:numPr>
          <w:ilvl w:val="0"/>
          <w:numId w:val="8"/>
        </w:numPr>
        <w:spacing w:line="480" w:lineRule="exact"/>
        <w:ind w:left="1140" w:hanging="42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数量：1台。</w:t>
      </w:r>
    </w:p>
    <w:p w14:paraId="1E496BBF">
      <w:pPr>
        <w:numPr>
          <w:ilvl w:val="0"/>
          <w:numId w:val="9"/>
        </w:numPr>
        <w:spacing w:line="360" w:lineRule="auto"/>
        <w:rPr>
          <w:rStyle w:val="19"/>
          <w:rFonts w:eastAsia="宋体"/>
          <w:b/>
          <w:bCs/>
          <w:sz w:val="32"/>
          <w:szCs w:val="32"/>
        </w:rPr>
      </w:pPr>
      <w:r>
        <w:rPr>
          <w:rFonts w:hint="eastAsia" w:ascii="宋体" w:hAnsi="宋体" w:eastAsia="宋体" w:cs="宋体"/>
          <w:b/>
          <w:color w:val="000000"/>
          <w:sz w:val="28"/>
          <w:szCs w:val="28"/>
          <w:lang w:val="en-US" w:eastAsia="zh-CN"/>
        </w:rPr>
        <w:t>售后服务要求</w:t>
      </w:r>
    </w:p>
    <w:p w14:paraId="5B45D640">
      <w:pPr>
        <w:keepNext w:val="0"/>
        <w:keepLines w:val="0"/>
        <w:pageBreakBefore w:val="0"/>
        <w:widowControl w:val="0"/>
        <w:kinsoku/>
        <w:wordWrap/>
        <w:overflowPunct/>
        <w:topLinePunct w:val="0"/>
        <w:autoSpaceDE/>
        <w:autoSpaceDN/>
        <w:bidi w:val="0"/>
        <w:adjustRightInd/>
        <w:snapToGrid/>
        <w:spacing w:beforeLines="50" w:afterLines="50" w:line="240" w:lineRule="auto"/>
        <w:jc w:val="both"/>
        <w:textAlignment w:val="auto"/>
        <w:rPr>
          <w:rFonts w:hint="eastAsia" w:ascii="宋体" w:hAnsi="宋体" w:eastAsia="宋体" w:cs="宋体"/>
          <w:b/>
          <w:bCs/>
          <w:color w:val="auto"/>
          <w:sz w:val="21"/>
          <w:szCs w:val="21"/>
          <w:lang w:eastAsia="zh-CN"/>
        </w:rPr>
      </w:pPr>
      <w:r>
        <w:rPr>
          <w:rFonts w:hint="eastAsia" w:ascii="宋体" w:hAnsi="宋体" w:eastAsia="宋体" w:cs="宋体"/>
          <w:kern w:val="0"/>
          <w:sz w:val="28"/>
          <w:szCs w:val="28"/>
        </w:rPr>
        <w:t>整机质保</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年。</w:t>
      </w:r>
    </w:p>
    <w:p w14:paraId="479B8470">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医用</w:t>
      </w:r>
      <w:r>
        <w:rPr>
          <w:rFonts w:hint="eastAsia" w:ascii="宋体" w:hAnsi="宋体" w:eastAsia="宋体" w:cs="宋体"/>
          <w:b/>
          <w:bCs/>
          <w:color w:val="auto"/>
          <w:sz w:val="21"/>
          <w:szCs w:val="21"/>
        </w:rPr>
        <w:t>纯水机</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1台）</w:t>
      </w:r>
    </w:p>
    <w:p w14:paraId="294215D0">
      <w:pPr>
        <w:numPr>
          <w:ilvl w:val="0"/>
          <w:numId w:val="0"/>
        </w:numPr>
        <w:spacing w:line="360" w:lineRule="auto"/>
        <w:jc w:val="left"/>
        <w:rPr>
          <w:rFonts w:hint="eastAsia" w:ascii="仿宋" w:hAnsi="仿宋" w:eastAsia="仿宋" w:cs="仿宋"/>
          <w:iCs/>
          <w:sz w:val="28"/>
          <w:szCs w:val="28"/>
          <w:highlight w:val="none"/>
          <w:lang w:val="en-US" w:eastAsia="zh-CN"/>
        </w:rPr>
      </w:pPr>
      <w:r>
        <w:rPr>
          <w:rFonts w:hint="eastAsia" w:ascii="仿宋" w:hAnsi="仿宋" w:eastAsia="仿宋" w:cs="仿宋"/>
          <w:b/>
          <w:bCs/>
          <w:iCs/>
          <w:sz w:val="28"/>
          <w:szCs w:val="28"/>
          <w:highlight w:val="none"/>
          <w:lang w:val="en-US" w:eastAsia="zh-CN"/>
        </w:rPr>
        <w:t>一、技术参数：</w:t>
      </w:r>
    </w:p>
    <w:p w14:paraId="5AD46B4A">
      <w:pPr>
        <w:spacing w:line="360" w:lineRule="auto"/>
        <w:rPr>
          <w:rFonts w:hint="eastAsia" w:ascii="仿宋" w:hAnsi="仿宋" w:eastAsia="仿宋" w:cs="仿宋"/>
          <w:iCs/>
          <w:sz w:val="28"/>
          <w:szCs w:val="28"/>
          <w:highlight w:val="none"/>
          <w:lang w:val="en-US" w:eastAsia="zh-CN"/>
        </w:rPr>
      </w:pPr>
      <w:r>
        <w:rPr>
          <w:rFonts w:hint="eastAsia" w:ascii="仿宋" w:hAnsi="仿宋" w:eastAsia="仿宋" w:cs="仿宋"/>
          <w:b/>
          <w:bCs/>
          <w:color w:val="000000"/>
          <w:sz w:val="28"/>
          <w:szCs w:val="28"/>
          <w:lang w:val="en-US" w:eastAsia="zh-CN"/>
        </w:rPr>
        <w:t>1</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en-US" w:eastAsia="zh-CN"/>
        </w:rPr>
        <w:t>系统</w:t>
      </w:r>
      <w:r>
        <w:rPr>
          <w:rFonts w:hint="eastAsia" w:ascii="仿宋" w:hAnsi="仿宋" w:eastAsia="仿宋" w:cs="仿宋"/>
          <w:b/>
          <w:bCs/>
          <w:color w:val="000000"/>
          <w:sz w:val="28"/>
          <w:szCs w:val="28"/>
        </w:rPr>
        <w:t>组成</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该水处理设备由</w:t>
      </w:r>
      <w:r>
        <w:rPr>
          <w:rFonts w:hint="eastAsia" w:ascii="仿宋" w:hAnsi="仿宋" w:eastAsia="仿宋" w:cs="仿宋"/>
          <w:color w:val="000000"/>
          <w:sz w:val="28"/>
          <w:szCs w:val="28"/>
          <w:lang w:val="en-US" w:eastAsia="zh-CN"/>
        </w:rPr>
        <w:t>1组纯水装置</w:t>
      </w:r>
      <w:r>
        <w:rPr>
          <w:rFonts w:hint="eastAsia" w:ascii="仿宋" w:hAnsi="仿宋" w:eastAsia="仿宋" w:cs="仿宋"/>
          <w:color w:val="000000"/>
          <w:sz w:val="28"/>
          <w:szCs w:val="28"/>
        </w:rPr>
        <w:t>，材质为304不锈钢，带液位装置</w:t>
      </w:r>
      <w:r>
        <w:rPr>
          <w:rFonts w:hint="eastAsia" w:ascii="仿宋" w:hAnsi="仿宋" w:eastAsia="仿宋" w:cs="仿宋"/>
          <w:color w:val="000000"/>
          <w:sz w:val="28"/>
          <w:szCs w:val="28"/>
          <w:lang w:eastAsia="zh-CN"/>
        </w:rPr>
        <w:t>；</w:t>
      </w:r>
    </w:p>
    <w:p w14:paraId="1AF4F5D4">
      <w:pPr>
        <w:numPr>
          <w:ilvl w:val="0"/>
          <w:numId w:val="0"/>
        </w:numPr>
        <w:spacing w:line="360" w:lineRule="auto"/>
        <w:jc w:val="left"/>
        <w:rPr>
          <w:rFonts w:hint="eastAsia" w:ascii="仿宋" w:hAnsi="仿宋" w:eastAsia="仿宋" w:cs="仿宋"/>
          <w:b/>
          <w:bCs/>
          <w:iCs/>
          <w:sz w:val="28"/>
          <w:szCs w:val="28"/>
          <w:highlight w:val="none"/>
          <w:lang w:val="en-US" w:eastAsia="zh-CN"/>
        </w:rPr>
      </w:pPr>
      <w:r>
        <w:rPr>
          <w:rFonts w:hint="eastAsia" w:ascii="仿宋" w:hAnsi="仿宋" w:eastAsia="仿宋" w:cs="仿宋"/>
          <w:b/>
          <w:bCs/>
          <w:iCs/>
          <w:sz w:val="28"/>
          <w:szCs w:val="28"/>
          <w:highlight w:val="none"/>
          <w:lang w:val="en-US" w:eastAsia="zh-CN"/>
        </w:rPr>
        <w:t>2、纯水：</w:t>
      </w:r>
    </w:p>
    <w:p w14:paraId="75A62D74">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1、产水水质</w:t>
      </w:r>
      <w:r>
        <w:rPr>
          <w:rFonts w:hint="eastAsia" w:ascii="仿宋" w:hAnsi="仿宋" w:eastAsia="仿宋" w:cs="仿宋"/>
          <w:color w:val="000000"/>
          <w:sz w:val="28"/>
          <w:szCs w:val="28"/>
          <w:lang w:eastAsia="zh-CN"/>
        </w:rPr>
        <w:t>电导率</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5μ</w:t>
      </w:r>
      <w:r>
        <w:rPr>
          <w:rFonts w:hint="eastAsia" w:ascii="仿宋" w:hAnsi="仿宋" w:eastAsia="仿宋" w:cs="仿宋"/>
          <w:color w:val="000000"/>
          <w:sz w:val="28"/>
          <w:szCs w:val="28"/>
        </w:rPr>
        <w:t>S</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CM</w:t>
      </w:r>
      <w:r>
        <w:rPr>
          <w:rFonts w:hint="eastAsia" w:ascii="仿宋" w:hAnsi="仿宋" w:eastAsia="仿宋" w:cs="仿宋"/>
          <w:color w:val="000000"/>
          <w:sz w:val="28"/>
          <w:szCs w:val="28"/>
          <w:lang w:eastAsia="zh-CN"/>
        </w:rPr>
        <w:t>；</w:t>
      </w:r>
    </w:p>
    <w:p w14:paraId="1058B45B">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纯水</w:t>
      </w:r>
      <w:r>
        <w:rPr>
          <w:rFonts w:hint="eastAsia" w:ascii="仿宋" w:hAnsi="仿宋" w:eastAsia="仿宋" w:cs="仿宋"/>
          <w:color w:val="000000"/>
          <w:sz w:val="28"/>
          <w:szCs w:val="28"/>
        </w:rPr>
        <w:t>产水量≥</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000L/H（25℃）</w:t>
      </w:r>
      <w:r>
        <w:rPr>
          <w:rFonts w:hint="eastAsia" w:ascii="仿宋" w:hAnsi="仿宋" w:eastAsia="仿宋" w:cs="仿宋"/>
          <w:color w:val="000000"/>
          <w:sz w:val="28"/>
          <w:szCs w:val="28"/>
          <w:lang w:eastAsia="zh-CN"/>
        </w:rPr>
        <w:t>；</w:t>
      </w:r>
    </w:p>
    <w:p w14:paraId="53F41DE7">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3、原水要求：进水水压﹥0.2M</w:t>
      </w:r>
      <w:r>
        <w:rPr>
          <w:rFonts w:hint="eastAsia" w:ascii="仿宋" w:hAnsi="仿宋" w:eastAsia="仿宋" w:cs="仿宋"/>
          <w:color w:val="000000"/>
          <w:sz w:val="28"/>
          <w:szCs w:val="28"/>
          <w:lang w:val="en-US" w:eastAsia="zh-CN"/>
        </w:rPr>
        <w:t>P</w:t>
      </w:r>
      <w:r>
        <w:rPr>
          <w:rFonts w:hint="eastAsia" w:ascii="仿宋" w:hAnsi="仿宋" w:eastAsia="仿宋" w:cs="仿宋"/>
          <w:color w:val="000000"/>
          <w:sz w:val="28"/>
          <w:szCs w:val="28"/>
        </w:rPr>
        <w:t>a</w:t>
      </w:r>
      <w:r>
        <w:rPr>
          <w:rFonts w:hint="eastAsia" w:ascii="仿宋" w:hAnsi="仿宋" w:eastAsia="仿宋" w:cs="仿宋"/>
          <w:color w:val="000000"/>
          <w:sz w:val="28"/>
          <w:szCs w:val="28"/>
          <w:lang w:eastAsia="zh-CN"/>
        </w:rPr>
        <w:t>；</w:t>
      </w:r>
    </w:p>
    <w:p w14:paraId="55BB5CC0">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、操作压力：0.8～1.2MPa</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最高压力</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1.4MPa</w:t>
      </w:r>
      <w:r>
        <w:rPr>
          <w:rFonts w:hint="eastAsia" w:ascii="仿宋" w:hAnsi="仿宋" w:eastAsia="仿宋" w:cs="仿宋"/>
          <w:color w:val="000000"/>
          <w:sz w:val="28"/>
          <w:szCs w:val="28"/>
          <w:lang w:eastAsia="zh-CN"/>
        </w:rPr>
        <w:t>；</w:t>
      </w:r>
    </w:p>
    <w:p w14:paraId="1E15138A">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2.5</w:t>
      </w:r>
      <w:r>
        <w:rPr>
          <w:rFonts w:hint="eastAsia" w:ascii="仿宋" w:hAnsi="仿宋" w:eastAsia="仿宋" w:cs="仿宋"/>
          <w:color w:val="000000"/>
          <w:sz w:val="28"/>
          <w:szCs w:val="28"/>
        </w:rPr>
        <w:t>、溶解盐去除率≥97%</w:t>
      </w:r>
      <w:r>
        <w:rPr>
          <w:rFonts w:hint="eastAsia" w:ascii="仿宋" w:hAnsi="仿宋" w:eastAsia="仿宋" w:cs="仿宋"/>
          <w:color w:val="000000"/>
          <w:sz w:val="28"/>
          <w:szCs w:val="28"/>
          <w:lang w:eastAsia="zh-CN"/>
        </w:rPr>
        <w:t>；</w:t>
      </w:r>
    </w:p>
    <w:p w14:paraId="3B17AE12">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2.6</w:t>
      </w:r>
      <w:r>
        <w:rPr>
          <w:rFonts w:hint="eastAsia" w:ascii="仿宋" w:hAnsi="仿宋" w:eastAsia="仿宋" w:cs="仿宋"/>
          <w:color w:val="000000"/>
          <w:sz w:val="28"/>
          <w:szCs w:val="28"/>
        </w:rPr>
        <w:t>、内毒素、细菌去除率≥99%</w:t>
      </w:r>
      <w:r>
        <w:rPr>
          <w:rFonts w:hint="eastAsia" w:ascii="仿宋" w:hAnsi="仿宋" w:eastAsia="仿宋" w:cs="仿宋"/>
          <w:color w:val="000000"/>
          <w:sz w:val="28"/>
          <w:szCs w:val="28"/>
          <w:lang w:eastAsia="zh-CN"/>
        </w:rPr>
        <w:t>；</w:t>
      </w:r>
    </w:p>
    <w:p w14:paraId="38E355CC">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2.7</w:t>
      </w:r>
      <w:r>
        <w:rPr>
          <w:rFonts w:hint="eastAsia" w:ascii="仿宋" w:hAnsi="仿宋" w:eastAsia="仿宋" w:cs="仿宋"/>
          <w:color w:val="000000"/>
          <w:sz w:val="28"/>
          <w:szCs w:val="28"/>
        </w:rPr>
        <w:t>、系统排空率≥99%</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无死腔</w:t>
      </w:r>
      <w:r>
        <w:rPr>
          <w:rFonts w:hint="eastAsia" w:ascii="仿宋" w:hAnsi="仿宋" w:eastAsia="仿宋" w:cs="仿宋"/>
          <w:color w:val="000000"/>
          <w:sz w:val="28"/>
          <w:szCs w:val="28"/>
          <w:lang w:eastAsia="zh-CN"/>
        </w:rPr>
        <w:t>；</w:t>
      </w:r>
    </w:p>
    <w:p w14:paraId="61220AEB">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2.8</w:t>
      </w:r>
      <w:r>
        <w:rPr>
          <w:rFonts w:hint="eastAsia" w:ascii="仿宋" w:hAnsi="仿宋" w:eastAsia="仿宋" w:cs="仿宋"/>
          <w:color w:val="000000"/>
          <w:sz w:val="28"/>
          <w:szCs w:val="28"/>
        </w:rPr>
        <w:t>、有节水功能</w:t>
      </w:r>
      <w:r>
        <w:rPr>
          <w:rFonts w:hint="eastAsia" w:ascii="仿宋" w:hAnsi="仿宋" w:eastAsia="仿宋" w:cs="仿宋"/>
          <w:color w:val="000000"/>
          <w:sz w:val="28"/>
          <w:szCs w:val="28"/>
          <w:lang w:eastAsia="zh-CN"/>
        </w:rPr>
        <w:t>；</w:t>
      </w:r>
    </w:p>
    <w:p w14:paraId="2F10DCEA">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2.9、</w:t>
      </w:r>
      <w:r>
        <w:rPr>
          <w:rFonts w:hint="eastAsia" w:ascii="仿宋" w:hAnsi="仿宋" w:eastAsia="仿宋" w:cs="仿宋"/>
          <w:color w:val="000000"/>
          <w:sz w:val="28"/>
          <w:szCs w:val="28"/>
        </w:rPr>
        <w:t>水利用率≥</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0%</w:t>
      </w:r>
      <w:r>
        <w:rPr>
          <w:rFonts w:hint="eastAsia" w:ascii="仿宋" w:hAnsi="仿宋" w:eastAsia="仿宋" w:cs="仿宋"/>
          <w:color w:val="000000"/>
          <w:sz w:val="28"/>
          <w:szCs w:val="28"/>
          <w:lang w:eastAsia="zh-CN"/>
        </w:rPr>
        <w:t>。</w:t>
      </w:r>
    </w:p>
    <w:p w14:paraId="3D6BF540">
      <w:pPr>
        <w:spacing w:line="360" w:lineRule="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3、纯水</w:t>
      </w:r>
      <w:r>
        <w:rPr>
          <w:rFonts w:hint="eastAsia" w:ascii="仿宋" w:hAnsi="仿宋" w:eastAsia="仿宋" w:cs="仿宋"/>
          <w:b/>
          <w:bCs/>
          <w:color w:val="000000"/>
          <w:sz w:val="28"/>
          <w:szCs w:val="28"/>
        </w:rPr>
        <w:t>整机性能</w:t>
      </w:r>
      <w:r>
        <w:rPr>
          <w:rFonts w:hint="eastAsia" w:ascii="仿宋" w:hAnsi="仿宋" w:eastAsia="仿宋" w:cs="仿宋"/>
          <w:b/>
          <w:bCs/>
          <w:color w:val="000000"/>
          <w:sz w:val="28"/>
          <w:szCs w:val="28"/>
          <w:lang w:eastAsia="zh-CN"/>
        </w:rPr>
        <w:t>：</w:t>
      </w:r>
    </w:p>
    <w:p w14:paraId="2410863A">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高质量的元件及严格工艺流程设计可直接将自来水制成符合供应室用水要求的纯水</w:t>
      </w:r>
      <w:r>
        <w:rPr>
          <w:rFonts w:hint="eastAsia" w:ascii="仿宋" w:hAnsi="仿宋" w:eastAsia="仿宋" w:cs="仿宋"/>
          <w:color w:val="000000"/>
          <w:sz w:val="28"/>
          <w:szCs w:val="28"/>
          <w:lang w:eastAsia="zh-CN"/>
        </w:rPr>
        <w:t>；</w:t>
      </w:r>
    </w:p>
    <w:p w14:paraId="0861394A">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3.2、</w:t>
      </w:r>
      <w:r>
        <w:rPr>
          <w:rFonts w:hint="eastAsia" w:ascii="仿宋" w:hAnsi="仿宋" w:eastAsia="仿宋" w:cs="仿宋"/>
          <w:color w:val="000000"/>
          <w:sz w:val="28"/>
          <w:szCs w:val="28"/>
        </w:rPr>
        <w:t>高灵敏度的电导率传感器精确连续在线监测，保证产水质量，并有压力、流量等显示</w:t>
      </w:r>
      <w:r>
        <w:rPr>
          <w:rFonts w:hint="eastAsia" w:ascii="仿宋" w:hAnsi="仿宋" w:eastAsia="仿宋" w:cs="仿宋"/>
          <w:color w:val="000000"/>
          <w:sz w:val="28"/>
          <w:szCs w:val="28"/>
          <w:lang w:eastAsia="zh-CN"/>
        </w:rPr>
        <w:t>；</w:t>
      </w:r>
    </w:p>
    <w:p w14:paraId="1B3347C1">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3.3、</w:t>
      </w:r>
      <w:r>
        <w:rPr>
          <w:rFonts w:hint="eastAsia" w:ascii="仿宋" w:hAnsi="仿宋" w:eastAsia="仿宋" w:cs="仿宋"/>
          <w:color w:val="000000"/>
          <w:sz w:val="28"/>
          <w:szCs w:val="28"/>
        </w:rPr>
        <w:t>多种保护功能能在低压、高压的情况下自动保护报警，确保系统安全运行</w:t>
      </w:r>
      <w:r>
        <w:rPr>
          <w:rFonts w:hint="eastAsia" w:ascii="仿宋" w:hAnsi="仿宋" w:eastAsia="仿宋" w:cs="仿宋"/>
          <w:color w:val="000000"/>
          <w:sz w:val="28"/>
          <w:szCs w:val="28"/>
          <w:lang w:eastAsia="zh-CN"/>
        </w:rPr>
        <w:t>；</w:t>
      </w:r>
    </w:p>
    <w:p w14:paraId="44FD6838">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3.4、</w:t>
      </w:r>
      <w:r>
        <w:rPr>
          <w:rFonts w:hint="eastAsia" w:ascii="仿宋" w:hAnsi="仿宋" w:eastAsia="仿宋" w:cs="仿宋"/>
          <w:color w:val="000000"/>
          <w:sz w:val="28"/>
          <w:szCs w:val="28"/>
        </w:rPr>
        <w:t>采用PLC全自动控制系统、人机界面操作</w:t>
      </w:r>
      <w:r>
        <w:rPr>
          <w:rFonts w:hint="eastAsia" w:ascii="仿宋" w:hAnsi="仿宋" w:eastAsia="仿宋" w:cs="仿宋"/>
          <w:color w:val="000000"/>
          <w:sz w:val="28"/>
          <w:szCs w:val="28"/>
          <w:lang w:eastAsia="zh-CN"/>
        </w:rPr>
        <w:t>；</w:t>
      </w:r>
    </w:p>
    <w:p w14:paraId="2FA87F2A">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3.5、</w:t>
      </w:r>
      <w:r>
        <w:rPr>
          <w:rFonts w:hint="eastAsia" w:ascii="仿宋" w:hAnsi="仿宋" w:eastAsia="仿宋" w:cs="仿宋"/>
          <w:color w:val="000000"/>
          <w:sz w:val="28"/>
          <w:szCs w:val="28"/>
        </w:rPr>
        <w:t>外形简洁，占地面积小，预处理、主机一体化，完全考虑国内不同水源等因素</w:t>
      </w:r>
      <w:r>
        <w:rPr>
          <w:rFonts w:hint="eastAsia" w:ascii="仿宋" w:hAnsi="仿宋" w:eastAsia="仿宋" w:cs="仿宋"/>
          <w:color w:val="000000"/>
          <w:sz w:val="28"/>
          <w:szCs w:val="28"/>
          <w:lang w:eastAsia="zh-CN"/>
        </w:rPr>
        <w:t>；</w:t>
      </w:r>
    </w:p>
    <w:p w14:paraId="21E98BBA">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3.6、</w:t>
      </w:r>
      <w:r>
        <w:rPr>
          <w:rFonts w:hint="eastAsia" w:ascii="仿宋" w:hAnsi="仿宋" w:eastAsia="仿宋" w:cs="仿宋"/>
          <w:color w:val="000000"/>
          <w:sz w:val="28"/>
          <w:szCs w:val="28"/>
        </w:rPr>
        <w:t>预处理系统：由活性炭过滤器、软化过滤器、精密过滤器组成</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                 </w:t>
      </w:r>
    </w:p>
    <w:p w14:paraId="7F442909">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3.6.1、</w:t>
      </w:r>
      <w:r>
        <w:rPr>
          <w:rFonts w:hint="eastAsia" w:ascii="仿宋" w:hAnsi="仿宋" w:eastAsia="仿宋" w:cs="仿宋"/>
          <w:color w:val="000000"/>
          <w:sz w:val="28"/>
          <w:szCs w:val="28"/>
        </w:rPr>
        <w:t>活性碳过滤器：滤料为果壳碳，碘值900以上，流量≥6m³/h，罐体规格为RT-1865玻璃钢罐，阀体为全自动控制阀</w:t>
      </w:r>
      <w:r>
        <w:rPr>
          <w:rFonts w:hint="eastAsia" w:ascii="仿宋" w:hAnsi="仿宋" w:eastAsia="仿宋" w:cs="仿宋"/>
          <w:color w:val="000000"/>
          <w:sz w:val="28"/>
          <w:szCs w:val="28"/>
          <w:lang w:eastAsia="zh-CN"/>
        </w:rPr>
        <w:t>；</w:t>
      </w:r>
    </w:p>
    <w:p w14:paraId="1097CBB1">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3.6.2、</w:t>
      </w:r>
      <w:r>
        <w:rPr>
          <w:rFonts w:hint="eastAsia" w:ascii="仿宋" w:hAnsi="仿宋" w:eastAsia="仿宋" w:cs="仿宋"/>
          <w:color w:val="000000"/>
          <w:sz w:val="28"/>
          <w:szCs w:val="28"/>
        </w:rPr>
        <w:t>软化过滤器：滤料为强酸性阳离子树脂，流量≥6m³/h。罐体规格为RT-1865玻璃钢罐，阀体为全自动控制阀</w:t>
      </w:r>
      <w:r>
        <w:rPr>
          <w:rFonts w:hint="eastAsia" w:ascii="仿宋" w:hAnsi="仿宋" w:eastAsia="仿宋" w:cs="仿宋"/>
          <w:color w:val="000000"/>
          <w:sz w:val="28"/>
          <w:szCs w:val="28"/>
          <w:lang w:eastAsia="zh-CN"/>
        </w:rPr>
        <w:t>；</w:t>
      </w:r>
    </w:p>
    <w:p w14:paraId="36464C7E">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3.6.3、</w:t>
      </w:r>
      <w:r>
        <w:rPr>
          <w:rFonts w:hint="eastAsia" w:ascii="仿宋" w:hAnsi="仿宋" w:eastAsia="仿宋" w:cs="仿宋"/>
          <w:color w:val="000000"/>
          <w:sz w:val="28"/>
          <w:szCs w:val="28"/>
        </w:rPr>
        <w:t>精密过滤器：滤料为PP材质的滤芯</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流量≥5m³/h</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罐体材质为不锈钢</w:t>
      </w:r>
      <w:r>
        <w:rPr>
          <w:rFonts w:hint="eastAsia" w:ascii="仿宋" w:hAnsi="仿宋" w:eastAsia="仿宋" w:cs="仿宋"/>
          <w:color w:val="000000"/>
          <w:sz w:val="28"/>
          <w:szCs w:val="28"/>
          <w:lang w:eastAsia="zh-CN"/>
        </w:rPr>
        <w:t>；</w:t>
      </w:r>
    </w:p>
    <w:p w14:paraId="3618422D">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3.7、</w:t>
      </w:r>
      <w:r>
        <w:rPr>
          <w:rFonts w:hint="eastAsia" w:ascii="仿宋" w:hAnsi="仿宋" w:eastAsia="仿宋" w:cs="仿宋"/>
          <w:color w:val="000000"/>
          <w:sz w:val="28"/>
          <w:szCs w:val="28"/>
        </w:rPr>
        <w:t>反渗透系统：处理方式为单级反渗透</w:t>
      </w:r>
      <w:r>
        <w:rPr>
          <w:rFonts w:hint="eastAsia" w:ascii="仿宋" w:hAnsi="仿宋" w:eastAsia="仿宋" w:cs="仿宋"/>
          <w:color w:val="000000"/>
          <w:sz w:val="28"/>
          <w:szCs w:val="28"/>
          <w:lang w:eastAsia="zh-CN"/>
        </w:rPr>
        <w:t>；</w:t>
      </w:r>
    </w:p>
    <w:p w14:paraId="16A3D06A">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3.8、</w:t>
      </w:r>
      <w:r>
        <w:rPr>
          <w:rFonts w:hint="eastAsia" w:ascii="仿宋" w:hAnsi="仿宋" w:eastAsia="仿宋" w:cs="仿宋"/>
          <w:color w:val="000000"/>
          <w:sz w:val="28"/>
          <w:szCs w:val="28"/>
        </w:rPr>
        <w:t>高压泵要求：流量≥5m³/h、扬程≥120m</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   </w:t>
      </w:r>
    </w:p>
    <w:p w14:paraId="282BB3B3">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3.9、</w:t>
      </w:r>
      <w:r>
        <w:rPr>
          <w:rFonts w:hint="eastAsia" w:ascii="仿宋" w:hAnsi="仿宋" w:eastAsia="仿宋" w:cs="仿宋"/>
          <w:color w:val="000000"/>
          <w:sz w:val="28"/>
          <w:szCs w:val="28"/>
        </w:rPr>
        <w:t>膜元件要求；脱盐率≥98%</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产水量为≥1.5m³/h</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支（25℃）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 </w:t>
      </w:r>
    </w:p>
    <w:p w14:paraId="20AAFD47">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3.10、</w:t>
      </w:r>
      <w:r>
        <w:rPr>
          <w:rFonts w:hint="eastAsia" w:ascii="仿宋" w:hAnsi="仿宋" w:eastAsia="仿宋" w:cs="仿宋"/>
          <w:color w:val="000000"/>
          <w:sz w:val="28"/>
          <w:szCs w:val="28"/>
        </w:rPr>
        <w:t>供水同时受水箱液位或原水低压开关的双重控制，以实现整个系统的平衡、稳定运行和对水泵的保护</w:t>
      </w:r>
      <w:r>
        <w:rPr>
          <w:rFonts w:hint="eastAsia" w:ascii="仿宋" w:hAnsi="仿宋" w:eastAsia="仿宋" w:cs="仿宋"/>
          <w:color w:val="000000"/>
          <w:sz w:val="28"/>
          <w:szCs w:val="28"/>
          <w:lang w:eastAsia="zh-CN"/>
        </w:rPr>
        <w:t>；</w:t>
      </w:r>
    </w:p>
    <w:p w14:paraId="5EBE9E53">
      <w:pPr>
        <w:spacing w:line="360" w:lineRule="auto"/>
        <w:rPr>
          <w:rFonts w:hint="eastAsia" w:ascii="仿宋" w:hAnsi="仿宋" w:eastAsia="仿宋" w:cs="仿宋"/>
          <w:color w:val="000000"/>
          <w:sz w:val="28"/>
          <w:szCs w:val="28"/>
          <w:lang w:eastAsia="zh-CN"/>
        </w:rPr>
      </w:pPr>
      <w:r>
        <w:rPr>
          <w:rFonts w:hint="eastAsia" w:ascii="宋体" w:hAnsi="宋体" w:eastAsia="宋体" w:cs="宋体"/>
          <w:color w:val="auto"/>
          <w:sz w:val="28"/>
          <w:szCs w:val="28"/>
        </w:rPr>
        <w:t>★</w:t>
      </w:r>
      <w:r>
        <w:rPr>
          <w:rFonts w:hint="eastAsia" w:ascii="仿宋" w:hAnsi="仿宋" w:eastAsia="仿宋" w:cs="仿宋"/>
          <w:color w:val="auto"/>
          <w:spacing w:val="12"/>
          <w:sz w:val="28"/>
          <w:szCs w:val="28"/>
          <w:lang w:val="en-US" w:eastAsia="zh-CN"/>
        </w:rPr>
        <w:t>3.11</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管路系统：须满足化学消毒要求，防腐蚀，闭环循环</w:t>
      </w:r>
      <w:r>
        <w:rPr>
          <w:rFonts w:hint="eastAsia" w:ascii="仿宋" w:hAnsi="仿宋" w:eastAsia="仿宋" w:cs="仿宋"/>
          <w:color w:val="000000"/>
          <w:sz w:val="28"/>
          <w:szCs w:val="28"/>
          <w:lang w:val="en-US" w:eastAsia="zh-CN"/>
        </w:rPr>
        <w:t>管路</w:t>
      </w:r>
      <w:r>
        <w:rPr>
          <w:rFonts w:hint="eastAsia" w:ascii="仿宋" w:hAnsi="仿宋" w:eastAsia="仿宋" w:cs="仿宋"/>
          <w:color w:val="000000"/>
          <w:sz w:val="28"/>
          <w:szCs w:val="28"/>
        </w:rPr>
        <w:t>系统</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出水经过紫外线杀菌过滤器过滤</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定时定期对管路进行消毒、防止管路生物膜产生</w:t>
      </w:r>
      <w:r>
        <w:rPr>
          <w:rFonts w:hint="eastAsia" w:ascii="仿宋" w:hAnsi="仿宋" w:eastAsia="仿宋" w:cs="仿宋"/>
          <w:color w:val="000000"/>
          <w:sz w:val="28"/>
          <w:szCs w:val="28"/>
          <w:lang w:eastAsia="zh-CN"/>
        </w:rPr>
        <w:t>，</w:t>
      </w:r>
      <w:r>
        <w:rPr>
          <w:rFonts w:hint="eastAsia" w:ascii="仿宋" w:hAnsi="仿宋" w:eastAsia="仿宋" w:cs="仿宋"/>
          <w:color w:val="auto"/>
          <w:sz w:val="28"/>
          <w:szCs w:val="28"/>
          <w:lang w:val="en-US" w:eastAsia="zh-CN"/>
        </w:rPr>
        <w:t>材质耐磨、耐酸碱、易清洗，损伤后容易修复、寿命长，不变色不变脆，对人体无毒性，不得含有对人体有害的甲醛、金属特定元素、邻苯二甲酸脂（盐）、多环芳氢等有害物质，并且能够耐酸碱腐蚀。（提供特定元素、甲醛含量、邻苯二甲酸脂（盐）、多环芳氢、耐酸碱腐蚀第三方检测报告）；</w:t>
      </w:r>
    </w:p>
    <w:p w14:paraId="39D4DD1A">
      <w:pPr>
        <w:numPr>
          <w:ilvl w:val="0"/>
          <w:numId w:val="0"/>
        </w:numPr>
        <w:spacing w:line="360" w:lineRule="auto"/>
        <w:jc w:val="left"/>
        <w:rPr>
          <w:rFonts w:hint="eastAsia" w:ascii="仿宋" w:hAnsi="仿宋" w:eastAsia="仿宋" w:cs="仿宋"/>
          <w:color w:val="000000"/>
          <w:sz w:val="28"/>
          <w:szCs w:val="28"/>
          <w:lang w:val="en-US" w:eastAsia="zh-CN"/>
        </w:rPr>
      </w:pPr>
      <w:r>
        <w:rPr>
          <w:rFonts w:hint="eastAsia" w:ascii="宋体" w:hAnsi="宋体" w:eastAsia="宋体" w:cs="宋体"/>
          <w:color w:val="auto"/>
          <w:sz w:val="28"/>
          <w:szCs w:val="28"/>
        </w:rPr>
        <w:t>★</w:t>
      </w:r>
      <w:r>
        <w:rPr>
          <w:rFonts w:hint="eastAsia" w:ascii="仿宋" w:hAnsi="仿宋" w:eastAsia="仿宋" w:cs="仿宋"/>
          <w:color w:val="000000"/>
          <w:sz w:val="28"/>
          <w:szCs w:val="28"/>
          <w:lang w:val="en-US" w:eastAsia="zh-CN"/>
        </w:rPr>
        <w:t>3.12、纯水管道内壁菌落：总大肠菌群、耐热大肠菌群、铜绿假单胞菌、沙门氏菌，均未检出为0 CFU；纯水系统产生的水均未检出藤黄球菌、生孢梭菌、金黄色葡萄球菌、白色念珠菌（以上均需提供第三方检测报告）；</w:t>
      </w:r>
    </w:p>
    <w:p w14:paraId="4F950D29">
      <w:pPr>
        <w:numPr>
          <w:ilvl w:val="0"/>
          <w:numId w:val="0"/>
        </w:numPr>
        <w:spacing w:line="360" w:lineRule="auto"/>
        <w:jc w:val="left"/>
        <w:rPr>
          <w:rFonts w:hint="eastAsia" w:ascii="仿宋" w:hAnsi="仿宋" w:eastAsia="仿宋" w:cs="仿宋"/>
          <w:color w:val="000000"/>
          <w:sz w:val="28"/>
          <w:szCs w:val="28"/>
          <w:lang w:val="en-US" w:eastAsia="zh-CN"/>
        </w:rPr>
      </w:pPr>
      <w:r>
        <w:rPr>
          <w:rFonts w:hint="eastAsia" w:ascii="宋体" w:hAnsi="宋体" w:eastAsia="宋体" w:cs="宋体"/>
          <w:color w:val="auto"/>
          <w:sz w:val="28"/>
          <w:szCs w:val="28"/>
        </w:rPr>
        <w:t>★</w:t>
      </w:r>
      <w:r>
        <w:rPr>
          <w:rFonts w:hint="eastAsia" w:ascii="仿宋" w:hAnsi="仿宋" w:eastAsia="仿宋" w:cs="仿宋"/>
          <w:color w:val="000000"/>
          <w:sz w:val="28"/>
          <w:szCs w:val="28"/>
          <w:lang w:val="en-US" w:eastAsia="zh-CN"/>
        </w:rPr>
        <w:t>3.13、设备产液经口无毒无刺激，无致微核作用（提供第三方检测报告）；</w:t>
      </w:r>
    </w:p>
    <w:p w14:paraId="5BED5C44">
      <w:pPr>
        <w:numPr>
          <w:ilvl w:val="0"/>
          <w:numId w:val="0"/>
        </w:numPr>
        <w:spacing w:line="360" w:lineRule="auto"/>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3.14、不锈钢管路循环管，相关管路、弯头、三通等通过了常用灭菌剂（邻苯二甲醛，过氧乙酸及戊二醛）的耐腐蚀性测试持续浸泡≥480小时无可视变化（提供第三方检测报告）；</w:t>
      </w:r>
    </w:p>
    <w:p w14:paraId="6C0C46DF">
      <w:pPr>
        <w:numPr>
          <w:ilvl w:val="0"/>
          <w:numId w:val="0"/>
        </w:numPr>
        <w:spacing w:line="360" w:lineRule="auto"/>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3.15、配备次溴酸缓释滤芯保证末洗用水安全，次溴酸缓释滤芯过滤后,大肠菌群的去除率应达到100%（提供第三方检测报告）；</w:t>
      </w:r>
    </w:p>
    <w:p w14:paraId="2A2CC10A">
      <w:pPr>
        <w:numPr>
          <w:ilvl w:val="0"/>
          <w:numId w:val="0"/>
        </w:numPr>
        <w:spacing w:line="360" w:lineRule="auto"/>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3.16、不锈钢管材厚度以及喷涂工艺（提供第三方检测报告）；</w:t>
      </w:r>
    </w:p>
    <w:p w14:paraId="71B5E3CC">
      <w:pPr>
        <w:numPr>
          <w:ilvl w:val="0"/>
          <w:numId w:val="0"/>
        </w:numPr>
        <w:spacing w:line="360" w:lineRule="auto"/>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3.17、水箱中具有紫外线或臭氧等消毒方式。</w:t>
      </w:r>
    </w:p>
    <w:p w14:paraId="70A8E474">
      <w:pPr>
        <w:widowControl/>
        <w:numPr>
          <w:ilvl w:val="0"/>
          <w:numId w:val="0"/>
        </w:numPr>
        <w:spacing w:after="120"/>
        <w:jc w:val="left"/>
        <w:rPr>
          <w:rFonts w:hint="eastAsia" w:ascii="仿宋" w:hAnsi="仿宋" w:eastAsia="仿宋" w:cs="仿宋"/>
          <w:b/>
          <w:kern w:val="0"/>
          <w:sz w:val="28"/>
          <w:szCs w:val="28"/>
          <w:lang w:val="en-US" w:eastAsia="zh-CN" w:bidi="ar-SA"/>
        </w:rPr>
      </w:pPr>
      <w:r>
        <w:rPr>
          <w:rFonts w:hint="eastAsia" w:ascii="仿宋" w:hAnsi="仿宋" w:eastAsia="仿宋" w:cs="仿宋"/>
          <w:kern w:val="0"/>
          <w:sz w:val="28"/>
          <w:szCs w:val="28"/>
          <w:lang w:val="en-US" w:eastAsia="zh-CN" w:bidi="ar-SA"/>
        </w:rPr>
        <w:t>4、</w:t>
      </w:r>
      <w:r>
        <w:rPr>
          <w:rFonts w:hint="eastAsia" w:ascii="仿宋" w:hAnsi="仿宋" w:eastAsia="仿宋" w:cs="仿宋"/>
          <w:b/>
          <w:kern w:val="0"/>
          <w:sz w:val="28"/>
          <w:szCs w:val="28"/>
          <w:lang w:val="en-US" w:eastAsia="zh-CN" w:bidi="ar-SA"/>
        </w:rPr>
        <w:t>安装现场管路的配置和预留（由中标商负责安装和管路材质配备，现场自行勘探。）</w:t>
      </w:r>
    </w:p>
    <w:p w14:paraId="6282A3D1">
      <w:pPr>
        <w:widowControl/>
        <w:spacing w:after="120"/>
        <w:ind w:left="0" w:leftChars="0" w:firstLine="0" w:firstLineChars="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4.1纯水供水管道1个，接口为DN50预装控制阀门内丝，管路总长根据现场所需。</w:t>
      </w:r>
    </w:p>
    <w:p w14:paraId="220B3A04">
      <w:pPr>
        <w:widowControl/>
        <w:spacing w:after="120"/>
        <w:ind w:left="0" w:leftChars="0" w:firstLine="0" w:firstLineChars="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4.2纯水回水管道1个，接口为DN50预装控制阀门内丝，管路总长根据现场所需。</w:t>
      </w:r>
    </w:p>
    <w:p w14:paraId="5CA9B6C4">
      <w:pPr>
        <w:widowControl/>
        <w:spacing w:after="120"/>
        <w:ind w:left="0" w:leftChars="0" w:firstLine="0" w:firstLineChars="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4.3与使用纯水的设备连接管道，接口大小遵循清洗设备厂家的要求，管路总长根据现场所需。</w:t>
      </w:r>
    </w:p>
    <w:p w14:paraId="4EECAB41">
      <w:pPr>
        <w:widowControl/>
        <w:spacing w:after="120"/>
        <w:ind w:left="0" w:leftChars="0" w:firstLine="0" w:firstLineChars="0"/>
        <w:jc w:val="left"/>
        <w:rPr>
          <w:rFonts w:hint="eastAsia" w:ascii="仿宋" w:hAnsi="仿宋" w:eastAsia="仿宋" w:cs="仿宋"/>
          <w:kern w:val="0"/>
          <w:sz w:val="28"/>
          <w:szCs w:val="28"/>
          <w:lang w:val="en-US" w:eastAsia="zh-CN" w:bidi="ar-SA"/>
        </w:rPr>
      </w:pPr>
      <w:r>
        <w:rPr>
          <w:rFonts w:hint="eastAsia" w:ascii="仿宋" w:hAnsi="仿宋" w:eastAsia="仿宋" w:cs="仿宋"/>
          <w:color w:val="auto"/>
          <w:kern w:val="0"/>
          <w:sz w:val="28"/>
          <w:szCs w:val="28"/>
          <w:lang w:val="en-US" w:eastAsia="zh-CN" w:bidi="ar-SA"/>
        </w:rPr>
        <w:t>4.4含现场管道材质304不锈钢卡夹式安装。</w:t>
      </w:r>
    </w:p>
    <w:p w14:paraId="02CE9FC8">
      <w:pPr>
        <w:numPr>
          <w:numId w:val="0"/>
        </w:numPr>
        <w:spacing w:line="360" w:lineRule="auto"/>
        <w:rPr>
          <w:rStyle w:val="19"/>
          <w:rFonts w:ascii="Times New Roman" w:hAnsi="Times New Roman" w:eastAsia="宋体" w:cs="Times New Roman"/>
          <w:b/>
          <w:bCs/>
          <w:sz w:val="32"/>
          <w:szCs w:val="32"/>
        </w:rPr>
      </w:pPr>
      <w:r>
        <w:rPr>
          <w:rFonts w:hint="eastAsia" w:ascii="宋体" w:hAnsi="宋体" w:eastAsia="宋体" w:cs="宋体"/>
          <w:b/>
          <w:color w:val="000000"/>
          <w:sz w:val="28"/>
          <w:szCs w:val="28"/>
          <w:lang w:val="en-US" w:eastAsia="zh-CN"/>
        </w:rPr>
        <w:t>五、售后服务要求</w:t>
      </w:r>
    </w:p>
    <w:p w14:paraId="7CF86B80">
      <w:pPr>
        <w:keepNext w:val="0"/>
        <w:keepLines w:val="0"/>
        <w:pageBreakBefore w:val="0"/>
        <w:widowControl w:val="0"/>
        <w:kinsoku/>
        <w:wordWrap/>
        <w:overflowPunct/>
        <w:topLinePunct w:val="0"/>
        <w:autoSpaceDE/>
        <w:autoSpaceDN/>
        <w:bidi w:val="0"/>
        <w:adjustRightInd/>
        <w:snapToGrid/>
        <w:spacing w:beforeLines="50" w:afterLines="50" w:line="240" w:lineRule="auto"/>
        <w:jc w:val="both"/>
        <w:textAlignment w:val="auto"/>
        <w:rPr>
          <w:rFonts w:hint="eastAsia" w:ascii="宋体" w:hAnsi="宋体" w:eastAsia="宋体" w:cs="宋体"/>
          <w:b/>
          <w:bCs/>
          <w:color w:val="auto"/>
          <w:sz w:val="21"/>
          <w:szCs w:val="21"/>
          <w:lang w:eastAsia="zh-CN"/>
        </w:rPr>
      </w:pPr>
      <w:r>
        <w:rPr>
          <w:rFonts w:hint="eastAsia" w:ascii="宋体" w:hAnsi="宋体" w:eastAsia="宋体" w:cs="宋体"/>
          <w:kern w:val="0"/>
          <w:sz w:val="28"/>
          <w:szCs w:val="28"/>
        </w:rPr>
        <w:t>整机质保</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年。</w:t>
      </w:r>
    </w:p>
    <w:p w14:paraId="62F01D3C">
      <w:pPr>
        <w:spacing w:line="360" w:lineRule="auto"/>
        <w:ind w:right="-334" w:rightChars="-159"/>
        <w:jc w:val="center"/>
        <w:rPr>
          <w:rFonts w:hint="eastAsia" w:ascii="宋体"/>
          <w:b/>
          <w:bCs/>
          <w:sz w:val="32"/>
          <w:szCs w:val="32"/>
        </w:rPr>
      </w:pPr>
      <w:r>
        <w:rPr>
          <w:rFonts w:hint="eastAsia" w:ascii="Arial" w:hAnsi="Arial" w:cs="Arial"/>
          <w:b/>
          <w:bCs/>
          <w:sz w:val="32"/>
          <w:szCs w:val="32"/>
        </w:rPr>
        <w:t>高频电刀</w:t>
      </w:r>
      <w:r>
        <w:rPr>
          <w:rFonts w:hint="eastAsia" w:ascii="宋体"/>
          <w:b/>
          <w:bCs/>
          <w:sz w:val="32"/>
          <w:szCs w:val="32"/>
        </w:rPr>
        <w:t>技术参数</w:t>
      </w:r>
    </w:p>
    <w:p w14:paraId="20F52E29">
      <w:pPr>
        <w:spacing w:line="360" w:lineRule="auto"/>
        <w:ind w:right="-334" w:rightChars="-159"/>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lang w:val="en-GB"/>
        </w:rPr>
        <w:t>. 智能调节方式：</w:t>
      </w:r>
      <w:r>
        <w:rPr>
          <w:rFonts w:hint="eastAsia" w:ascii="宋体" w:hAnsi="宋体" w:cs="宋体"/>
          <w:sz w:val="28"/>
          <w:szCs w:val="28"/>
        </w:rPr>
        <w:t>具备</w:t>
      </w:r>
      <w:r>
        <w:rPr>
          <w:rFonts w:hint="eastAsia" w:ascii="宋体" w:hAnsi="宋体" w:cs="宋体"/>
          <w:sz w:val="28"/>
          <w:szCs w:val="28"/>
          <w:lang w:val="en-GB"/>
        </w:rPr>
        <w:t>功率峰值系统及切割控制系统,电压稳定调节、电弧调节、输出调节</w:t>
      </w:r>
      <w:r>
        <w:rPr>
          <w:rFonts w:hint="eastAsia" w:ascii="宋体" w:hAnsi="宋体" w:cs="宋体"/>
          <w:sz w:val="28"/>
          <w:szCs w:val="28"/>
        </w:rPr>
        <w:t>等功能。</w:t>
      </w:r>
    </w:p>
    <w:p w14:paraId="0CD78109">
      <w:pPr>
        <w:spacing w:line="360" w:lineRule="auto"/>
        <w:ind w:right="-334" w:rightChars="-159"/>
        <w:rPr>
          <w:rFonts w:hint="eastAsia" w:ascii="宋体" w:hAnsi="宋体" w:cs="宋体"/>
          <w:sz w:val="28"/>
          <w:szCs w:val="28"/>
          <w:lang w:val="en-GB"/>
        </w:rPr>
      </w:pPr>
      <w:r>
        <w:rPr>
          <w:rFonts w:hint="eastAsia" w:ascii="宋体" w:hAnsi="宋体" w:cs="宋体"/>
          <w:sz w:val="28"/>
          <w:szCs w:val="28"/>
          <w:lang w:val="en-US" w:eastAsia="zh-CN"/>
        </w:rPr>
        <w:t>2</w:t>
      </w:r>
      <w:r>
        <w:rPr>
          <w:rFonts w:hint="eastAsia" w:ascii="宋体" w:hAnsi="宋体" w:cs="宋体"/>
          <w:sz w:val="28"/>
          <w:szCs w:val="28"/>
          <w:lang w:val="en-GB"/>
        </w:rPr>
        <w:t>. 操作/显示方式：触摸按键式、液晶屏中文显示</w:t>
      </w:r>
    </w:p>
    <w:p w14:paraId="63DC9FB8">
      <w:pPr>
        <w:spacing w:line="360" w:lineRule="auto"/>
        <w:ind w:right="-334" w:rightChars="-159"/>
        <w:rPr>
          <w:rFonts w:hint="eastAsia" w:ascii="宋体" w:hAnsi="宋体" w:cs="宋体"/>
          <w:sz w:val="28"/>
          <w:szCs w:val="28"/>
        </w:rPr>
      </w:pPr>
      <w:r>
        <w:rPr>
          <w:rFonts w:hint="eastAsia" w:ascii="宋体" w:hAnsi="宋体" w:eastAsia="宋体" w:cs="宋体"/>
          <w:color w:val="auto"/>
          <w:sz w:val="28"/>
          <w:szCs w:val="28"/>
        </w:rPr>
        <w:t>★</w:t>
      </w:r>
      <w:r>
        <w:rPr>
          <w:rFonts w:hint="eastAsia" w:ascii="宋体" w:hAnsi="宋体" w:cs="宋体"/>
          <w:sz w:val="28"/>
          <w:szCs w:val="28"/>
          <w:lang w:val="en-US" w:eastAsia="zh-CN"/>
        </w:rPr>
        <w:t>3</w:t>
      </w:r>
      <w:r>
        <w:rPr>
          <w:rFonts w:hint="eastAsia" w:ascii="宋体" w:hAnsi="宋体" w:cs="宋体"/>
          <w:sz w:val="28"/>
          <w:szCs w:val="28"/>
          <w:lang w:val="en-GB"/>
        </w:rPr>
        <w:t>.启动方式：</w:t>
      </w:r>
      <w:r>
        <w:rPr>
          <w:rFonts w:hint="eastAsia" w:ascii="宋体" w:hAnsi="宋体" w:cs="宋体"/>
          <w:sz w:val="28"/>
          <w:szCs w:val="28"/>
        </w:rPr>
        <w:t>具备</w:t>
      </w:r>
      <w:r>
        <w:rPr>
          <w:rFonts w:hint="eastAsia" w:ascii="宋体" w:hAnsi="宋体" w:cs="宋体"/>
          <w:sz w:val="28"/>
          <w:szCs w:val="28"/>
          <w:lang w:val="en-GB"/>
        </w:rPr>
        <w:t>脚踏启动</w:t>
      </w:r>
      <w:r>
        <w:rPr>
          <w:rFonts w:hint="eastAsia" w:ascii="宋体" w:hAnsi="宋体" w:cs="宋体"/>
          <w:sz w:val="28"/>
          <w:szCs w:val="28"/>
        </w:rPr>
        <w:t>方式</w:t>
      </w:r>
    </w:p>
    <w:p w14:paraId="29598803">
      <w:pPr>
        <w:spacing w:line="360" w:lineRule="auto"/>
        <w:ind w:right="-334" w:rightChars="-159"/>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lang w:val="en-GB"/>
        </w:rPr>
        <w:t>. 存储程序：≥</w:t>
      </w:r>
      <w:r>
        <w:rPr>
          <w:rFonts w:hint="eastAsia" w:ascii="宋体" w:hAnsi="宋体" w:cs="宋体"/>
          <w:sz w:val="28"/>
          <w:szCs w:val="28"/>
        </w:rPr>
        <w:t>9组</w:t>
      </w:r>
    </w:p>
    <w:p w14:paraId="29FB30EB">
      <w:pPr>
        <w:spacing w:line="360" w:lineRule="auto"/>
        <w:ind w:right="-334" w:rightChars="-159"/>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.基准频率：≤390KHz</w:t>
      </w:r>
    </w:p>
    <w:p w14:paraId="0B6FD2F6">
      <w:pPr>
        <w:spacing w:line="360" w:lineRule="auto"/>
        <w:ind w:right="-334" w:rightChars="-159"/>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.单极</w:t>
      </w:r>
    </w:p>
    <w:p w14:paraId="60CFE92D">
      <w:pPr>
        <w:spacing w:line="360" w:lineRule="auto"/>
        <w:ind w:right="-334" w:rightChars="-159" w:firstLine="280" w:firstLineChars="100"/>
        <w:rPr>
          <w:rFonts w:hint="eastAsia" w:ascii="宋体" w:hAnsi="宋体" w:cs="宋体"/>
          <w:sz w:val="28"/>
          <w:szCs w:val="28"/>
        </w:rPr>
      </w:pPr>
      <w:r>
        <w:rPr>
          <w:rFonts w:hint="eastAsia" w:ascii="宋体" w:hAnsi="宋体" w:eastAsia="宋体" w:cs="宋体"/>
          <w:color w:val="auto"/>
          <w:sz w:val="28"/>
          <w:szCs w:val="28"/>
        </w:rPr>
        <w:t>★</w:t>
      </w:r>
      <w:r>
        <w:rPr>
          <w:rFonts w:hint="eastAsia" w:ascii="宋体" w:hAnsi="宋体" w:cs="宋体"/>
          <w:sz w:val="28"/>
          <w:szCs w:val="28"/>
          <w:lang w:val="en-GB"/>
        </w:rPr>
        <w:t>7-1.最大单级切割功率：≥300</w:t>
      </w:r>
      <w:r>
        <w:rPr>
          <w:rFonts w:hint="eastAsia" w:ascii="宋体" w:hAnsi="宋体" w:cs="宋体"/>
          <w:sz w:val="28"/>
          <w:szCs w:val="28"/>
        </w:rPr>
        <w:t>W</w:t>
      </w:r>
    </w:p>
    <w:p w14:paraId="21A1D937">
      <w:pPr>
        <w:spacing w:line="360" w:lineRule="auto"/>
        <w:ind w:right="-334" w:rightChars="-159" w:firstLine="280" w:firstLineChars="100"/>
        <w:rPr>
          <w:rFonts w:hint="eastAsia" w:ascii="宋体" w:hAnsi="宋体" w:cs="宋体"/>
          <w:sz w:val="28"/>
          <w:szCs w:val="28"/>
          <w:lang w:val="en-GB"/>
        </w:rPr>
      </w:pPr>
      <w:r>
        <w:rPr>
          <w:rFonts w:hint="eastAsia" w:ascii="宋体" w:hAnsi="宋体" w:eastAsia="宋体" w:cs="宋体"/>
          <w:color w:val="auto"/>
          <w:sz w:val="28"/>
          <w:szCs w:val="28"/>
        </w:rPr>
        <w:t>★</w:t>
      </w:r>
      <w:r>
        <w:rPr>
          <w:rFonts w:hint="eastAsia" w:ascii="宋体" w:hAnsi="宋体" w:cs="宋体"/>
          <w:sz w:val="28"/>
          <w:szCs w:val="28"/>
          <w:lang w:val="en-GB"/>
        </w:rPr>
        <w:t>7-2.最大单级电凝功率：≥200W</w:t>
      </w:r>
    </w:p>
    <w:p w14:paraId="4EB4D33A">
      <w:pPr>
        <w:spacing w:line="360" w:lineRule="auto"/>
        <w:ind w:right="-334" w:rightChars="-159" w:firstLine="280" w:firstLineChars="100"/>
        <w:rPr>
          <w:rFonts w:hint="eastAsia" w:ascii="宋体" w:hAnsi="宋体" w:cs="宋体"/>
          <w:sz w:val="28"/>
          <w:szCs w:val="28"/>
          <w:lang w:val="en-GB"/>
        </w:rPr>
      </w:pPr>
      <w:r>
        <w:rPr>
          <w:rFonts w:hint="eastAsia" w:ascii="宋体" w:hAnsi="宋体" w:cs="宋体"/>
          <w:sz w:val="28"/>
          <w:szCs w:val="28"/>
          <w:lang w:val="en-GB"/>
        </w:rPr>
        <w:t>7-3.单级切割模式≥</w:t>
      </w:r>
      <w:r>
        <w:rPr>
          <w:rFonts w:ascii="宋体" w:hAnsi="宋体" w:cs="宋体"/>
          <w:sz w:val="28"/>
          <w:szCs w:val="28"/>
          <w:lang w:val="en-GB"/>
        </w:rPr>
        <w:t>3</w:t>
      </w:r>
      <w:r>
        <w:rPr>
          <w:rFonts w:hint="eastAsia" w:ascii="宋体" w:hAnsi="宋体" w:cs="宋体"/>
          <w:sz w:val="28"/>
          <w:szCs w:val="28"/>
          <w:lang w:val="en-GB"/>
        </w:rPr>
        <w:t>种。</w:t>
      </w:r>
    </w:p>
    <w:p w14:paraId="1B5B0A46">
      <w:pPr>
        <w:spacing w:line="360" w:lineRule="auto"/>
        <w:ind w:right="-334" w:rightChars="-159" w:firstLine="280" w:firstLineChars="100"/>
        <w:rPr>
          <w:rFonts w:hint="eastAsia" w:ascii="宋体" w:hAnsi="宋体" w:cs="宋体"/>
          <w:sz w:val="28"/>
          <w:szCs w:val="28"/>
          <w:lang w:val="en-GB"/>
        </w:rPr>
      </w:pPr>
      <w:r>
        <w:rPr>
          <w:rFonts w:hint="eastAsia" w:ascii="宋体" w:hAnsi="宋体" w:cs="宋体"/>
          <w:sz w:val="28"/>
          <w:szCs w:val="28"/>
          <w:lang w:val="en-GB"/>
        </w:rPr>
        <w:t>7-4.单级电凝模式≥4种。</w:t>
      </w:r>
    </w:p>
    <w:p w14:paraId="7F117720">
      <w:pPr>
        <w:snapToGrid w:val="0"/>
        <w:ind w:firstLine="140" w:firstLineChars="50"/>
        <w:rPr>
          <w:rFonts w:hint="eastAsia" w:ascii="宋体" w:hAnsi="宋体" w:cs="宋体"/>
          <w:sz w:val="28"/>
          <w:szCs w:val="28"/>
        </w:rPr>
      </w:pPr>
      <w:r>
        <w:rPr>
          <w:rFonts w:hint="eastAsia" w:ascii="宋体" w:hAnsi="宋体" w:eastAsia="宋体" w:cs="宋体"/>
          <w:color w:val="auto"/>
          <w:sz w:val="28"/>
          <w:szCs w:val="28"/>
        </w:rPr>
        <w:t>★</w:t>
      </w:r>
      <w:r>
        <w:rPr>
          <w:rFonts w:hint="eastAsia" w:ascii="宋体" w:hAnsi="宋体" w:cs="宋体"/>
          <w:sz w:val="28"/>
          <w:szCs w:val="28"/>
          <w:lang w:val="en-GB"/>
        </w:rPr>
        <w:t>7-</w:t>
      </w:r>
      <w:r>
        <w:rPr>
          <w:rFonts w:hint="eastAsia" w:ascii="宋体" w:hAnsi="宋体" w:cs="宋体"/>
          <w:sz w:val="28"/>
          <w:szCs w:val="28"/>
        </w:rPr>
        <w:t>5具备内镜专用切割模式：具备十二指肠乳头切开和内镜治疗切除专用程序</w:t>
      </w:r>
    </w:p>
    <w:p w14:paraId="1641B3A1">
      <w:pPr>
        <w:snapToGrid w:val="0"/>
        <w:rPr>
          <w:rFonts w:hint="eastAsia" w:ascii="宋体" w:hAnsi="宋体" w:cs="宋体"/>
          <w:sz w:val="28"/>
          <w:szCs w:val="28"/>
        </w:rPr>
      </w:pPr>
      <w:r>
        <w:rPr>
          <w:rFonts w:hint="eastAsia" w:ascii="宋体" w:hAnsi="宋体" w:cs="宋体"/>
          <w:sz w:val="28"/>
          <w:szCs w:val="28"/>
          <w:lang w:val="en-US" w:eastAsia="zh-CN"/>
        </w:rPr>
        <w:t>7</w:t>
      </w:r>
      <w:r>
        <w:rPr>
          <w:rFonts w:hint="eastAsia" w:ascii="宋体" w:hAnsi="宋体" w:cs="宋体"/>
          <w:sz w:val="28"/>
          <w:szCs w:val="28"/>
        </w:rPr>
        <w:t>.双极</w:t>
      </w:r>
    </w:p>
    <w:p w14:paraId="4147BBB8">
      <w:pPr>
        <w:snapToGrid w:val="0"/>
        <w:ind w:left="700" w:hanging="700" w:hangingChars="250"/>
        <w:rPr>
          <w:rFonts w:hint="eastAsia" w:ascii="宋体" w:hAnsi="宋体" w:cs="宋体"/>
          <w:sz w:val="28"/>
          <w:szCs w:val="28"/>
          <w:lang w:val="en-GB"/>
        </w:rPr>
      </w:pPr>
      <w:r>
        <w:rPr>
          <w:rFonts w:hint="eastAsia" w:ascii="宋体" w:hAnsi="宋体" w:cs="宋体"/>
          <w:sz w:val="28"/>
          <w:szCs w:val="28"/>
          <w:lang w:val="en-GB"/>
        </w:rPr>
        <w:t xml:space="preserve">  8-1双极电凝最大功率 ≥120W</w:t>
      </w:r>
    </w:p>
    <w:p w14:paraId="272BFCC5">
      <w:pPr>
        <w:rPr>
          <w:rFonts w:hint="eastAsia" w:ascii="宋体" w:hAnsi="宋体" w:cs="宋体"/>
          <w:sz w:val="28"/>
          <w:szCs w:val="28"/>
        </w:rPr>
      </w:pPr>
      <w:r>
        <w:rPr>
          <w:rFonts w:hint="eastAsia" w:ascii="宋体" w:hAnsi="宋体" w:cs="宋体"/>
          <w:sz w:val="28"/>
          <w:szCs w:val="28"/>
          <w:lang w:val="en-US" w:eastAsia="zh-CN"/>
        </w:rPr>
        <w:t>8</w:t>
      </w:r>
      <w:r>
        <w:rPr>
          <w:rFonts w:hint="eastAsia" w:ascii="宋体" w:hAnsi="宋体" w:cs="宋体"/>
          <w:sz w:val="28"/>
          <w:szCs w:val="28"/>
        </w:rPr>
        <w:t>.安全特性</w:t>
      </w:r>
    </w:p>
    <w:p w14:paraId="465D87B2">
      <w:pPr>
        <w:tabs>
          <w:tab w:val="left" w:pos="826"/>
          <w:tab w:val="left" w:pos="868"/>
        </w:tabs>
        <w:spacing w:line="380" w:lineRule="exact"/>
        <w:jc w:val="left"/>
        <w:rPr>
          <w:rFonts w:hint="eastAsia" w:ascii="宋体" w:hAnsi="宋体" w:cs="宋体"/>
          <w:sz w:val="28"/>
          <w:szCs w:val="28"/>
        </w:rPr>
      </w:pPr>
      <w:r>
        <w:rPr>
          <w:rFonts w:hint="eastAsia" w:ascii="宋体" w:hAnsi="宋体" w:cs="宋体"/>
          <w:sz w:val="28"/>
          <w:szCs w:val="28"/>
        </w:rPr>
        <w:t>（1）要求具有开机自检功能，</w:t>
      </w:r>
    </w:p>
    <w:p w14:paraId="35A9DA43">
      <w:pPr>
        <w:tabs>
          <w:tab w:val="left" w:pos="826"/>
          <w:tab w:val="left" w:pos="868"/>
        </w:tabs>
        <w:spacing w:line="380" w:lineRule="exact"/>
        <w:jc w:val="left"/>
        <w:rPr>
          <w:rFonts w:hint="eastAsia" w:ascii="宋体" w:hAnsi="宋体" w:cs="宋体"/>
          <w:sz w:val="28"/>
          <w:szCs w:val="28"/>
        </w:rPr>
      </w:pPr>
      <w:r>
        <w:rPr>
          <w:rFonts w:hint="eastAsia" w:ascii="宋体" w:hAnsi="宋体" w:cs="宋体"/>
          <w:sz w:val="28"/>
          <w:szCs w:val="28"/>
        </w:rPr>
        <w:t>（2）具有系统回路监测功能；</w:t>
      </w:r>
    </w:p>
    <w:p w14:paraId="7E884845">
      <w:pPr>
        <w:tabs>
          <w:tab w:val="left" w:pos="826"/>
          <w:tab w:val="left" w:pos="868"/>
        </w:tabs>
        <w:spacing w:line="380" w:lineRule="exact"/>
        <w:jc w:val="left"/>
        <w:rPr>
          <w:rFonts w:hint="eastAsia" w:ascii="宋体" w:hAnsi="宋体" w:cs="宋体"/>
          <w:sz w:val="28"/>
          <w:szCs w:val="28"/>
        </w:rPr>
      </w:pPr>
      <w:r>
        <w:rPr>
          <w:rFonts w:hint="eastAsia" w:ascii="宋体" w:hAnsi="宋体" w:cs="宋体"/>
          <w:sz w:val="28"/>
          <w:szCs w:val="28"/>
        </w:rPr>
        <w:t>（3）具有最小功率输出控制系统和功率峰值补偿系统</w:t>
      </w:r>
    </w:p>
    <w:p w14:paraId="21CA48F1">
      <w:pPr>
        <w:tabs>
          <w:tab w:val="left" w:pos="826"/>
          <w:tab w:val="left" w:pos="868"/>
        </w:tabs>
        <w:spacing w:line="380" w:lineRule="exact"/>
        <w:jc w:val="left"/>
        <w:rPr>
          <w:rFonts w:hint="eastAsia" w:ascii="宋体" w:hAnsi="宋体" w:cs="宋体"/>
          <w:sz w:val="28"/>
          <w:szCs w:val="28"/>
        </w:rPr>
      </w:pPr>
      <w:r>
        <w:rPr>
          <w:rFonts w:hint="eastAsia" w:ascii="宋体" w:hAnsi="宋体" w:cs="宋体"/>
          <w:sz w:val="28"/>
          <w:szCs w:val="28"/>
        </w:rPr>
        <w:t>（4）具有程序存储和程序控制功能</w:t>
      </w:r>
    </w:p>
    <w:p w14:paraId="231122AD">
      <w:pPr>
        <w:tabs>
          <w:tab w:val="left" w:pos="180"/>
          <w:tab w:val="left" w:pos="540"/>
          <w:tab w:val="left" w:pos="868"/>
        </w:tabs>
        <w:spacing w:line="380" w:lineRule="exact"/>
        <w:jc w:val="left"/>
        <w:rPr>
          <w:rFonts w:hint="eastAsia" w:ascii="宋体" w:hAnsi="宋体" w:cs="宋体"/>
          <w:sz w:val="28"/>
          <w:szCs w:val="28"/>
        </w:rPr>
      </w:pPr>
      <w:r>
        <w:rPr>
          <w:rFonts w:hint="eastAsia" w:ascii="宋体" w:hAnsi="宋体" w:cs="宋体"/>
          <w:sz w:val="28"/>
          <w:szCs w:val="28"/>
        </w:rPr>
        <w:t>（5）具备硬件和软件升级功能</w:t>
      </w:r>
    </w:p>
    <w:p w14:paraId="131E0993">
      <w:pPr>
        <w:tabs>
          <w:tab w:val="left" w:pos="180"/>
          <w:tab w:val="left" w:pos="540"/>
          <w:tab w:val="left" w:pos="868"/>
        </w:tabs>
        <w:spacing w:line="380" w:lineRule="exact"/>
        <w:jc w:val="left"/>
        <w:rPr>
          <w:rFonts w:hint="eastAsia" w:ascii="宋体" w:hAnsi="宋体" w:cs="宋体"/>
          <w:sz w:val="28"/>
          <w:szCs w:val="28"/>
        </w:rPr>
      </w:pPr>
      <w:r>
        <w:rPr>
          <w:rFonts w:hint="eastAsia" w:ascii="宋体" w:hAnsi="宋体" w:cs="宋体"/>
          <w:sz w:val="28"/>
          <w:szCs w:val="28"/>
        </w:rPr>
        <w:t>（6）具有高频泄漏和时间限制检测系统</w:t>
      </w:r>
    </w:p>
    <w:p w14:paraId="1DFD727E">
      <w:pPr>
        <w:tabs>
          <w:tab w:val="left" w:pos="180"/>
          <w:tab w:val="left" w:pos="540"/>
          <w:tab w:val="left" w:pos="868"/>
        </w:tabs>
        <w:spacing w:line="380" w:lineRule="exact"/>
        <w:jc w:val="left"/>
        <w:rPr>
          <w:rFonts w:hint="eastAsia" w:ascii="宋体" w:hAnsi="宋体" w:cs="宋体"/>
          <w:sz w:val="28"/>
          <w:szCs w:val="28"/>
        </w:rPr>
      </w:pPr>
      <w:r>
        <w:rPr>
          <w:rFonts w:hint="eastAsia" w:ascii="宋体" w:hAnsi="宋体" w:cs="宋体"/>
          <w:sz w:val="28"/>
          <w:szCs w:val="28"/>
        </w:rPr>
        <w:t>（7）具有远程诊断功能，能自动存储错误代码，并显示错误信息</w:t>
      </w:r>
    </w:p>
    <w:p w14:paraId="47DA0CCA">
      <w:pPr>
        <w:tabs>
          <w:tab w:val="left" w:pos="180"/>
          <w:tab w:val="left" w:pos="540"/>
          <w:tab w:val="left" w:pos="868"/>
        </w:tabs>
        <w:spacing w:line="380" w:lineRule="exact"/>
        <w:jc w:val="left"/>
        <w:rPr>
          <w:rFonts w:ascii="宋体" w:hAnsi="宋体" w:cs="宋体"/>
          <w:sz w:val="28"/>
          <w:szCs w:val="28"/>
        </w:rPr>
      </w:pPr>
      <w:r>
        <w:rPr>
          <w:rFonts w:hint="eastAsia" w:ascii="宋体" w:hAnsi="宋体" w:eastAsia="宋体" w:cs="宋体"/>
          <w:color w:val="auto"/>
          <w:sz w:val="28"/>
          <w:szCs w:val="28"/>
        </w:rPr>
        <w:t>★</w:t>
      </w:r>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）电器安全标准</w:t>
      </w:r>
      <w:r>
        <w:rPr>
          <w:rFonts w:ascii="宋体" w:hAnsi="宋体" w:cs="宋体"/>
          <w:sz w:val="28"/>
          <w:szCs w:val="28"/>
        </w:rPr>
        <w:t>: CF</w:t>
      </w:r>
      <w:r>
        <w:rPr>
          <w:rFonts w:hint="eastAsia" w:ascii="宋体" w:hAnsi="宋体" w:cs="宋体"/>
          <w:sz w:val="28"/>
          <w:szCs w:val="28"/>
        </w:rPr>
        <w:t>类</w:t>
      </w:r>
    </w:p>
    <w:p w14:paraId="2B0F64E2">
      <w:pPr>
        <w:tabs>
          <w:tab w:val="left" w:pos="180"/>
          <w:tab w:val="left" w:pos="540"/>
          <w:tab w:val="left" w:pos="868"/>
        </w:tabs>
        <w:spacing w:line="380" w:lineRule="exact"/>
        <w:jc w:val="left"/>
        <w:rPr>
          <w:rFonts w:hint="eastAsia" w:ascii="宋体" w:hAnsi="宋体" w:cs="宋体"/>
          <w:sz w:val="28"/>
          <w:szCs w:val="28"/>
        </w:rPr>
      </w:pPr>
      <w:r>
        <w:rPr>
          <w:rFonts w:hint="eastAsia" w:ascii="宋体" w:hAnsi="宋体" w:cs="宋体"/>
          <w:sz w:val="28"/>
          <w:szCs w:val="28"/>
          <w:lang w:val="en-US" w:eastAsia="zh-CN"/>
        </w:rPr>
        <w:t>9</w:t>
      </w:r>
      <w:r>
        <w:rPr>
          <w:rFonts w:hint="eastAsia" w:ascii="宋体" w:hAnsi="宋体" w:cs="宋体"/>
          <w:sz w:val="28"/>
          <w:szCs w:val="28"/>
        </w:rPr>
        <w:t>.可升级完成内镜下氩气刀功能（提供承诺函）</w:t>
      </w:r>
    </w:p>
    <w:p w14:paraId="2C62A7FD">
      <w:pPr>
        <w:rPr>
          <w:rFonts w:hint="eastAsia" w:ascii="宋体" w:hAnsi="宋体" w:cs="宋体"/>
          <w:sz w:val="28"/>
          <w:szCs w:val="28"/>
        </w:rPr>
      </w:pPr>
      <w:r>
        <w:rPr>
          <w:rFonts w:hint="eastAsia" w:ascii="宋体" w:hAnsi="宋体" w:cs="宋体"/>
          <w:sz w:val="28"/>
          <w:szCs w:val="28"/>
          <w:lang w:val="en-US" w:eastAsia="zh-CN"/>
        </w:rPr>
        <w:t>10</w:t>
      </w:r>
      <w:r>
        <w:rPr>
          <w:rFonts w:hint="eastAsia" w:ascii="宋体" w:hAnsi="宋体" w:cs="宋体"/>
          <w:sz w:val="28"/>
          <w:szCs w:val="28"/>
        </w:rPr>
        <w:t>.配置清单</w:t>
      </w:r>
    </w:p>
    <w:p w14:paraId="5A627752">
      <w:pPr>
        <w:rPr>
          <w:rFonts w:hint="eastAsia" w:ascii="宋体" w:hAnsi="宋体" w:cs="宋体"/>
          <w:sz w:val="28"/>
          <w:szCs w:val="28"/>
        </w:rPr>
      </w:pPr>
      <w:r>
        <w:rPr>
          <w:rFonts w:hint="eastAsia" w:ascii="宋体" w:hAnsi="宋体" w:cs="宋体"/>
          <w:sz w:val="28"/>
          <w:szCs w:val="28"/>
        </w:rPr>
        <w:t>高频电外科主机（内含内镜电切功能）  1台</w:t>
      </w:r>
    </w:p>
    <w:p w14:paraId="242A6303">
      <w:pPr>
        <w:rPr>
          <w:rFonts w:hint="eastAsia" w:ascii="宋体" w:hAnsi="宋体" w:cs="宋体"/>
          <w:sz w:val="28"/>
          <w:szCs w:val="28"/>
        </w:rPr>
      </w:pPr>
      <w:r>
        <w:rPr>
          <w:rFonts w:hint="eastAsia" w:ascii="宋体" w:hAnsi="宋体" w:cs="宋体"/>
          <w:sz w:val="28"/>
          <w:szCs w:val="28"/>
        </w:rPr>
        <w:t>双脚踏开关      1副</w:t>
      </w:r>
    </w:p>
    <w:p w14:paraId="1678398D">
      <w:pPr>
        <w:rPr>
          <w:rFonts w:hint="eastAsia" w:ascii="宋体" w:hAnsi="宋体" w:cs="宋体"/>
          <w:sz w:val="28"/>
          <w:szCs w:val="28"/>
        </w:rPr>
      </w:pPr>
      <w:r>
        <w:rPr>
          <w:rFonts w:hint="eastAsia" w:ascii="宋体" w:hAnsi="宋体" w:cs="宋体"/>
          <w:sz w:val="28"/>
          <w:szCs w:val="28"/>
        </w:rPr>
        <w:t>负极板连线      1根</w:t>
      </w:r>
    </w:p>
    <w:p w14:paraId="5CB15E40">
      <w:pPr>
        <w:rPr>
          <w:rFonts w:hint="eastAsia" w:ascii="宋体" w:hAnsi="宋体" w:cs="宋体"/>
          <w:sz w:val="28"/>
          <w:szCs w:val="28"/>
        </w:rPr>
      </w:pPr>
      <w:r>
        <w:rPr>
          <w:rFonts w:hint="eastAsia" w:ascii="宋体" w:hAnsi="宋体" w:cs="宋体"/>
          <w:sz w:val="28"/>
          <w:szCs w:val="28"/>
        </w:rPr>
        <w:t>单极连接线      1根</w:t>
      </w:r>
    </w:p>
    <w:p w14:paraId="65F547CF">
      <w:pPr>
        <w:rPr>
          <w:rFonts w:hint="eastAsia" w:ascii="宋体" w:hAnsi="宋体" w:cs="宋体"/>
          <w:sz w:val="28"/>
          <w:szCs w:val="28"/>
        </w:rPr>
      </w:pPr>
      <w:r>
        <w:rPr>
          <w:rFonts w:hint="eastAsia" w:ascii="宋体" w:hAnsi="宋体" w:cs="宋体"/>
          <w:sz w:val="28"/>
          <w:szCs w:val="28"/>
        </w:rPr>
        <w:t>一次性负极板    20片</w:t>
      </w:r>
    </w:p>
    <w:p w14:paraId="402F518C">
      <w:pPr>
        <w:rPr>
          <w:rFonts w:hint="eastAsia" w:ascii="宋体" w:hAnsi="宋体" w:cs="宋体"/>
          <w:sz w:val="28"/>
          <w:szCs w:val="28"/>
        </w:rPr>
      </w:pPr>
      <w:r>
        <w:rPr>
          <w:rFonts w:hint="eastAsia" w:ascii="宋体" w:hAnsi="宋体" w:cs="宋体"/>
          <w:sz w:val="28"/>
          <w:szCs w:val="28"/>
        </w:rPr>
        <w:t>专用台车        1辆</w:t>
      </w:r>
    </w:p>
    <w:p w14:paraId="653E84B6">
      <w:pPr>
        <w:widowControl w:val="0"/>
        <w:jc w:val="both"/>
        <w:rPr>
          <w:rStyle w:val="19"/>
          <w:rFonts w:ascii="Times New Roman" w:hAnsi="Times New Roman" w:eastAsia="宋体" w:cs="Times New Roman"/>
          <w:b/>
          <w:bCs/>
          <w:kern w:val="2"/>
          <w:sz w:val="28"/>
          <w:szCs w:val="28"/>
          <w:lang w:val="en-US" w:eastAsia="zh-CN" w:bidi="ar-SA"/>
        </w:rPr>
      </w:pPr>
      <w:bookmarkStart w:id="4" w:name="_GoBack"/>
      <w:bookmarkEnd w:id="4"/>
      <w:r>
        <w:rPr>
          <w:rStyle w:val="19"/>
          <w:rFonts w:hint="eastAsia" w:ascii="Times New Roman" w:hAnsi="Times New Roman" w:eastAsia="宋体" w:cs="Times New Roman"/>
          <w:b/>
          <w:bCs/>
          <w:kern w:val="2"/>
          <w:sz w:val="28"/>
          <w:szCs w:val="28"/>
          <w:lang w:val="en-US" w:eastAsia="zh-CN" w:bidi="ar-SA"/>
        </w:rPr>
        <w:t>五、售后服务要求：</w:t>
      </w:r>
    </w:p>
    <w:p w14:paraId="6671517B">
      <w:pPr>
        <w:keepNext w:val="0"/>
        <w:keepLines w:val="0"/>
        <w:pageBreakBefore w:val="0"/>
        <w:widowControl w:val="0"/>
        <w:kinsoku/>
        <w:wordWrap/>
        <w:overflowPunct/>
        <w:topLinePunct w:val="0"/>
        <w:autoSpaceDE/>
        <w:autoSpaceDN/>
        <w:bidi w:val="0"/>
        <w:adjustRightInd/>
        <w:snapToGrid/>
        <w:spacing w:beforeLines="50" w:afterLines="50" w:line="240" w:lineRule="auto"/>
        <w:jc w:val="both"/>
        <w:textAlignment w:val="auto"/>
        <w:rPr>
          <w:rFonts w:hint="eastAsia" w:ascii="宋体" w:hAnsi="宋体" w:eastAsia="宋体" w:cs="宋体"/>
          <w:b/>
          <w:bCs/>
          <w:color w:val="auto"/>
          <w:sz w:val="21"/>
          <w:szCs w:val="21"/>
          <w:lang w:eastAsia="zh-CN"/>
        </w:rPr>
      </w:pPr>
      <w:r>
        <w:rPr>
          <w:rFonts w:hint="eastAsia" w:ascii="宋体" w:hAnsi="宋体" w:eastAsia="宋体" w:cs="宋体"/>
          <w:kern w:val="0"/>
          <w:sz w:val="28"/>
          <w:szCs w:val="28"/>
        </w:rPr>
        <w:t>整机质保</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年。</w:t>
      </w:r>
    </w:p>
    <w:p w14:paraId="783729C1">
      <w:pPr>
        <w:pStyle w:val="16"/>
        <w:adjustRightInd w:val="0"/>
        <w:spacing w:line="360" w:lineRule="auto"/>
        <w:ind w:left="420" w:firstLine="0" w:firstLineChars="0"/>
        <w:rPr>
          <w:rFonts w:hint="eastAsia" w:ascii="宋体" w:hAnsi="宋体" w:cs="Arial"/>
          <w:szCs w:val="21"/>
        </w:rPr>
      </w:pPr>
    </w:p>
    <w:sectPr>
      <w:pgSz w:w="11906" w:h="16838"/>
      <w:pgMar w:top="109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
    <w:altName w:val="宋体"/>
    <w:panose1 w:val="020B0604020202020204"/>
    <w:charset w:val="81"/>
    <w:family w:val="roman"/>
    <w:pitch w:val="default"/>
    <w:sig w:usb0="00000000" w:usb1="00000000" w:usb2="00000010" w:usb3="00000000" w:csb0="0008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A288F"/>
    <w:multiLevelType w:val="singleLevel"/>
    <w:tmpl w:val="CA1A288F"/>
    <w:lvl w:ilvl="0" w:tentative="0">
      <w:start w:val="2"/>
      <w:numFmt w:val="chineseCounting"/>
      <w:suff w:val="nothing"/>
      <w:lvlText w:val="%1、"/>
      <w:lvlJc w:val="left"/>
      <w:rPr>
        <w:rFonts w:hint="eastAsia"/>
      </w:rPr>
    </w:lvl>
  </w:abstractNum>
  <w:abstractNum w:abstractNumId="1">
    <w:nsid w:val="151875AC"/>
    <w:multiLevelType w:val="multilevel"/>
    <w:tmpl w:val="151875AC"/>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0F4090"/>
    <w:multiLevelType w:val="multilevel"/>
    <w:tmpl w:val="2E0F4090"/>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1B6BA0"/>
    <w:multiLevelType w:val="multilevel"/>
    <w:tmpl w:val="2F1B6BA0"/>
    <w:lvl w:ilvl="0" w:tentative="0">
      <w:start w:val="1"/>
      <w:numFmt w:val="decimal"/>
      <w:lvlText w:val="%1."/>
      <w:lvlJc w:val="left"/>
      <w:pPr>
        <w:tabs>
          <w:tab w:val="left" w:pos="1140"/>
        </w:tabs>
        <w:ind w:left="1140" w:hanging="420"/>
      </w:p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4">
    <w:nsid w:val="2F3B2261"/>
    <w:multiLevelType w:val="multilevel"/>
    <w:tmpl w:val="2F3B2261"/>
    <w:lvl w:ilvl="0" w:tentative="0">
      <w:start w:val="1"/>
      <w:numFmt w:val="decimal"/>
      <w:lvlText w:val="%1."/>
      <w:lvlJc w:val="left"/>
      <w:pPr>
        <w:ind w:left="420" w:hanging="420"/>
      </w:pPr>
      <w:rPr>
        <w:b w:val="0"/>
      </w:rPr>
    </w:lvl>
    <w:lvl w:ilvl="1" w:tentative="0">
      <w:start w:val="0"/>
      <w:numFmt w:val="bullet"/>
      <w:lvlText w:val="★"/>
      <w:lvlJc w:val="left"/>
      <w:pPr>
        <w:ind w:left="785" w:hanging="360"/>
      </w:pPr>
      <w:rPr>
        <w:rFonts w:hint="eastAsia" w:ascii="宋体" w:hAnsi="宋体" w:eastAsia="宋体" w:cs="Times New Roman"/>
        <w:sz w:val="20"/>
      </w:rPr>
    </w:lvl>
    <w:lvl w:ilvl="2" w:tentative="0">
      <w:start w:val="2"/>
      <w:numFmt w:val="japaneseCounting"/>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553D8D"/>
    <w:multiLevelType w:val="multilevel"/>
    <w:tmpl w:val="3C553D8D"/>
    <w:lvl w:ilvl="0" w:tentative="0">
      <w:start w:val="1"/>
      <w:numFmt w:val="decimal"/>
      <w:lvlText w:val="%1."/>
      <w:lvlJc w:val="left"/>
      <w:pPr>
        <w:ind w:left="420" w:hanging="420"/>
      </w:pPr>
      <w:rPr>
        <w:b w:val="0"/>
      </w:rPr>
    </w:lvl>
    <w:lvl w:ilvl="1" w:tentative="0">
      <w:start w:val="4"/>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E91B2B"/>
    <w:multiLevelType w:val="multilevel"/>
    <w:tmpl w:val="59E91B2B"/>
    <w:lvl w:ilvl="0" w:tentative="0">
      <w:start w:val="1"/>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7">
    <w:nsid w:val="5A80330E"/>
    <w:multiLevelType w:val="multilevel"/>
    <w:tmpl w:val="5A80330E"/>
    <w:lvl w:ilvl="0" w:tentative="0">
      <w:start w:val="8"/>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15474CE"/>
    <w:multiLevelType w:val="multilevel"/>
    <w:tmpl w:val="715474CE"/>
    <w:lvl w:ilvl="0" w:tentative="0">
      <w:start w:val="1"/>
      <w:numFmt w:val="decimal"/>
      <w:lvlText w:val="%1."/>
      <w:lvlJc w:val="left"/>
      <w:pPr>
        <w:ind w:left="420" w:hanging="420"/>
      </w:pPr>
      <w:rPr>
        <w:b w:val="0"/>
      </w:rPr>
    </w:lvl>
    <w:lvl w:ilvl="1" w:tentative="0">
      <w:start w:val="5"/>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8"/>
  </w:num>
  <w:num w:numId="3">
    <w:abstractNumId w:val="5"/>
  </w:num>
  <w:num w:numId="4">
    <w:abstractNumId w:val="6"/>
  </w:num>
  <w:num w:numId="5">
    <w:abstractNumId w:val="2"/>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28"/>
    <w:rsid w:val="000065EF"/>
    <w:rsid w:val="00010501"/>
    <w:rsid w:val="0003206C"/>
    <w:rsid w:val="0003551E"/>
    <w:rsid w:val="00037BC7"/>
    <w:rsid w:val="00037D51"/>
    <w:rsid w:val="00040D28"/>
    <w:rsid w:val="00054D4B"/>
    <w:rsid w:val="00062DAF"/>
    <w:rsid w:val="00074AEA"/>
    <w:rsid w:val="00075EDF"/>
    <w:rsid w:val="00080950"/>
    <w:rsid w:val="000A5574"/>
    <w:rsid w:val="000A6B71"/>
    <w:rsid w:val="000C28AD"/>
    <w:rsid w:val="000D3BA4"/>
    <w:rsid w:val="000D5A88"/>
    <w:rsid w:val="000E2712"/>
    <w:rsid w:val="000E36BD"/>
    <w:rsid w:val="000F3814"/>
    <w:rsid w:val="000F7FE4"/>
    <w:rsid w:val="00107F9B"/>
    <w:rsid w:val="001233C3"/>
    <w:rsid w:val="00153DF5"/>
    <w:rsid w:val="0015503F"/>
    <w:rsid w:val="001560E2"/>
    <w:rsid w:val="00157369"/>
    <w:rsid w:val="00174333"/>
    <w:rsid w:val="0018466A"/>
    <w:rsid w:val="00190002"/>
    <w:rsid w:val="001900B9"/>
    <w:rsid w:val="00193EED"/>
    <w:rsid w:val="001952C3"/>
    <w:rsid w:val="001A2856"/>
    <w:rsid w:val="001B369B"/>
    <w:rsid w:val="001D0D4C"/>
    <w:rsid w:val="001E0680"/>
    <w:rsid w:val="00214180"/>
    <w:rsid w:val="00224A36"/>
    <w:rsid w:val="0026352E"/>
    <w:rsid w:val="002656D5"/>
    <w:rsid w:val="00270322"/>
    <w:rsid w:val="002737E4"/>
    <w:rsid w:val="00275843"/>
    <w:rsid w:val="00295723"/>
    <w:rsid w:val="002A3B35"/>
    <w:rsid w:val="002A41C1"/>
    <w:rsid w:val="002C1CE8"/>
    <w:rsid w:val="002C7166"/>
    <w:rsid w:val="002D1F76"/>
    <w:rsid w:val="002D21EE"/>
    <w:rsid w:val="00303C56"/>
    <w:rsid w:val="00320E1D"/>
    <w:rsid w:val="0033159D"/>
    <w:rsid w:val="003412E7"/>
    <w:rsid w:val="00343203"/>
    <w:rsid w:val="0035209D"/>
    <w:rsid w:val="00363B4D"/>
    <w:rsid w:val="0038201B"/>
    <w:rsid w:val="003868CE"/>
    <w:rsid w:val="00391A6F"/>
    <w:rsid w:val="003A6852"/>
    <w:rsid w:val="003D04DF"/>
    <w:rsid w:val="003E4E4B"/>
    <w:rsid w:val="00402ABF"/>
    <w:rsid w:val="00422F5E"/>
    <w:rsid w:val="00427128"/>
    <w:rsid w:val="00427A19"/>
    <w:rsid w:val="00434B0C"/>
    <w:rsid w:val="00441BCE"/>
    <w:rsid w:val="004426BD"/>
    <w:rsid w:val="004759C4"/>
    <w:rsid w:val="00482893"/>
    <w:rsid w:val="00492B01"/>
    <w:rsid w:val="004A0A95"/>
    <w:rsid w:val="004A3E78"/>
    <w:rsid w:val="004A44AD"/>
    <w:rsid w:val="004D1F26"/>
    <w:rsid w:val="004D4A76"/>
    <w:rsid w:val="004D59C8"/>
    <w:rsid w:val="004D756A"/>
    <w:rsid w:val="004E1222"/>
    <w:rsid w:val="004E18A8"/>
    <w:rsid w:val="004F41AC"/>
    <w:rsid w:val="004F5F0D"/>
    <w:rsid w:val="00507927"/>
    <w:rsid w:val="00527409"/>
    <w:rsid w:val="005323E9"/>
    <w:rsid w:val="00535FC3"/>
    <w:rsid w:val="00536C98"/>
    <w:rsid w:val="005411E9"/>
    <w:rsid w:val="005500EA"/>
    <w:rsid w:val="0056049E"/>
    <w:rsid w:val="00571D19"/>
    <w:rsid w:val="005827F9"/>
    <w:rsid w:val="005838C4"/>
    <w:rsid w:val="0058499A"/>
    <w:rsid w:val="00594081"/>
    <w:rsid w:val="005A4651"/>
    <w:rsid w:val="005B78F6"/>
    <w:rsid w:val="005C4977"/>
    <w:rsid w:val="005E37BD"/>
    <w:rsid w:val="005E3832"/>
    <w:rsid w:val="005F2CCB"/>
    <w:rsid w:val="005F3CCE"/>
    <w:rsid w:val="005F46B9"/>
    <w:rsid w:val="00613B82"/>
    <w:rsid w:val="00614EC0"/>
    <w:rsid w:val="00625B06"/>
    <w:rsid w:val="00625B5E"/>
    <w:rsid w:val="006351F9"/>
    <w:rsid w:val="00637B98"/>
    <w:rsid w:val="00643AAB"/>
    <w:rsid w:val="006462AB"/>
    <w:rsid w:val="0065319F"/>
    <w:rsid w:val="006545BC"/>
    <w:rsid w:val="0065711F"/>
    <w:rsid w:val="00661BA2"/>
    <w:rsid w:val="00661F67"/>
    <w:rsid w:val="00680D87"/>
    <w:rsid w:val="00681D4C"/>
    <w:rsid w:val="0068584E"/>
    <w:rsid w:val="0069450D"/>
    <w:rsid w:val="006C55FA"/>
    <w:rsid w:val="006D03DE"/>
    <w:rsid w:val="006D1631"/>
    <w:rsid w:val="006D5C59"/>
    <w:rsid w:val="006E02C0"/>
    <w:rsid w:val="006E67C4"/>
    <w:rsid w:val="00701E5F"/>
    <w:rsid w:val="0071469E"/>
    <w:rsid w:val="00723C58"/>
    <w:rsid w:val="00734B3C"/>
    <w:rsid w:val="007639BD"/>
    <w:rsid w:val="00765F04"/>
    <w:rsid w:val="00780824"/>
    <w:rsid w:val="007809C3"/>
    <w:rsid w:val="00784755"/>
    <w:rsid w:val="00791972"/>
    <w:rsid w:val="00792E15"/>
    <w:rsid w:val="007956D7"/>
    <w:rsid w:val="007A3867"/>
    <w:rsid w:val="007A6074"/>
    <w:rsid w:val="007C7280"/>
    <w:rsid w:val="007D1BD6"/>
    <w:rsid w:val="00826903"/>
    <w:rsid w:val="008452AA"/>
    <w:rsid w:val="00860D19"/>
    <w:rsid w:val="00861C09"/>
    <w:rsid w:val="00863067"/>
    <w:rsid w:val="00895742"/>
    <w:rsid w:val="008B5047"/>
    <w:rsid w:val="008D3C82"/>
    <w:rsid w:val="008D4764"/>
    <w:rsid w:val="008E3A54"/>
    <w:rsid w:val="0090469B"/>
    <w:rsid w:val="009204F3"/>
    <w:rsid w:val="009533EE"/>
    <w:rsid w:val="00955719"/>
    <w:rsid w:val="00970987"/>
    <w:rsid w:val="0098110F"/>
    <w:rsid w:val="00986D8D"/>
    <w:rsid w:val="00996C63"/>
    <w:rsid w:val="009A14C1"/>
    <w:rsid w:val="009A44A4"/>
    <w:rsid w:val="009A79C4"/>
    <w:rsid w:val="009B3933"/>
    <w:rsid w:val="009C36EA"/>
    <w:rsid w:val="009C72B7"/>
    <w:rsid w:val="009C7AA6"/>
    <w:rsid w:val="009F0D8F"/>
    <w:rsid w:val="009F4824"/>
    <w:rsid w:val="00A21BEC"/>
    <w:rsid w:val="00A25F21"/>
    <w:rsid w:val="00A31150"/>
    <w:rsid w:val="00A32A3D"/>
    <w:rsid w:val="00A34152"/>
    <w:rsid w:val="00A64F04"/>
    <w:rsid w:val="00A74B31"/>
    <w:rsid w:val="00A75086"/>
    <w:rsid w:val="00A90C46"/>
    <w:rsid w:val="00A918DB"/>
    <w:rsid w:val="00AB7F89"/>
    <w:rsid w:val="00AD3AF8"/>
    <w:rsid w:val="00AE43C9"/>
    <w:rsid w:val="00AF52DC"/>
    <w:rsid w:val="00AF7B61"/>
    <w:rsid w:val="00B0109F"/>
    <w:rsid w:val="00B30A6D"/>
    <w:rsid w:val="00B52BF9"/>
    <w:rsid w:val="00B565AB"/>
    <w:rsid w:val="00B574CF"/>
    <w:rsid w:val="00B60574"/>
    <w:rsid w:val="00B8255B"/>
    <w:rsid w:val="00B91D9A"/>
    <w:rsid w:val="00B95A23"/>
    <w:rsid w:val="00B96205"/>
    <w:rsid w:val="00BA3092"/>
    <w:rsid w:val="00BA4F1B"/>
    <w:rsid w:val="00BA58D4"/>
    <w:rsid w:val="00BA613F"/>
    <w:rsid w:val="00BC67F2"/>
    <w:rsid w:val="00BC703E"/>
    <w:rsid w:val="00BE247D"/>
    <w:rsid w:val="00BE47E5"/>
    <w:rsid w:val="00C00D5D"/>
    <w:rsid w:val="00C01E61"/>
    <w:rsid w:val="00C059D1"/>
    <w:rsid w:val="00C06524"/>
    <w:rsid w:val="00C0750B"/>
    <w:rsid w:val="00C076BD"/>
    <w:rsid w:val="00C30102"/>
    <w:rsid w:val="00C37909"/>
    <w:rsid w:val="00C41D0A"/>
    <w:rsid w:val="00C5596B"/>
    <w:rsid w:val="00C7753A"/>
    <w:rsid w:val="00C90C79"/>
    <w:rsid w:val="00C92333"/>
    <w:rsid w:val="00C96833"/>
    <w:rsid w:val="00CA1C64"/>
    <w:rsid w:val="00CC481A"/>
    <w:rsid w:val="00CD541F"/>
    <w:rsid w:val="00CD7C9F"/>
    <w:rsid w:val="00CE516D"/>
    <w:rsid w:val="00CE7BE6"/>
    <w:rsid w:val="00CF2DED"/>
    <w:rsid w:val="00CF30CD"/>
    <w:rsid w:val="00CF7765"/>
    <w:rsid w:val="00D22E5E"/>
    <w:rsid w:val="00D30080"/>
    <w:rsid w:val="00D3241B"/>
    <w:rsid w:val="00D3309C"/>
    <w:rsid w:val="00D332A0"/>
    <w:rsid w:val="00D53444"/>
    <w:rsid w:val="00D5683C"/>
    <w:rsid w:val="00D772C2"/>
    <w:rsid w:val="00D855D0"/>
    <w:rsid w:val="00D865C3"/>
    <w:rsid w:val="00DB4D1C"/>
    <w:rsid w:val="00DC41C2"/>
    <w:rsid w:val="00DC6EBD"/>
    <w:rsid w:val="00DD7C00"/>
    <w:rsid w:val="00DE4292"/>
    <w:rsid w:val="00DE633D"/>
    <w:rsid w:val="00DF7999"/>
    <w:rsid w:val="00E03297"/>
    <w:rsid w:val="00E33827"/>
    <w:rsid w:val="00E367AC"/>
    <w:rsid w:val="00E50F21"/>
    <w:rsid w:val="00E55274"/>
    <w:rsid w:val="00E60997"/>
    <w:rsid w:val="00E74A3F"/>
    <w:rsid w:val="00E81694"/>
    <w:rsid w:val="00E96380"/>
    <w:rsid w:val="00EA3054"/>
    <w:rsid w:val="00EC140F"/>
    <w:rsid w:val="00EC2D08"/>
    <w:rsid w:val="00ED48FC"/>
    <w:rsid w:val="00ED4E55"/>
    <w:rsid w:val="00EE09FE"/>
    <w:rsid w:val="00EE1FA2"/>
    <w:rsid w:val="00F02B84"/>
    <w:rsid w:val="00F41594"/>
    <w:rsid w:val="00F6256F"/>
    <w:rsid w:val="00F64C6B"/>
    <w:rsid w:val="00F66253"/>
    <w:rsid w:val="00F73547"/>
    <w:rsid w:val="00F85432"/>
    <w:rsid w:val="00F977C4"/>
    <w:rsid w:val="00FA2720"/>
    <w:rsid w:val="00FA7506"/>
    <w:rsid w:val="00FC504C"/>
    <w:rsid w:val="00FD33D6"/>
    <w:rsid w:val="00FE3B34"/>
    <w:rsid w:val="5C677700"/>
    <w:rsid w:val="744575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0"/>
    <w:pPr>
      <w:jc w:val="left"/>
    </w:p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uiPriority w:val="0"/>
    <w:rPr>
      <w:szCs w:val="20"/>
    </w:rPr>
  </w:style>
  <w:style w:type="paragraph" w:styleId="5">
    <w:name w:val="Balloon Text"/>
    <w:basedOn w:val="1"/>
    <w:link w:val="15"/>
    <w:semiHidden/>
    <w:unhideWhenUsed/>
    <w:qFormat/>
    <w:uiPriority w:val="0"/>
    <w:rPr>
      <w:sz w:val="18"/>
      <w:szCs w:val="18"/>
    </w:r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18"/>
    <w:semiHidden/>
    <w:unhideWhenUsed/>
    <w:qFormat/>
    <w:uiPriority w:val="0"/>
    <w:rPr>
      <w:b/>
      <w:bCs/>
    </w:rPr>
  </w:style>
  <w:style w:type="character" w:styleId="12">
    <w:name w:val="annotation reference"/>
    <w:basedOn w:val="11"/>
    <w:semiHidden/>
    <w:unhideWhenUsed/>
    <w:qFormat/>
    <w:uiPriority w:val="0"/>
    <w:rPr>
      <w:sz w:val="21"/>
      <w:szCs w:val="21"/>
    </w:rPr>
  </w:style>
  <w:style w:type="character" w:customStyle="1" w:styleId="13">
    <w:name w:val="页眉 字符"/>
    <w:link w:val="7"/>
    <w:qFormat/>
    <w:uiPriority w:val="0"/>
    <w:rPr>
      <w:kern w:val="2"/>
      <w:sz w:val="18"/>
      <w:szCs w:val="18"/>
    </w:rPr>
  </w:style>
  <w:style w:type="character" w:customStyle="1" w:styleId="14">
    <w:name w:val="页脚 字符"/>
    <w:link w:val="6"/>
    <w:qFormat/>
    <w:uiPriority w:val="0"/>
    <w:rPr>
      <w:kern w:val="2"/>
      <w:sz w:val="18"/>
      <w:szCs w:val="18"/>
    </w:rPr>
  </w:style>
  <w:style w:type="character" w:customStyle="1" w:styleId="15">
    <w:name w:val="批注框文本 字符"/>
    <w:basedOn w:val="11"/>
    <w:link w:val="5"/>
    <w:semiHidden/>
    <w:qFormat/>
    <w:uiPriority w:val="0"/>
    <w:rPr>
      <w:kern w:val="2"/>
      <w:sz w:val="18"/>
      <w:szCs w:val="18"/>
    </w:rPr>
  </w:style>
  <w:style w:type="paragraph" w:styleId="16">
    <w:name w:val="List Paragraph"/>
    <w:basedOn w:val="1"/>
    <w:qFormat/>
    <w:uiPriority w:val="34"/>
    <w:pPr>
      <w:ind w:firstLine="420" w:firstLineChars="200"/>
    </w:pPr>
  </w:style>
  <w:style w:type="character" w:customStyle="1" w:styleId="17">
    <w:name w:val="批注文字 字符"/>
    <w:basedOn w:val="11"/>
    <w:link w:val="2"/>
    <w:qFormat/>
    <w:uiPriority w:val="0"/>
    <w:rPr>
      <w:kern w:val="2"/>
      <w:sz w:val="21"/>
      <w:szCs w:val="24"/>
    </w:rPr>
  </w:style>
  <w:style w:type="character" w:customStyle="1" w:styleId="18">
    <w:name w:val="批注主题 字符"/>
    <w:basedOn w:val="17"/>
    <w:link w:val="9"/>
    <w:semiHidden/>
    <w:qFormat/>
    <w:uiPriority w:val="0"/>
    <w:rPr>
      <w:b/>
      <w:bCs/>
      <w:kern w:val="2"/>
      <w:sz w:val="21"/>
      <w:szCs w:val="24"/>
    </w:r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00C23-E8D0-4AB5-92CD-883FA909C09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872</Words>
  <Characters>1004</Characters>
  <Lines>7</Lines>
  <Paragraphs>2</Paragraphs>
  <TotalTime>0</TotalTime>
  <ScaleCrop>false</ScaleCrop>
  <LinksUpToDate>false</LinksUpToDate>
  <CharactersWithSpaces>1020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2024-08-05T14:46:00Z</dcterms:created>
  <dc:creator>Frank Zhang</dc:creator>
  <cp:lastModifiedBy>杨志友</cp:lastModifiedBy>
  <dcterms:modified xsi:type="dcterms:W3CDTF">2025-08-12T00:36:56Z</dcterms:modified>
  <dc:title>WATO EX-60麻醉机技术规格</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eyJoZGlkIjoiMGFlNzVkYzI5ZTRmNWQ5NTUyYWY2ODZkNTc2NjE4OTQiLCJ1c2VySWQiOiI0Nzk1MjUxNDkifQ==</vt:lpwstr>
  </property>
  <property fmtid="{D5CDD505-2E9C-101B-9397-08002B2CF9AE}" pid="3" name="KSOProductBuildVer">
    <vt:lpwstr>2052-12.1.0.22483</vt:lpwstr>
  </property>
  <property fmtid="{D5CDD505-2E9C-101B-9397-08002B2CF9AE}" pid="4" name="ICV">
    <vt:lpwstr>7B0C73316CA84F7296F8854D944720B2_12</vt:lpwstr>
  </property>
</Properties>
</file>