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02" w:rsidRPr="00F50830" w:rsidRDefault="00FC08B8" w:rsidP="00F50830">
      <w:pPr>
        <w:jc w:val="center"/>
        <w:rPr>
          <w:rFonts w:ascii="宋体" w:eastAsia="宋体" w:hAnsi="宋体"/>
          <w:b/>
          <w:sz w:val="40"/>
          <w:szCs w:val="28"/>
        </w:rPr>
      </w:pPr>
      <w:r>
        <w:rPr>
          <w:rFonts w:ascii="宋体" w:eastAsia="宋体" w:hAnsi="宋体" w:hint="eastAsia"/>
          <w:b/>
          <w:sz w:val="40"/>
          <w:szCs w:val="28"/>
        </w:rPr>
        <w:t>手术室对讲系统</w:t>
      </w:r>
      <w:r w:rsidR="00E03D46" w:rsidRPr="00F50830">
        <w:rPr>
          <w:rFonts w:ascii="宋体" w:eastAsia="宋体" w:hAnsi="宋体" w:hint="eastAsia"/>
          <w:b/>
          <w:sz w:val="40"/>
          <w:szCs w:val="28"/>
        </w:rPr>
        <w:t>整体要求</w:t>
      </w:r>
    </w:p>
    <w:p w:rsidR="00B16C98" w:rsidRPr="00B16C98" w:rsidRDefault="00B16C98" w:rsidP="00B16C98">
      <w:pPr>
        <w:numPr>
          <w:ilvl w:val="0"/>
          <w:numId w:val="2"/>
        </w:numPr>
        <w:rPr>
          <w:rFonts w:ascii="宋体" w:eastAsia="宋体" w:hAnsi="宋体" w:cs="Times New Roman"/>
          <w:sz w:val="28"/>
          <w:szCs w:val="28"/>
        </w:rPr>
      </w:pPr>
      <w:r w:rsidRPr="00B16C98">
        <w:rPr>
          <w:rFonts w:ascii="仿宋_GB2312" w:eastAsia="仿宋_GB2312" w:hAnsi="宋体" w:cs="仿宋_GB2312" w:hint="eastAsia"/>
          <w:color w:val="000000"/>
          <w:sz w:val="32"/>
          <w:szCs w:val="32"/>
        </w:rPr>
        <w:t>中标商需包含设备的安装、调试、线路改造及人工和配件耗材等费用；</w:t>
      </w:r>
    </w:p>
    <w:p w:rsidR="00B16C98" w:rsidRPr="00B16C98" w:rsidRDefault="00B16C98" w:rsidP="00B16C98">
      <w:pPr>
        <w:numPr>
          <w:ilvl w:val="0"/>
          <w:numId w:val="2"/>
        </w:numPr>
        <w:rPr>
          <w:rFonts w:ascii="宋体" w:eastAsia="宋体" w:hAnsi="宋体" w:cs="Times New Roman"/>
          <w:sz w:val="28"/>
          <w:szCs w:val="28"/>
        </w:rPr>
      </w:pPr>
      <w:r w:rsidRPr="00B16C98">
        <w:rPr>
          <w:rFonts w:ascii="仿宋_GB2312" w:eastAsia="仿宋_GB2312" w:hAnsi="宋体" w:cs="仿宋_GB2312" w:hint="eastAsia"/>
          <w:color w:val="000000"/>
          <w:sz w:val="32"/>
          <w:szCs w:val="32"/>
        </w:rPr>
        <w:t>中标商应服从院方的管理，并保证施工不影响医院的正常业务，施工期应安排在下午，施工期间严格遵守医院各项规章制度及管理措施，中标商需安全施工并承担安全风险；</w:t>
      </w:r>
    </w:p>
    <w:p w:rsidR="00B16C98" w:rsidRPr="00B16C98" w:rsidRDefault="00B16C98" w:rsidP="00B16C98">
      <w:pPr>
        <w:numPr>
          <w:ilvl w:val="0"/>
          <w:numId w:val="2"/>
        </w:numPr>
        <w:rPr>
          <w:rFonts w:ascii="宋体" w:eastAsia="宋体" w:hAnsi="宋体" w:cs="Times New Roman"/>
          <w:sz w:val="28"/>
          <w:szCs w:val="28"/>
        </w:rPr>
      </w:pPr>
      <w:r w:rsidRPr="00B16C98">
        <w:rPr>
          <w:rFonts w:ascii="仿宋_GB2312" w:eastAsia="仿宋_GB2312" w:hAnsi="宋体" w:cs="仿宋_GB2312" w:hint="eastAsia"/>
          <w:color w:val="000000"/>
          <w:sz w:val="32"/>
          <w:szCs w:val="32"/>
        </w:rPr>
        <w:t>设备原厂质保至少3年，质保期间配套提供配件维修，包含人为损坏；</w:t>
      </w:r>
    </w:p>
    <w:p w:rsidR="00B16C98" w:rsidRPr="00B16C98" w:rsidRDefault="00B16C98" w:rsidP="00B16C98">
      <w:pPr>
        <w:numPr>
          <w:ilvl w:val="0"/>
          <w:numId w:val="2"/>
        </w:numPr>
        <w:rPr>
          <w:rFonts w:ascii="宋体" w:eastAsia="宋体" w:hAnsi="宋体" w:cs="Times New Roman"/>
          <w:sz w:val="28"/>
          <w:szCs w:val="28"/>
        </w:rPr>
      </w:pPr>
      <w:r w:rsidRPr="00B16C98">
        <w:rPr>
          <w:rFonts w:ascii="仿宋_GB2312" w:eastAsia="仿宋_GB2312" w:hAnsi="宋体" w:cs="仿宋_GB2312" w:hint="eastAsia"/>
          <w:color w:val="000000"/>
          <w:sz w:val="32"/>
          <w:szCs w:val="32"/>
        </w:rPr>
        <w:t>中标商需承担与第三方软件的接口费用；</w:t>
      </w:r>
    </w:p>
    <w:p w:rsidR="00B16C98" w:rsidRPr="00B16C98" w:rsidRDefault="00B16C98" w:rsidP="00B16C98">
      <w:pPr>
        <w:numPr>
          <w:ilvl w:val="0"/>
          <w:numId w:val="2"/>
        </w:numPr>
        <w:rPr>
          <w:rFonts w:ascii="宋体" w:eastAsia="宋体" w:hAnsi="宋体" w:cs="Times New Roman"/>
          <w:sz w:val="28"/>
          <w:szCs w:val="28"/>
        </w:rPr>
      </w:pPr>
      <w:r w:rsidRPr="00B16C98">
        <w:rPr>
          <w:rFonts w:ascii="仿宋_GB2312" w:eastAsia="仿宋_GB2312" w:hAnsi="宋体" w:cs="仿宋_GB2312" w:hint="eastAsia"/>
          <w:color w:val="000000"/>
          <w:sz w:val="32"/>
          <w:szCs w:val="32"/>
        </w:rPr>
        <w:t>报修需1小时内响应，并72小时内到场（不可抗拒力量下除外）；</w:t>
      </w:r>
    </w:p>
    <w:p w:rsidR="00B16C98" w:rsidRPr="00B16C98" w:rsidRDefault="00B16C98" w:rsidP="00B16C98">
      <w:pPr>
        <w:numPr>
          <w:ilvl w:val="0"/>
          <w:numId w:val="2"/>
        </w:numPr>
        <w:rPr>
          <w:rFonts w:ascii="宋体" w:eastAsia="宋体" w:hAnsi="宋体" w:cs="Times New Roman"/>
          <w:sz w:val="28"/>
          <w:szCs w:val="28"/>
        </w:rPr>
      </w:pPr>
      <w:r w:rsidRPr="00B16C98">
        <w:rPr>
          <w:rFonts w:ascii="仿宋_GB2312" w:eastAsia="仿宋_GB2312" w:hAnsi="宋体" w:cs="仿宋_GB2312" w:hint="eastAsia"/>
          <w:color w:val="000000"/>
          <w:sz w:val="32"/>
          <w:szCs w:val="32"/>
        </w:rPr>
        <w:t>中标商需要配合医院等级保护、电子病历等评级要求，并包含实现互联互通接口等费用；</w:t>
      </w:r>
    </w:p>
    <w:p w:rsidR="00B16C98" w:rsidRPr="00B16C98" w:rsidRDefault="00B16C98" w:rsidP="00B16C98">
      <w:pPr>
        <w:numPr>
          <w:ilvl w:val="0"/>
          <w:numId w:val="2"/>
        </w:numPr>
        <w:rPr>
          <w:rFonts w:ascii="宋体" w:eastAsia="宋体" w:hAnsi="宋体" w:cs="Times New Roman"/>
          <w:sz w:val="28"/>
          <w:szCs w:val="28"/>
        </w:rPr>
      </w:pPr>
      <w:r w:rsidRPr="00B16C98">
        <w:rPr>
          <w:rFonts w:ascii="仿宋_GB2312" w:eastAsia="仿宋_GB2312" w:hAnsi="宋体" w:cs="仿宋_GB2312" w:hint="eastAsia"/>
          <w:color w:val="000000"/>
          <w:sz w:val="32"/>
          <w:szCs w:val="32"/>
        </w:rPr>
        <w:t>中标方需及时进行设备的检修，每个季度不少于1次的全院设备巡检，并提供满足正常使用的备用设备；</w:t>
      </w:r>
    </w:p>
    <w:p w:rsidR="004B6C39" w:rsidRPr="00B16C98" w:rsidRDefault="00B16C98" w:rsidP="00B16C98">
      <w:pPr>
        <w:numPr>
          <w:ilvl w:val="0"/>
          <w:numId w:val="2"/>
        </w:numPr>
        <w:rPr>
          <w:rFonts w:ascii="宋体" w:eastAsia="宋体" w:hAnsi="宋体" w:cs="Times New Roman" w:hint="eastAsia"/>
          <w:sz w:val="28"/>
          <w:szCs w:val="28"/>
        </w:rPr>
      </w:pPr>
      <w:r w:rsidRPr="00B16C98">
        <w:rPr>
          <w:rFonts w:ascii="仿宋_GB2312" w:eastAsia="仿宋_GB2312" w:hAnsi="宋体" w:cs="仿宋_GB2312" w:hint="eastAsia"/>
          <w:color w:val="000000"/>
          <w:sz w:val="32"/>
          <w:szCs w:val="32"/>
        </w:rPr>
        <w:t>中标方向院方提供的设备在质保期内的返修率原则上不能超过10%，若超过10%，院方有权要求中标方按照设备金额的10%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进行补偿。</w:t>
      </w:r>
      <w:bookmarkStart w:id="0" w:name="_GoBack"/>
      <w:bookmarkEnd w:id="0"/>
    </w:p>
    <w:sectPr w:rsidR="004B6C39" w:rsidRPr="00B1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20" w:rsidRDefault="00582920" w:rsidP="002A1442">
      <w:r>
        <w:separator/>
      </w:r>
    </w:p>
  </w:endnote>
  <w:endnote w:type="continuationSeparator" w:id="0">
    <w:p w:rsidR="00582920" w:rsidRDefault="00582920" w:rsidP="002A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20" w:rsidRDefault="00582920" w:rsidP="002A1442">
      <w:r>
        <w:separator/>
      </w:r>
    </w:p>
  </w:footnote>
  <w:footnote w:type="continuationSeparator" w:id="0">
    <w:p w:rsidR="00582920" w:rsidRDefault="00582920" w:rsidP="002A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85C"/>
    <w:multiLevelType w:val="hybridMultilevel"/>
    <w:tmpl w:val="5C049EC0"/>
    <w:lvl w:ilvl="0" w:tplc="2568944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C27753D"/>
    <w:multiLevelType w:val="hybridMultilevel"/>
    <w:tmpl w:val="457C00AC"/>
    <w:lvl w:ilvl="0" w:tplc="9FD2A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46"/>
    <w:rsid w:val="00002C02"/>
    <w:rsid w:val="00026F61"/>
    <w:rsid w:val="00095814"/>
    <w:rsid w:val="002A1442"/>
    <w:rsid w:val="00401485"/>
    <w:rsid w:val="004B0DD9"/>
    <w:rsid w:val="004B6C39"/>
    <w:rsid w:val="00511A34"/>
    <w:rsid w:val="00541DBD"/>
    <w:rsid w:val="00582920"/>
    <w:rsid w:val="009A6940"/>
    <w:rsid w:val="00B16C98"/>
    <w:rsid w:val="00CD3038"/>
    <w:rsid w:val="00DB7005"/>
    <w:rsid w:val="00E03D46"/>
    <w:rsid w:val="00F50830"/>
    <w:rsid w:val="00F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4ABE"/>
  <w15:chartTrackingRefBased/>
  <w15:docId w15:val="{55C87180-E373-46DB-806A-15F0650A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D4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A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14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1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2025-06-10T01:26:00Z</dcterms:created>
  <dcterms:modified xsi:type="dcterms:W3CDTF">2025-06-10T01:28:00Z</dcterms:modified>
</cp:coreProperties>
</file>