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8346" w14:textId="46455DD6" w:rsidR="00797D7B" w:rsidRDefault="002953BB" w:rsidP="00797D7B">
      <w:r>
        <w:rPr>
          <w:rFonts w:hint="eastAsia"/>
          <w:b/>
          <w:sz w:val="36"/>
          <w:szCs w:val="36"/>
        </w:rPr>
        <w:t>一</w:t>
      </w:r>
      <w:r w:rsidR="00797D7B" w:rsidRPr="00797D7B">
        <w:rPr>
          <w:rFonts w:hint="eastAsia"/>
          <w:b/>
          <w:sz w:val="36"/>
          <w:szCs w:val="36"/>
        </w:rPr>
        <w:t>、建设内容与要求</w:t>
      </w:r>
    </w:p>
    <w:p w14:paraId="7D2B1753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</w:t>
      </w:r>
      <w:r w:rsidRPr="00797D7B">
        <w:rPr>
          <w:rFonts w:ascii="宋体" w:eastAsia="宋体" w:hAnsi="宋体" w:hint="eastAsia"/>
          <w:sz w:val="28"/>
          <w:szCs w:val="28"/>
        </w:rPr>
        <w:t>基础平台建设</w:t>
      </w:r>
    </w:p>
    <w:p w14:paraId="792AD7F0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导师与学生信息管理：构建全面的导师与学生信息数据库，支持信息的动态更新与权限管理，确保数据的安全性与准确性。</w:t>
      </w:r>
    </w:p>
    <w:p w14:paraId="7BAB1E13" w14:textId="77777777" w:rsidR="00797D7B" w:rsidRPr="00797D7B" w:rsidRDefault="007C7ECF" w:rsidP="00797D7B">
      <w:pPr>
        <w:rPr>
          <w:rFonts w:ascii="宋体" w:eastAsia="宋体" w:hAnsi="宋体"/>
          <w:sz w:val="28"/>
          <w:szCs w:val="28"/>
        </w:rPr>
      </w:pPr>
      <w:r w:rsidRPr="00654F00">
        <w:rPr>
          <w:rFonts w:ascii="宋体" w:eastAsia="宋体" w:hAnsi="宋体" w:cs="宋体" w:hint="eastAsia"/>
          <w:sz w:val="24"/>
          <w:szCs w:val="24"/>
        </w:rPr>
        <w:t>★</w:t>
      </w:r>
      <w:r w:rsidR="00797D7B" w:rsidRPr="00797D7B">
        <w:rPr>
          <w:rFonts w:ascii="宋体" w:eastAsia="宋体" w:hAnsi="宋体" w:hint="eastAsia"/>
          <w:sz w:val="28"/>
          <w:szCs w:val="28"/>
        </w:rPr>
        <w:t>流程与表单管理：实现系统中各类业务流程的灵活配置与表单的自定义设计，满足不同管理场景下的需求。</w:t>
      </w:r>
    </w:p>
    <w:p w14:paraId="6EADC3E6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</w:t>
      </w:r>
      <w:r w:rsidRPr="00797D7B">
        <w:rPr>
          <w:rFonts w:ascii="宋体" w:eastAsia="宋体" w:hAnsi="宋体" w:hint="eastAsia"/>
          <w:sz w:val="28"/>
          <w:szCs w:val="28"/>
        </w:rPr>
        <w:t>人才培养与师资队伍管理</w:t>
      </w:r>
    </w:p>
    <w:p w14:paraId="1B413848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多维</w:t>
      </w:r>
      <w:proofErr w:type="gramStart"/>
      <w:r w:rsidRPr="00797D7B">
        <w:rPr>
          <w:rFonts w:ascii="宋体" w:eastAsia="宋体" w:hAnsi="宋体" w:hint="eastAsia"/>
          <w:sz w:val="28"/>
          <w:szCs w:val="28"/>
        </w:rPr>
        <w:t>度数据</w:t>
      </w:r>
      <w:proofErr w:type="gramEnd"/>
      <w:r w:rsidRPr="00797D7B">
        <w:rPr>
          <w:rFonts w:ascii="宋体" w:eastAsia="宋体" w:hAnsi="宋体" w:hint="eastAsia"/>
          <w:sz w:val="28"/>
          <w:szCs w:val="28"/>
        </w:rPr>
        <w:t>上报：涵盖科学道德教育、导师培训、课程开设、实践基地、教学成果、赛事参与、奖助学金、资格证书、招生与学位授予、毕业生就业等多方面信息的上报与管理。</w:t>
      </w:r>
    </w:p>
    <w:p w14:paraId="3018E106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师资结构分析：支持对专任教师、行业教师数量及结构、学术任职情况等信息的综合分析，为师资队伍建设提供数据支持。</w:t>
      </w:r>
    </w:p>
    <w:p w14:paraId="457D65DE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</w:t>
      </w:r>
      <w:r w:rsidRPr="00797D7B">
        <w:rPr>
          <w:rFonts w:ascii="宋体" w:eastAsia="宋体" w:hAnsi="宋体" w:hint="eastAsia"/>
          <w:sz w:val="28"/>
          <w:szCs w:val="28"/>
        </w:rPr>
        <w:t>科学研究与社会服务管理</w:t>
      </w:r>
    </w:p>
    <w:p w14:paraId="76B9C272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科研经费与成果管理：实现纵向、横向科研经费的精细化管理，以及教师科研成果、奖项、标准制定等信息的全面记录与分析。</w:t>
      </w:r>
    </w:p>
    <w:p w14:paraId="4F659696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社会服务成效评估：对成果转化、咨询服务、智库建设、产教协同、重大任务承担、艺术创作获奖等社会服务活动</w:t>
      </w:r>
      <w:proofErr w:type="gramStart"/>
      <w:r w:rsidRPr="00797D7B">
        <w:rPr>
          <w:rFonts w:ascii="宋体" w:eastAsia="宋体" w:hAnsi="宋体" w:hint="eastAsia"/>
          <w:sz w:val="28"/>
          <w:szCs w:val="28"/>
        </w:rPr>
        <w:t>进行成效</w:t>
      </w:r>
      <w:proofErr w:type="gramEnd"/>
      <w:r w:rsidRPr="00797D7B">
        <w:rPr>
          <w:rFonts w:ascii="宋体" w:eastAsia="宋体" w:hAnsi="宋体" w:hint="eastAsia"/>
          <w:sz w:val="28"/>
          <w:szCs w:val="28"/>
        </w:rPr>
        <w:t>评估与数据统计。</w:t>
      </w:r>
    </w:p>
    <w:p w14:paraId="074EC60C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4）</w:t>
      </w:r>
      <w:r w:rsidRPr="00797D7B">
        <w:rPr>
          <w:rFonts w:ascii="宋体" w:eastAsia="宋体" w:hAnsi="宋体" w:hint="eastAsia"/>
          <w:sz w:val="28"/>
          <w:szCs w:val="28"/>
        </w:rPr>
        <w:t>统计分析功能</w:t>
      </w:r>
    </w:p>
    <w:p w14:paraId="74106DC2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多维数据汇总：支持根据学位点、年度等维度，对人才培养、师资队伍、科学研究、社会服务等方面的数据进行汇总统计，生成可视化报告。</w:t>
      </w:r>
    </w:p>
    <w:p w14:paraId="4A355E15" w14:textId="77777777" w:rsidR="00797D7B" w:rsidRPr="00797D7B" w:rsidRDefault="00797D7B" w:rsidP="00797D7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5）</w:t>
      </w:r>
      <w:r w:rsidRPr="00797D7B">
        <w:rPr>
          <w:rFonts w:ascii="宋体" w:eastAsia="宋体" w:hAnsi="宋体" w:hint="eastAsia"/>
          <w:sz w:val="28"/>
          <w:szCs w:val="28"/>
        </w:rPr>
        <w:t>系统集成与扩展性</w:t>
      </w:r>
    </w:p>
    <w:p w14:paraId="7C672072" w14:textId="678E03B4" w:rsidR="00797D7B" w:rsidRPr="00797D7B" w:rsidRDefault="007C7ECF" w:rsidP="00797D7B">
      <w:pPr>
        <w:rPr>
          <w:rFonts w:ascii="宋体" w:eastAsia="宋体" w:hAnsi="宋体"/>
          <w:sz w:val="28"/>
          <w:szCs w:val="28"/>
        </w:rPr>
      </w:pPr>
      <w:r w:rsidRPr="00654F00">
        <w:rPr>
          <w:rFonts w:ascii="宋体" w:eastAsia="宋体" w:hAnsi="宋体" w:cs="宋体" w:hint="eastAsia"/>
          <w:sz w:val="24"/>
          <w:szCs w:val="24"/>
        </w:rPr>
        <w:t>★</w:t>
      </w:r>
      <w:r w:rsidR="00797D7B" w:rsidRPr="00797D7B">
        <w:rPr>
          <w:rFonts w:ascii="宋体" w:eastAsia="宋体" w:hAnsi="宋体" w:hint="eastAsia"/>
          <w:sz w:val="28"/>
          <w:szCs w:val="28"/>
        </w:rPr>
        <w:t>系统集成：确保系统能够与现有</w:t>
      </w:r>
      <w:r w:rsidR="00E5433F">
        <w:rPr>
          <w:rFonts w:ascii="宋体" w:eastAsia="宋体" w:hAnsi="宋体" w:hint="eastAsia"/>
          <w:sz w:val="28"/>
          <w:szCs w:val="28"/>
        </w:rPr>
        <w:t>O</w:t>
      </w:r>
      <w:r w:rsidR="00E5433F">
        <w:rPr>
          <w:rFonts w:ascii="宋体" w:eastAsia="宋体" w:hAnsi="宋体"/>
          <w:sz w:val="28"/>
          <w:szCs w:val="28"/>
        </w:rPr>
        <w:t>A</w:t>
      </w:r>
      <w:r w:rsidR="00E5433F">
        <w:rPr>
          <w:rFonts w:ascii="宋体" w:eastAsia="宋体" w:hAnsi="宋体" w:hint="eastAsia"/>
          <w:sz w:val="28"/>
          <w:szCs w:val="28"/>
        </w:rPr>
        <w:t>系统进行对接，实现数据的互联互通，集成产生的双边接口费均包含在本次项目建设费用中。</w:t>
      </w:r>
    </w:p>
    <w:p w14:paraId="1994D97F" w14:textId="4E30FF95" w:rsidR="00797D7B" w:rsidRPr="00797D7B" w:rsidRDefault="00797D7B" w:rsidP="00797D7B">
      <w:pPr>
        <w:rPr>
          <w:rFonts w:ascii="宋体" w:eastAsia="宋体" w:hAnsi="宋体" w:hint="eastAsia"/>
          <w:sz w:val="28"/>
          <w:szCs w:val="28"/>
        </w:rPr>
      </w:pPr>
      <w:r w:rsidRPr="00797D7B">
        <w:rPr>
          <w:rFonts w:ascii="宋体" w:eastAsia="宋体" w:hAnsi="宋体" w:hint="eastAsia"/>
          <w:sz w:val="28"/>
          <w:szCs w:val="28"/>
        </w:rPr>
        <w:t>扩展性：系统设计需具备良好的扩展性，能够适应未来业务发展的需求，支持新功能的快速开发与部署。</w:t>
      </w:r>
    </w:p>
    <w:sectPr w:rsidR="00797D7B" w:rsidRPr="0079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C9CC" w14:textId="77777777" w:rsidR="003101A7" w:rsidRDefault="003101A7" w:rsidP="00FC7F6B">
      <w:r>
        <w:separator/>
      </w:r>
    </w:p>
  </w:endnote>
  <w:endnote w:type="continuationSeparator" w:id="0">
    <w:p w14:paraId="57E7E0A0" w14:textId="77777777" w:rsidR="003101A7" w:rsidRDefault="003101A7" w:rsidP="00FC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 CJK JP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1939" w14:textId="77777777" w:rsidR="003101A7" w:rsidRDefault="003101A7" w:rsidP="00FC7F6B">
      <w:r>
        <w:separator/>
      </w:r>
    </w:p>
  </w:footnote>
  <w:footnote w:type="continuationSeparator" w:id="0">
    <w:p w14:paraId="4C901FDB" w14:textId="77777777" w:rsidR="003101A7" w:rsidRDefault="003101A7" w:rsidP="00FC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87842"/>
    <w:multiLevelType w:val="hybridMultilevel"/>
    <w:tmpl w:val="7CE267C6"/>
    <w:lvl w:ilvl="0" w:tplc="70587412">
      <w:start w:val="2"/>
      <w:numFmt w:val="decimal"/>
      <w:lvlText w:val="%1."/>
      <w:lvlJc w:val="left"/>
      <w:pPr>
        <w:ind w:left="5" w:hanging="212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-2"/>
        <w:w w:val="92"/>
        <w:sz w:val="19"/>
        <w:szCs w:val="19"/>
        <w:lang w:val="en-US" w:eastAsia="zh-CN" w:bidi="ar-SA"/>
      </w:rPr>
    </w:lvl>
    <w:lvl w:ilvl="1" w:tplc="4FB8C326">
      <w:numFmt w:val="bullet"/>
      <w:lvlText w:val="•"/>
      <w:lvlJc w:val="left"/>
      <w:pPr>
        <w:ind w:left="710" w:hanging="212"/>
      </w:pPr>
      <w:rPr>
        <w:rFonts w:hint="default"/>
        <w:lang w:val="en-US" w:eastAsia="zh-CN" w:bidi="ar-SA"/>
      </w:rPr>
    </w:lvl>
    <w:lvl w:ilvl="2" w:tplc="1E0E5BA0">
      <w:numFmt w:val="bullet"/>
      <w:lvlText w:val="•"/>
      <w:lvlJc w:val="left"/>
      <w:pPr>
        <w:ind w:left="1420" w:hanging="212"/>
      </w:pPr>
      <w:rPr>
        <w:rFonts w:hint="default"/>
        <w:lang w:val="en-US" w:eastAsia="zh-CN" w:bidi="ar-SA"/>
      </w:rPr>
    </w:lvl>
    <w:lvl w:ilvl="3" w:tplc="9D4AAA5C"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4" w:tplc="033448C6">
      <w:numFmt w:val="bullet"/>
      <w:lvlText w:val="•"/>
      <w:lvlJc w:val="left"/>
      <w:pPr>
        <w:ind w:left="2840" w:hanging="212"/>
      </w:pPr>
      <w:rPr>
        <w:rFonts w:hint="default"/>
        <w:lang w:val="en-US" w:eastAsia="zh-CN" w:bidi="ar-SA"/>
      </w:rPr>
    </w:lvl>
    <w:lvl w:ilvl="5" w:tplc="52BEBB48">
      <w:numFmt w:val="bullet"/>
      <w:lvlText w:val="•"/>
      <w:lvlJc w:val="left"/>
      <w:pPr>
        <w:ind w:left="3550" w:hanging="212"/>
      </w:pPr>
      <w:rPr>
        <w:rFonts w:hint="default"/>
        <w:lang w:val="en-US" w:eastAsia="zh-CN" w:bidi="ar-SA"/>
      </w:rPr>
    </w:lvl>
    <w:lvl w:ilvl="6" w:tplc="389C058E">
      <w:numFmt w:val="bullet"/>
      <w:lvlText w:val="•"/>
      <w:lvlJc w:val="left"/>
      <w:pPr>
        <w:ind w:left="4260" w:hanging="212"/>
      </w:pPr>
      <w:rPr>
        <w:rFonts w:hint="default"/>
        <w:lang w:val="en-US" w:eastAsia="zh-CN" w:bidi="ar-SA"/>
      </w:rPr>
    </w:lvl>
    <w:lvl w:ilvl="7" w:tplc="5B8C9BB8">
      <w:numFmt w:val="bullet"/>
      <w:lvlText w:val="•"/>
      <w:lvlJc w:val="left"/>
      <w:pPr>
        <w:ind w:left="4970" w:hanging="212"/>
      </w:pPr>
      <w:rPr>
        <w:rFonts w:hint="default"/>
        <w:lang w:val="en-US" w:eastAsia="zh-CN" w:bidi="ar-SA"/>
      </w:rPr>
    </w:lvl>
    <w:lvl w:ilvl="8" w:tplc="8FA6484E">
      <w:numFmt w:val="bullet"/>
      <w:lvlText w:val="•"/>
      <w:lvlJc w:val="left"/>
      <w:pPr>
        <w:ind w:left="5680" w:hanging="212"/>
      </w:pPr>
      <w:rPr>
        <w:rFonts w:hint="default"/>
        <w:lang w:val="en-US" w:eastAsia="zh-CN" w:bidi="ar-SA"/>
      </w:rPr>
    </w:lvl>
  </w:abstractNum>
  <w:num w:numId="1" w16cid:durableId="149025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B6"/>
    <w:rsid w:val="002953BB"/>
    <w:rsid w:val="003101A7"/>
    <w:rsid w:val="005D2C54"/>
    <w:rsid w:val="00624CF2"/>
    <w:rsid w:val="00654F00"/>
    <w:rsid w:val="00736B3D"/>
    <w:rsid w:val="00797D7B"/>
    <w:rsid w:val="007C7ECF"/>
    <w:rsid w:val="00997ACF"/>
    <w:rsid w:val="009A4074"/>
    <w:rsid w:val="009E59FD"/>
    <w:rsid w:val="00AB7506"/>
    <w:rsid w:val="00AC498A"/>
    <w:rsid w:val="00C32DB6"/>
    <w:rsid w:val="00DE695F"/>
    <w:rsid w:val="00E5433F"/>
    <w:rsid w:val="00FC7F6B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7C83F"/>
  <w15:chartTrackingRefBased/>
  <w15:docId w15:val="{5F0E5A11-504F-44C5-BDA5-D1999BF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F6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C7F6B"/>
    <w:pPr>
      <w:autoSpaceDE w:val="0"/>
      <w:autoSpaceDN w:val="0"/>
      <w:jc w:val="left"/>
    </w:pPr>
    <w:rPr>
      <w:rFonts w:ascii="Noto Serif CJK JP" w:eastAsia="Noto Serif CJK JP" w:hAnsi="Noto Serif CJK JP" w:cs="Noto Serif CJK JP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老王</dc:creator>
  <cp:keywords/>
  <dc:description/>
  <cp:lastModifiedBy>Arika Icey</cp:lastModifiedBy>
  <cp:revision>12</cp:revision>
  <dcterms:created xsi:type="dcterms:W3CDTF">2025-05-22T08:34:00Z</dcterms:created>
  <dcterms:modified xsi:type="dcterms:W3CDTF">2025-06-03T02:10:00Z</dcterms:modified>
</cp:coreProperties>
</file>