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926ED">
      <w:pPr>
        <w:rPr>
          <w:rFonts w:hint="eastAsia"/>
        </w:rPr>
      </w:pPr>
    </w:p>
    <w:p w14:paraId="2334A79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牙科数字化口内扫描仪技术参数</w:t>
      </w:r>
    </w:p>
    <w:p w14:paraId="3128F1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用于</w:t>
      </w:r>
      <w:r>
        <w:rPr>
          <w:rFonts w:hint="eastAsia"/>
          <w:sz w:val="28"/>
          <w:szCs w:val="28"/>
        </w:rPr>
        <w:t xml:space="preserve">采集口腔内牙体、牙龈和粘膜等软硬组织数字化印模，扫描条件直接扫描无需喷粉。    </w:t>
      </w:r>
    </w:p>
    <w:p w14:paraId="49EE92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  <w:lang w:val="en-US" w:eastAsia="zh-CN"/>
        </w:rPr>
        <w:t>具备</w:t>
      </w:r>
      <w:r>
        <w:rPr>
          <w:rFonts w:hint="eastAsia"/>
          <w:sz w:val="28"/>
          <w:szCs w:val="28"/>
        </w:rPr>
        <w:t>数字印模真彩技术，扫描光源LED ，扫描分辨率</w:t>
      </w:r>
      <w:r>
        <w:rPr>
          <w:rFonts w:hint="eastAsia"/>
          <w:sz w:val="28"/>
          <w:szCs w:val="28"/>
          <w:lang w:val="en-US" w:eastAsia="zh-CN"/>
        </w:rPr>
        <w:t>≤</w:t>
      </w:r>
      <w:r>
        <w:rPr>
          <w:rFonts w:hint="eastAsia"/>
          <w:sz w:val="28"/>
          <w:szCs w:val="28"/>
        </w:rPr>
        <w:t>0.15 mm。</w:t>
      </w:r>
    </w:p>
    <w:p w14:paraId="07040A29">
      <w:pPr>
        <w:rPr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sz w:val="28"/>
          <w:szCs w:val="28"/>
        </w:rPr>
        <w:t>★</w:t>
      </w:r>
      <w:r>
        <w:rPr>
          <w:rFonts w:hint="eastAsia"/>
          <w:sz w:val="28"/>
          <w:szCs w:val="28"/>
        </w:rPr>
        <w:t>3.扫描精度</w:t>
      </w:r>
      <w:r>
        <w:rPr>
          <w:rFonts w:hint="eastAsia"/>
          <w:sz w:val="28"/>
          <w:szCs w:val="28"/>
          <w:lang w:val="en-US" w:eastAsia="zh-CN"/>
        </w:rPr>
        <w:t>≤</w:t>
      </w:r>
      <w:r>
        <w:rPr>
          <w:rFonts w:hint="eastAsia"/>
          <w:sz w:val="28"/>
          <w:szCs w:val="28"/>
        </w:rPr>
        <w:t xml:space="preserve">10 μm。                      </w:t>
      </w:r>
    </w:p>
    <w:p w14:paraId="63EFF0F7">
      <w:pPr>
        <w:rPr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sz w:val="28"/>
          <w:szCs w:val="28"/>
        </w:rPr>
        <w:t>★</w:t>
      </w: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  <w:lang w:val="en-US" w:eastAsia="zh-CN"/>
        </w:rPr>
        <w:t>具备</w:t>
      </w:r>
      <w:r>
        <w:rPr>
          <w:rFonts w:hint="eastAsia"/>
          <w:sz w:val="28"/>
          <w:szCs w:val="28"/>
        </w:rPr>
        <w:t>共焦显微扫描技术，超快光学切片。</w:t>
      </w:r>
    </w:p>
    <w:p w14:paraId="248596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5.具有普通扫描和加速扫描模式，最快全口扫描</w:t>
      </w:r>
      <w:r>
        <w:rPr>
          <w:rFonts w:hint="eastAsia"/>
          <w:sz w:val="28"/>
          <w:szCs w:val="28"/>
          <w:lang w:val="en-US" w:eastAsia="zh-CN"/>
        </w:rPr>
        <w:t>速度：≤</w:t>
      </w:r>
      <w:r>
        <w:rPr>
          <w:rFonts w:hint="eastAsia"/>
          <w:sz w:val="28"/>
          <w:szCs w:val="28"/>
        </w:rPr>
        <w:t>2分钟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高分辨率拍照功能让定位局部更清晰，图像可发送至加工厂作为参考依据取像景深加强模式&gt;10mm，特定部位扫描更清晰，保证种植中的扫描杆取像效果，人工智能扫描能识别不需要的颊、舌和唇粘膜等软组织并自动去除。</w:t>
      </w:r>
    </w:p>
    <w:p w14:paraId="41668FAE">
      <w:pPr>
        <w:rPr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sz w:val="28"/>
          <w:szCs w:val="28"/>
        </w:rPr>
        <w:t>★</w:t>
      </w:r>
      <w:r>
        <w:rPr>
          <w:rFonts w:hint="eastAsia"/>
          <w:sz w:val="28"/>
          <w:szCs w:val="28"/>
        </w:rPr>
        <w:t>6.具有牙龈锁定扫描功能，牙龈回弹不影响扫描，可远程操控，也可以按住扫描枪按钮通过转动扫描枪即可完成操控。</w:t>
      </w:r>
    </w:p>
    <w:p w14:paraId="1AD123C9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支持对多颗种植体的扫描，有原厂植体数据库进行配套，有智能基台匹配功能，有原厂基台数据库进行匹配，扫描枪内置自动加热系统防止镜面起雾造成误差。</w:t>
      </w:r>
    </w:p>
    <w:p w14:paraId="261261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扫描头可拆卸，可以高温高压消毒灭菌，机身表面可以用60-70%酒精进行表面消毒。</w:t>
      </w:r>
    </w:p>
    <w:p w14:paraId="5E7DBDD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9.有原厂数据处理软件，自带病例管理功能，数据也可以导出，兼容第三方处理软件，数字印模可发送至不同电脑作后期设计，不影响进行下一次扫描 。具备智能牙体预备检测功能，保证最终修复体效果，同时可以用于临床、教学和科研。口扫软件含有倒凹观察、咬合距离检测、对额测量、边缘线测量等。</w:t>
      </w:r>
    </w:p>
    <w:p w14:paraId="1381255A">
      <w:pPr>
        <w:rPr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sz w:val="28"/>
          <w:szCs w:val="28"/>
        </w:rPr>
        <w:t>★</w:t>
      </w:r>
      <w:r>
        <w:rPr>
          <w:rFonts w:hint="eastAsia"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内置数字化微笑设计系统，内置数字化比色系统，通过鼠标点击即可显示牙齿局部颜色色号。动态咬合自动对齐功能，特殊病例可通过手动对齐完成咬合关系的配准和确认。</w:t>
      </w:r>
    </w:p>
    <w:p w14:paraId="657965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具有</w:t>
      </w:r>
      <w:r>
        <w:rPr>
          <w:rFonts w:hint="eastAsia"/>
          <w:sz w:val="28"/>
          <w:szCs w:val="28"/>
        </w:rPr>
        <w:t xml:space="preserve"> IOS 及 Android 的医、患、技沟通平台，具备配套的 App。</w:t>
      </w:r>
    </w:p>
    <w:p w14:paraId="03740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12.电脑处理器intel core i7 或以上，电脑内存16G DDR4 或以上，</w:t>
      </w:r>
    </w:p>
    <w:p w14:paraId="7ABB60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电脑操作系统windows 10 64bit，界面语言支持中文。</w:t>
      </w:r>
    </w:p>
    <w:p w14:paraId="76136B0E">
      <w:pPr>
        <w:rPr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sz w:val="28"/>
          <w:szCs w:val="28"/>
        </w:rPr>
        <w:t>★</w:t>
      </w:r>
      <w:r>
        <w:rPr>
          <w:rFonts w:hint="eastAsia"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输出文件格式STL、PLY开放格式，DCM 彩色格式，压缩文件可以还原齿色及订单信息。</w:t>
      </w:r>
    </w:p>
    <w:p w14:paraId="6DDA97FF">
      <w:pPr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 xml:space="preserve"> 配置</w:t>
      </w:r>
      <w:r>
        <w:rPr>
          <w:rFonts w:hint="eastAsia"/>
          <w:sz w:val="30"/>
          <w:szCs w:val="30"/>
          <w:lang w:val="en-US" w:eastAsia="zh-CN"/>
        </w:rPr>
        <w:t>要求：</w:t>
      </w:r>
      <w:bookmarkStart w:id="0" w:name="_GoBack"/>
      <w:bookmarkEnd w:id="0"/>
    </w:p>
    <w:p w14:paraId="4D3FA5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扫描枪（含保护头）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1把</w:t>
      </w:r>
    </w:p>
    <w:p w14:paraId="0FD703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扫描枪底座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1个</w:t>
      </w:r>
    </w:p>
    <w:p w14:paraId="6C43A6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可高温消毒扫描头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5个</w:t>
      </w:r>
    </w:p>
    <w:p w14:paraId="59B57B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校准头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1个</w:t>
      </w:r>
    </w:p>
    <w:p w14:paraId="3B1D67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比色校准套装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1套</w:t>
      </w:r>
    </w:p>
    <w:p w14:paraId="3CB5BE2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加密钥 1个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50761"/>
    <w:multiLevelType w:val="singleLevel"/>
    <w:tmpl w:val="FCF50761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95C68"/>
    <w:rsid w:val="00145477"/>
    <w:rsid w:val="006F23FE"/>
    <w:rsid w:val="00A94ED4"/>
    <w:rsid w:val="00BA3642"/>
    <w:rsid w:val="00DD2F8B"/>
    <w:rsid w:val="1C895C68"/>
    <w:rsid w:val="440B357C"/>
    <w:rsid w:val="46B45649"/>
    <w:rsid w:val="62FA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</Words>
  <Characters>882</Characters>
  <Lines>7</Lines>
  <Paragraphs>2</Paragraphs>
  <TotalTime>4</TotalTime>
  <ScaleCrop>false</ScaleCrop>
  <LinksUpToDate>false</LinksUpToDate>
  <CharactersWithSpaces>974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2025-04-29T06:17:00Z</dcterms:created>
  <dc:creator>金煜002</dc:creator>
  <cp:lastModifiedBy>。ief </cp:lastModifiedBy>
  <dcterms:modified xsi:type="dcterms:W3CDTF">2025-05-09T08:24:32Z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8CD9225BC202456F9EA40C3041C81447_13</vt:lpwstr>
  </property>
  <property fmtid="{D5CDD505-2E9C-101B-9397-08002B2CF9AE}" pid="4" name="KSOTemplateDocerSaveRecord">
    <vt:lpwstr>eyJoZGlkIjoiYzY5MTIwMDEyMGE3ODdhYWIwNTAxYmY4ZjY0ZjIyOWUiLCJ1c2VySWQiOiI2Mzk5NjY3NTEifQ==</vt:lpwstr>
  </property>
</Properties>
</file>