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60" w:rsidRDefault="00501C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自身免疫</w:t>
      </w:r>
      <w:r w:rsidR="003633FD">
        <w:rPr>
          <w:rFonts w:hint="eastAsia"/>
          <w:b/>
          <w:sz w:val="44"/>
          <w:szCs w:val="44"/>
        </w:rPr>
        <w:t>类</w:t>
      </w:r>
      <w:r>
        <w:rPr>
          <w:rFonts w:hint="eastAsia"/>
          <w:b/>
          <w:sz w:val="44"/>
          <w:szCs w:val="44"/>
        </w:rPr>
        <w:t>试剂</w:t>
      </w:r>
      <w:r w:rsidR="003633FD">
        <w:rPr>
          <w:rFonts w:hint="eastAsia"/>
          <w:b/>
          <w:sz w:val="44"/>
          <w:szCs w:val="44"/>
        </w:rPr>
        <w:t>及配套设备</w:t>
      </w:r>
      <w:r>
        <w:rPr>
          <w:rFonts w:hint="eastAsia"/>
          <w:b/>
          <w:sz w:val="44"/>
          <w:szCs w:val="44"/>
        </w:rPr>
        <w:t>参数</w:t>
      </w:r>
    </w:p>
    <w:p w:rsidR="004D5860" w:rsidRDefault="00501CFA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一、技术参数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、★必需涵盖项目：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 w:hint="eastAsia"/>
          <w:sz w:val="24"/>
          <w:szCs w:val="24"/>
        </w:rPr>
        <w:t>抗核抗体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（间接免疫荧光法）检测项目：利用每张载片每个反应区上包被有两个生物薄片：</w:t>
      </w:r>
      <w:r>
        <w:rPr>
          <w:rFonts w:ascii="Times New Roman" w:hAnsi="Times New Roman" w:cs="Times New Roman" w:hint="eastAsia"/>
          <w:sz w:val="24"/>
          <w:szCs w:val="24"/>
        </w:rPr>
        <w:t>HeP-2</w:t>
      </w:r>
      <w:r>
        <w:rPr>
          <w:rFonts w:ascii="Times New Roman" w:hAnsi="Times New Roman" w:cs="Times New Roman" w:hint="eastAsia"/>
          <w:sz w:val="24"/>
          <w:szCs w:val="24"/>
        </w:rPr>
        <w:t>和猴肝组织来检测人血清或血浆中的抗核抗体。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Times New Roman" w:hAnsi="Times New Roman" w:cs="Times New Roman" w:hint="eastAsia"/>
          <w:sz w:val="24"/>
          <w:szCs w:val="24"/>
        </w:rPr>
        <w:t>抗中性粒细胞胞浆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抗肾小球基底膜抗体</w:t>
      </w:r>
      <w:r>
        <w:rPr>
          <w:rFonts w:ascii="Times New Roman" w:hAnsi="Times New Roman" w:cs="Times New Roman" w:hint="eastAsia"/>
          <w:sz w:val="24"/>
          <w:szCs w:val="24"/>
        </w:rPr>
        <w:t xml:space="preserve">IgG </w:t>
      </w:r>
      <w:r>
        <w:rPr>
          <w:rFonts w:ascii="Times New Roman" w:hAnsi="Times New Roman" w:cs="Times New Roman" w:hint="eastAsia"/>
          <w:sz w:val="24"/>
          <w:szCs w:val="24"/>
        </w:rPr>
        <w:t>检测（间接免疫荧光法）检测项目：每张载片有不同数量的反应区，每个反应区内包含不同种类、不同数量的生物薄片：粒细胞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乙醇固定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、粒细胞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甲醛固定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HEp</w:t>
      </w:r>
      <w:r>
        <w:rPr>
          <w:rFonts w:ascii="Times New Roman" w:hAnsi="Times New Roman" w:cs="Times New Roman" w:hint="eastAsia"/>
          <w:sz w:val="24"/>
          <w:szCs w:val="24"/>
        </w:rPr>
        <w:t>－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="0049527E">
        <w:rPr>
          <w:rFonts w:ascii="Times New Roman" w:hAnsi="Times New Roman" w:cs="Times New Roman" w:hint="eastAsia"/>
          <w:sz w:val="24"/>
          <w:szCs w:val="24"/>
        </w:rPr>
        <w:t>细胞</w:t>
      </w:r>
      <w:r w:rsidR="0049527E">
        <w:rPr>
          <w:rFonts w:ascii="Times New Roman" w:hAnsi="Times New Roman" w:cs="Times New Roman" w:hint="eastAsia"/>
          <w:sz w:val="24"/>
          <w:szCs w:val="24"/>
        </w:rPr>
        <w:t>+</w:t>
      </w:r>
      <w:r>
        <w:rPr>
          <w:rFonts w:ascii="Times New Roman" w:hAnsi="Times New Roman" w:cs="Times New Roman" w:hint="eastAsia"/>
          <w:sz w:val="24"/>
          <w:szCs w:val="24"/>
        </w:rPr>
        <w:t>粒细胞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 w:rsidR="0049527E" w:rsidRPr="0049527E">
        <w:rPr>
          <w:rFonts w:ascii="Times New Roman" w:hAnsi="Times New Roman" w:cs="Times New Roman" w:hint="eastAsia"/>
          <w:sz w:val="24"/>
          <w:szCs w:val="24"/>
        </w:rPr>
        <w:t>乙</w:t>
      </w:r>
      <w:r>
        <w:rPr>
          <w:rFonts w:ascii="Times New Roman" w:hAnsi="Times New Roman" w:cs="Times New Roman" w:hint="eastAsia"/>
          <w:sz w:val="24"/>
          <w:szCs w:val="24"/>
        </w:rPr>
        <w:t>醇固定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定性检测抗中定性检测人血清或血浆中的抗中性粒细胞胞浆抗体（</w:t>
      </w:r>
      <w:r>
        <w:rPr>
          <w:rFonts w:ascii="Times New Roman" w:hAnsi="Times New Roman" w:cs="Times New Roman" w:hint="eastAsia"/>
          <w:sz w:val="24"/>
          <w:szCs w:val="24"/>
        </w:rPr>
        <w:t>ANCA</w:t>
      </w:r>
      <w:r>
        <w:rPr>
          <w:rFonts w:ascii="Times New Roman" w:hAnsi="Times New Roman" w:cs="Times New Roman" w:hint="eastAsia"/>
          <w:sz w:val="24"/>
          <w:szCs w:val="24"/>
        </w:rPr>
        <w:t>，包括</w:t>
      </w:r>
      <w:r>
        <w:rPr>
          <w:rFonts w:ascii="Times New Roman" w:hAnsi="Times New Roman" w:cs="Times New Roman" w:hint="eastAsia"/>
          <w:sz w:val="24"/>
          <w:szCs w:val="24"/>
        </w:rPr>
        <w:t xml:space="preserve"> cANCA, pANCA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="0049527E">
        <w:rPr>
          <w:rFonts w:ascii="Times New Roman" w:hAnsi="Times New Roman" w:cs="Times New Roman" w:hint="eastAsia"/>
          <w:sz w:val="24"/>
          <w:szCs w:val="24"/>
        </w:rPr>
        <w:t>；化学发光法定量测定</w:t>
      </w:r>
      <w:r>
        <w:rPr>
          <w:rFonts w:ascii="Times New Roman" w:hAnsi="Times New Roman" w:cs="Times New Roman" w:hint="eastAsia"/>
          <w:sz w:val="24"/>
          <w:szCs w:val="24"/>
        </w:rPr>
        <w:t>抗髓过氧化物酶（</w:t>
      </w:r>
      <w:r>
        <w:rPr>
          <w:rFonts w:ascii="Times New Roman" w:hAnsi="Times New Roman" w:cs="Times New Roman" w:hint="eastAsia"/>
          <w:sz w:val="24"/>
          <w:szCs w:val="24"/>
        </w:rPr>
        <w:t>MPO</w:t>
      </w:r>
      <w:r>
        <w:rPr>
          <w:rFonts w:ascii="Times New Roman" w:hAnsi="Times New Roman" w:cs="Times New Roman" w:hint="eastAsia"/>
          <w:sz w:val="24"/>
          <w:szCs w:val="24"/>
        </w:rPr>
        <w:t>）抗体、抗蛋白酶</w:t>
      </w:r>
      <w:r>
        <w:rPr>
          <w:rFonts w:ascii="Times New Roman" w:hAnsi="Times New Roman" w:cs="Times New Roman" w:hint="eastAsia"/>
          <w:sz w:val="24"/>
          <w:szCs w:val="24"/>
        </w:rPr>
        <w:t xml:space="preserve"> 3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PR3</w:t>
      </w:r>
      <w:r>
        <w:rPr>
          <w:rFonts w:ascii="Times New Roman" w:hAnsi="Times New Roman" w:cs="Times New Roman" w:hint="eastAsia"/>
          <w:sz w:val="24"/>
          <w:szCs w:val="24"/>
        </w:rPr>
        <w:t>）抗体、和抗肾小球基底膜（</w:t>
      </w:r>
      <w:r>
        <w:rPr>
          <w:rFonts w:ascii="Times New Roman" w:hAnsi="Times New Roman" w:cs="Times New Roman" w:hint="eastAsia"/>
          <w:sz w:val="24"/>
          <w:szCs w:val="24"/>
        </w:rPr>
        <w:t>GBM</w:t>
      </w:r>
      <w:r>
        <w:rPr>
          <w:rFonts w:ascii="Times New Roman" w:hAnsi="Times New Roman" w:cs="Times New Roman" w:hint="eastAsia"/>
          <w:sz w:val="24"/>
          <w:szCs w:val="24"/>
        </w:rPr>
        <w:t>）抗体。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3.</w:t>
      </w:r>
      <w:r>
        <w:rPr>
          <w:rFonts w:ascii="Times New Roman" w:hAnsi="Times New Roman" w:cs="Times New Roman" w:hint="eastAsia"/>
          <w:sz w:val="24"/>
          <w:szCs w:val="24"/>
        </w:rPr>
        <w:t>抗角蛋白</w:t>
      </w:r>
      <w:r w:rsidR="0086001E" w:rsidRPr="0086001E">
        <w:rPr>
          <w:rFonts w:ascii="Times New Roman" w:hAnsi="Times New Roman" w:cs="Times New Roman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抗体检测</w:t>
      </w:r>
      <w:r w:rsidR="0086001E" w:rsidRPr="0086001E">
        <w:rPr>
          <w:rFonts w:ascii="Times New Roman" w:hAnsi="Times New Roman" w:cs="Times New Roman" w:hint="eastAsia"/>
          <w:sz w:val="24"/>
          <w:szCs w:val="24"/>
        </w:rPr>
        <w:t>（间接免疫荧光法）</w:t>
      </w:r>
      <w:r>
        <w:rPr>
          <w:rFonts w:ascii="Times New Roman" w:hAnsi="Times New Roman" w:cs="Times New Roman" w:hint="eastAsia"/>
          <w:sz w:val="24"/>
          <w:szCs w:val="24"/>
        </w:rPr>
        <w:t>：体外定性检测人血清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血浆中抗角蛋白抗体（</w:t>
      </w:r>
      <w:r>
        <w:rPr>
          <w:rFonts w:ascii="Times New Roman" w:hAnsi="Times New Roman" w:cs="Times New Roman" w:hint="eastAsia"/>
          <w:sz w:val="24"/>
          <w:szCs w:val="24"/>
        </w:rPr>
        <w:t>AKA</w:t>
      </w:r>
      <w:r>
        <w:rPr>
          <w:rFonts w:ascii="Times New Roman" w:hAnsi="Times New Roman" w:cs="Times New Roman" w:hint="eastAsia"/>
          <w:sz w:val="24"/>
          <w:szCs w:val="24"/>
        </w:rPr>
        <w:t>），检测项目：每张载片有不同数量的反应区，每个反应区有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张包被大鼠食管冰冻切片的生物薄片。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4.</w:t>
      </w:r>
      <w:r>
        <w:rPr>
          <w:rFonts w:ascii="Times New Roman" w:hAnsi="Times New Roman" w:cs="Times New Roman" w:hint="eastAsia"/>
          <w:sz w:val="24"/>
          <w:szCs w:val="24"/>
        </w:rPr>
        <w:t>呼吸道病原体谱抗体</w:t>
      </w:r>
      <w:r>
        <w:rPr>
          <w:rFonts w:ascii="Times New Roman" w:hAnsi="Times New Roman" w:cs="Times New Roman" w:hint="eastAsia"/>
          <w:sz w:val="24"/>
          <w:szCs w:val="24"/>
        </w:rPr>
        <w:t>IgM</w:t>
      </w:r>
      <w:r>
        <w:rPr>
          <w:rFonts w:ascii="Times New Roman" w:hAnsi="Times New Roman" w:cs="Times New Roman" w:hint="eastAsia"/>
          <w:sz w:val="24"/>
          <w:szCs w:val="24"/>
        </w:rPr>
        <w:t>检测</w:t>
      </w:r>
      <w:r w:rsidR="0086001E" w:rsidRPr="0086001E">
        <w:rPr>
          <w:rFonts w:ascii="Times New Roman" w:hAnsi="Times New Roman" w:cs="Times New Roman" w:hint="eastAsia"/>
          <w:sz w:val="24"/>
          <w:szCs w:val="24"/>
        </w:rPr>
        <w:t>（间接免疫荧光法）</w:t>
      </w:r>
      <w:r>
        <w:rPr>
          <w:rFonts w:ascii="Times New Roman" w:hAnsi="Times New Roman" w:cs="Times New Roman" w:hint="eastAsia"/>
          <w:sz w:val="24"/>
          <w:szCs w:val="24"/>
        </w:rPr>
        <w:t>检测项目：用于体外定性检测人血清或血浆中的抗常见呼吸道病原体的</w:t>
      </w:r>
      <w:r>
        <w:rPr>
          <w:rFonts w:ascii="Times New Roman" w:hAnsi="Times New Roman" w:cs="Times New Roman" w:hint="eastAsia"/>
          <w:sz w:val="24"/>
          <w:szCs w:val="24"/>
        </w:rPr>
        <w:t>IgM</w:t>
      </w:r>
      <w:r>
        <w:rPr>
          <w:rFonts w:ascii="Times New Roman" w:hAnsi="Times New Roman" w:cs="Times New Roman" w:hint="eastAsia"/>
          <w:sz w:val="24"/>
          <w:szCs w:val="24"/>
        </w:rPr>
        <w:t>抗体，常见呼吸道病原体包括呼吸道合胞病毒，腺病毒，流感病毒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型，流感病毒</w:t>
      </w:r>
      <w:r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型，副流感病毒，肺炎支原体，肺炎衣原体及嗜肺军团菌；抗柯萨奇病毒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型，柯萨奇病毒</w:t>
      </w:r>
      <w:r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型及埃可病毒</w:t>
      </w:r>
      <w:r>
        <w:rPr>
          <w:rFonts w:ascii="Times New Roman" w:hAnsi="Times New Roman" w:cs="Times New Roman" w:hint="eastAsia"/>
          <w:sz w:val="24"/>
          <w:szCs w:val="24"/>
        </w:rPr>
        <w:t>IgM</w:t>
      </w:r>
      <w:r>
        <w:rPr>
          <w:rFonts w:ascii="Times New Roman" w:hAnsi="Times New Roman" w:cs="Times New Roman" w:hint="eastAsia"/>
          <w:sz w:val="24"/>
          <w:szCs w:val="24"/>
        </w:rPr>
        <w:t>抗体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5.</w:t>
      </w:r>
      <w:r>
        <w:rPr>
          <w:rFonts w:ascii="Times New Roman" w:hAnsi="Times New Roman" w:cs="Times New Roman" w:hint="eastAsia"/>
          <w:sz w:val="24"/>
          <w:szCs w:val="24"/>
        </w:rPr>
        <w:t>抗</w:t>
      </w:r>
      <w:r>
        <w:rPr>
          <w:rFonts w:ascii="Times New Roman" w:hAnsi="Times New Roman" w:cs="Times New Roman" w:hint="eastAsia"/>
          <w:sz w:val="24"/>
          <w:szCs w:val="24"/>
        </w:rPr>
        <w:t>C1q</w:t>
      </w:r>
      <w:r>
        <w:rPr>
          <w:rFonts w:ascii="Times New Roman" w:hAnsi="Times New Roman" w:cs="Times New Roman" w:hint="eastAsia"/>
          <w:sz w:val="24"/>
          <w:szCs w:val="24"/>
        </w:rPr>
        <w:t>抗体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检测（</w:t>
      </w:r>
      <w:r w:rsidR="0049527E">
        <w:rPr>
          <w:rFonts w:ascii="Times New Roman" w:hAnsi="Times New Roman" w:cs="Times New Roman" w:hint="eastAsia"/>
          <w:sz w:val="24"/>
          <w:szCs w:val="24"/>
        </w:rPr>
        <w:t>化学发光法）检测项目：体外</w:t>
      </w:r>
      <w:r>
        <w:rPr>
          <w:rFonts w:ascii="Times New Roman" w:hAnsi="Times New Roman" w:cs="Times New Roman" w:hint="eastAsia"/>
          <w:sz w:val="24"/>
          <w:szCs w:val="24"/>
        </w:rPr>
        <w:t>定量检测人血清或血浆中抗</w:t>
      </w:r>
      <w:r>
        <w:rPr>
          <w:rFonts w:ascii="Times New Roman" w:hAnsi="Times New Roman" w:cs="Times New Roman" w:hint="eastAsia"/>
          <w:sz w:val="24"/>
          <w:szCs w:val="24"/>
        </w:rPr>
        <w:t>C1q</w:t>
      </w:r>
      <w:r>
        <w:rPr>
          <w:rFonts w:ascii="Times New Roman" w:hAnsi="Times New Roman" w:cs="Times New Roman" w:hint="eastAsia"/>
          <w:sz w:val="24"/>
          <w:szCs w:val="24"/>
        </w:rPr>
        <w:t>抗体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6.</w:t>
      </w:r>
      <w:r>
        <w:rPr>
          <w:rFonts w:ascii="Times New Roman" w:hAnsi="Times New Roman" w:cs="Times New Roman" w:hint="eastAsia"/>
          <w:sz w:val="24"/>
          <w:szCs w:val="24"/>
        </w:rPr>
        <w:t>抗核抗体谱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（印迹法）检测项目：产品用于体外定性检测人血清或血浆中的抗</w:t>
      </w:r>
      <w:r>
        <w:rPr>
          <w:rFonts w:ascii="Times New Roman" w:hAnsi="Times New Roman" w:cs="Times New Roman" w:hint="eastAsia"/>
          <w:sz w:val="24"/>
          <w:szCs w:val="24"/>
        </w:rPr>
        <w:t>nRNP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Sm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SS-A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SS-B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Ro-52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Scl-70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PM-ScI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Jo-1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CENP B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dsDNA</w:t>
      </w:r>
      <w:r>
        <w:rPr>
          <w:rFonts w:ascii="Times New Roman" w:hAnsi="Times New Roman" w:cs="Times New Roman" w:hint="eastAsia"/>
          <w:sz w:val="24"/>
          <w:szCs w:val="24"/>
        </w:rPr>
        <w:t>、核小体、核糖体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蛋白共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种不同抗原的免疫球蛋白</w:t>
      </w:r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抗体。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7.</w:t>
      </w:r>
      <w:r>
        <w:rPr>
          <w:rFonts w:ascii="Times New Roman" w:hAnsi="Times New Roman" w:cs="Times New Roman" w:hint="eastAsia"/>
          <w:sz w:val="24"/>
          <w:szCs w:val="24"/>
        </w:rPr>
        <w:t>自身免疫性肝病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类抗体检测（印迹法）检测项目：体外定性检测人血清或血浆中抗</w:t>
      </w:r>
      <w:r>
        <w:rPr>
          <w:rFonts w:ascii="Times New Roman" w:hAnsi="Times New Roman" w:cs="Times New Roman" w:hint="eastAsia"/>
          <w:sz w:val="24"/>
          <w:szCs w:val="24"/>
        </w:rPr>
        <w:t>AMA M2(</w:t>
      </w:r>
      <w:r>
        <w:rPr>
          <w:rFonts w:ascii="Times New Roman" w:hAnsi="Times New Roman" w:cs="Times New Roman" w:hint="eastAsia"/>
          <w:sz w:val="24"/>
          <w:szCs w:val="24"/>
        </w:rPr>
        <w:t>丙酮酸脱氢酶复合物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M2-3E(BPO</w:t>
      </w:r>
      <w:r>
        <w:rPr>
          <w:rFonts w:ascii="Times New Roman" w:hAnsi="Times New Roman" w:cs="Times New Roman" w:hint="eastAsia"/>
          <w:sz w:val="24"/>
          <w:szCs w:val="24"/>
        </w:rPr>
        <w:t>，线粒体内膜</w:t>
      </w:r>
      <w:r>
        <w:rPr>
          <w:rFonts w:ascii="Times New Roman" w:hAnsi="Times New Roman" w:cs="Times New Roman" w:hint="eastAsia"/>
          <w:sz w:val="24"/>
          <w:szCs w:val="24"/>
        </w:rPr>
        <w:t xml:space="preserve">a-2- </w:t>
      </w:r>
      <w:r>
        <w:rPr>
          <w:rFonts w:ascii="Times New Roman" w:hAnsi="Times New Roman" w:cs="Times New Roman" w:hint="eastAsia"/>
          <w:sz w:val="24"/>
          <w:szCs w:val="24"/>
        </w:rPr>
        <w:t>酮酸脱氢酶</w:t>
      </w:r>
      <w:r>
        <w:rPr>
          <w:rFonts w:ascii="Times New Roman" w:hAnsi="Times New Roman" w:cs="Times New Roman" w:hint="eastAsia"/>
          <w:sz w:val="24"/>
          <w:szCs w:val="24"/>
        </w:rPr>
        <w:t>E2</w:t>
      </w:r>
      <w:r>
        <w:rPr>
          <w:rFonts w:ascii="Times New Roman" w:hAnsi="Times New Roman" w:cs="Times New Roman" w:hint="eastAsia"/>
          <w:sz w:val="24"/>
          <w:szCs w:val="24"/>
        </w:rPr>
        <w:t>亚基的融合蛋白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Sp100(</w:t>
      </w:r>
      <w:r>
        <w:rPr>
          <w:rFonts w:ascii="Times New Roman" w:hAnsi="Times New Roman" w:cs="Times New Roman" w:hint="eastAsia"/>
          <w:sz w:val="24"/>
          <w:szCs w:val="24"/>
        </w:rPr>
        <w:t>核颗粒蛋白，核点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gp210(</w:t>
      </w:r>
      <w:r>
        <w:rPr>
          <w:rFonts w:ascii="Times New Roman" w:hAnsi="Times New Roman" w:cs="Times New Roman" w:hint="eastAsia"/>
          <w:sz w:val="24"/>
          <w:szCs w:val="24"/>
        </w:rPr>
        <w:t>核膜整合蛋白，核孔复合物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LKM-1(</w:t>
      </w:r>
      <w:r>
        <w:rPr>
          <w:rFonts w:ascii="Times New Roman" w:hAnsi="Times New Roman" w:cs="Times New Roman" w:hint="eastAsia"/>
          <w:sz w:val="24"/>
          <w:szCs w:val="24"/>
        </w:rPr>
        <w:t>肝肾微粒体；细胞色素</w:t>
      </w:r>
      <w:r>
        <w:rPr>
          <w:rFonts w:ascii="Times New Roman" w:hAnsi="Times New Roman" w:cs="Times New Roman" w:hint="eastAsia"/>
          <w:sz w:val="24"/>
          <w:szCs w:val="24"/>
        </w:rPr>
        <w:t xml:space="preserve">P450 </w:t>
      </w:r>
      <w:r>
        <w:rPr>
          <w:rFonts w:ascii="Times New Roman" w:hAnsi="Times New Roman" w:cs="Times New Roman" w:hint="eastAsia"/>
          <w:sz w:val="24"/>
          <w:szCs w:val="24"/>
        </w:rPr>
        <w:t>Ⅱ</w:t>
      </w:r>
      <w:r>
        <w:rPr>
          <w:rFonts w:ascii="Times New Roman" w:hAnsi="Times New Roman" w:cs="Times New Roman" w:hint="eastAsia"/>
          <w:sz w:val="24"/>
          <w:szCs w:val="24"/>
        </w:rPr>
        <w:t>D6)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LC-1(</w:t>
      </w:r>
      <w:r>
        <w:rPr>
          <w:rFonts w:ascii="Times New Roman" w:hAnsi="Times New Roman" w:cs="Times New Roman" w:hint="eastAsia"/>
          <w:sz w:val="24"/>
          <w:szCs w:val="24"/>
        </w:rPr>
        <w:t>细胞浆肝抗原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1</w:t>
      </w:r>
      <w:r>
        <w:rPr>
          <w:rFonts w:ascii="Times New Roman" w:hAnsi="Times New Roman" w:cs="Times New Roman" w:hint="eastAsia"/>
          <w:sz w:val="24"/>
          <w:szCs w:val="24"/>
        </w:rPr>
        <w:t>；亚胺</w:t>
      </w: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 w:hint="eastAsia"/>
          <w:sz w:val="24"/>
          <w:szCs w:val="24"/>
        </w:rPr>
        <w:t>代</w:t>
      </w:r>
      <w:r>
        <w:rPr>
          <w:rFonts w:ascii="Times New Roman" w:hAnsi="Times New Roman" w:cs="Times New Roman" w:hint="eastAsia"/>
          <w:sz w:val="24"/>
          <w:szCs w:val="24"/>
        </w:rPr>
        <w:t>]</w:t>
      </w:r>
      <w:r>
        <w:rPr>
          <w:rFonts w:ascii="Times New Roman" w:hAnsi="Times New Roman" w:cs="Times New Roman" w:hint="eastAsia"/>
          <w:sz w:val="24"/>
          <w:szCs w:val="24"/>
        </w:rPr>
        <w:t>甲基转移酶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环化脱氨酶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SLA/LP(</w:t>
      </w:r>
      <w:r>
        <w:rPr>
          <w:rFonts w:ascii="Times New Roman" w:hAnsi="Times New Roman" w:cs="Times New Roman" w:hint="eastAsia"/>
          <w:sz w:val="24"/>
          <w:szCs w:val="24"/>
        </w:rPr>
        <w:t>可溶性肝抗原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肝胰抗原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 xml:space="preserve">Ro52 </w:t>
      </w:r>
      <w:r>
        <w:rPr>
          <w:rFonts w:ascii="Times New Roman" w:hAnsi="Times New Roman" w:cs="Times New Roman" w:hint="eastAsia"/>
          <w:sz w:val="24"/>
          <w:szCs w:val="24"/>
        </w:rPr>
        <w:t>共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种抗原的免疫球蛋白</w:t>
      </w:r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类抗体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633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抗肌炎抗体谱</w:t>
      </w:r>
      <w:r>
        <w:rPr>
          <w:rFonts w:ascii="Times New Roman" w:hAnsi="Times New Roman" w:cs="Times New Roman" w:hint="eastAsia"/>
          <w:sz w:val="24"/>
          <w:szCs w:val="24"/>
        </w:rPr>
        <w:t xml:space="preserve">IgG </w:t>
      </w:r>
      <w:r>
        <w:rPr>
          <w:rFonts w:ascii="Times New Roman" w:hAnsi="Times New Roman" w:cs="Times New Roman" w:hint="eastAsia"/>
          <w:sz w:val="24"/>
          <w:szCs w:val="24"/>
        </w:rPr>
        <w:t>检测</w:t>
      </w:r>
      <w:r w:rsidR="0086001E" w:rsidRPr="0086001E">
        <w:rPr>
          <w:rFonts w:ascii="Times New Roman" w:hAnsi="Times New Roman" w:cs="Times New Roman" w:hint="eastAsia"/>
          <w:sz w:val="24"/>
          <w:szCs w:val="24"/>
        </w:rPr>
        <w:t>（印迹法）</w:t>
      </w:r>
      <w:r w:rsidR="0086001E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检测项目：体外定性检测人血清或血浆中的抗</w:t>
      </w:r>
      <w:r>
        <w:rPr>
          <w:rFonts w:ascii="Times New Roman" w:hAnsi="Times New Roman" w:cs="Times New Roman" w:hint="eastAsia"/>
          <w:sz w:val="24"/>
          <w:szCs w:val="24"/>
        </w:rPr>
        <w:t>Mi-2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Ku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PM-Scl100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PM-Scl75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Jo-1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SRP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PL-7, PL-12, EJ</w:t>
      </w:r>
      <w:r>
        <w:rPr>
          <w:rFonts w:ascii="Times New Roman" w:hAnsi="Times New Roman" w:cs="Times New Roman" w:hint="eastAsia"/>
          <w:sz w:val="24"/>
          <w:szCs w:val="24"/>
        </w:rPr>
        <w:t>与</w:t>
      </w:r>
      <w:r>
        <w:rPr>
          <w:rFonts w:ascii="Times New Roman" w:hAnsi="Times New Roman" w:cs="Times New Roman" w:hint="eastAsia"/>
          <w:sz w:val="24"/>
          <w:szCs w:val="24"/>
        </w:rPr>
        <w:t>Ro-52</w:t>
      </w:r>
      <w:r>
        <w:rPr>
          <w:rFonts w:ascii="Times New Roman" w:hAnsi="Times New Roman" w:cs="Times New Roman" w:hint="eastAsia"/>
          <w:sz w:val="24"/>
          <w:szCs w:val="24"/>
        </w:rPr>
        <w:t>共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种不同抗原</w:t>
      </w:r>
      <w:r>
        <w:rPr>
          <w:rFonts w:ascii="Times New Roman" w:hAnsi="Times New Roman" w:cs="Times New Roman" w:hint="eastAsia"/>
          <w:sz w:val="24"/>
          <w:szCs w:val="24"/>
        </w:rPr>
        <w:t>IgG</w:t>
      </w:r>
      <w:r>
        <w:rPr>
          <w:rFonts w:ascii="Times New Roman" w:hAnsi="Times New Roman" w:cs="Times New Roman" w:hint="eastAsia"/>
          <w:sz w:val="24"/>
          <w:szCs w:val="24"/>
        </w:rPr>
        <w:t>类抗体。</w:t>
      </w:r>
    </w:p>
    <w:p w:rsidR="004D5860" w:rsidRDefault="003B7B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.9 EB</w:t>
      </w:r>
      <w:r>
        <w:rPr>
          <w:rFonts w:ascii="Times New Roman" w:hAnsi="Times New Roman" w:cs="Times New Roman" w:hint="eastAsia"/>
          <w:sz w:val="24"/>
          <w:szCs w:val="24"/>
        </w:rPr>
        <w:t>病毒系列抗体</w:t>
      </w:r>
      <w:r w:rsidRPr="003B7B12">
        <w:rPr>
          <w:rFonts w:ascii="Times New Roman" w:hAnsi="Times New Roman" w:cs="Times New Roman" w:hint="eastAsia"/>
          <w:sz w:val="24"/>
          <w:szCs w:val="24"/>
        </w:rPr>
        <w:t>（间接免疫荧光法）</w:t>
      </w:r>
      <w:r>
        <w:rPr>
          <w:rFonts w:ascii="Times New Roman" w:hAnsi="Times New Roman" w:cs="Times New Roman" w:hint="eastAsia"/>
          <w:sz w:val="24"/>
          <w:szCs w:val="24"/>
        </w:rPr>
        <w:t>，用于体外定性或定量检测人血清或血浆中抗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BV-CA(</w:t>
      </w:r>
      <w:r w:rsidRPr="003B7B12">
        <w:rPr>
          <w:rFonts w:ascii="Times New Roman" w:hAnsi="Times New Roman" w:cs="Times New Roman"/>
          <w:sz w:val="24"/>
          <w:szCs w:val="24"/>
        </w:rPr>
        <w:t>IgG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3B7B12">
        <w:rPr>
          <w:rFonts w:ascii="Times New Roman" w:hAnsi="Times New Roman" w:cs="Times New Roman"/>
          <w:sz w:val="24"/>
          <w:szCs w:val="24"/>
        </w:rPr>
        <w:t>Ig</w:t>
      </w:r>
      <w:r>
        <w:rPr>
          <w:rFonts w:ascii="Times New Roman" w:hAnsi="Times New Roman" w:cs="Times New Roman"/>
          <w:sz w:val="24"/>
          <w:szCs w:val="24"/>
        </w:rPr>
        <w:t>M)</w:t>
      </w:r>
      <w:r w:rsidRPr="003B7B12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EVB-EA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BNA</w:t>
      </w:r>
      <w:r w:rsidRPr="003B7B12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gp</w:t>
      </w:r>
      <w:r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 w:hint="eastAsia"/>
          <w:sz w:val="24"/>
          <w:szCs w:val="24"/>
        </w:rPr>
        <w:t>抗体</w:t>
      </w:r>
    </w:p>
    <w:p w:rsidR="004D5860" w:rsidRDefault="00501CFA" w:rsidP="003633F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需与院内在用欧蒙仪器（</w:t>
      </w:r>
      <w:r>
        <w:rPr>
          <w:rFonts w:ascii="Times New Roman" w:hAnsi="Times New Roman" w:cs="Times New Roman" w:hint="eastAsia"/>
          <w:sz w:val="24"/>
          <w:szCs w:val="24"/>
        </w:rPr>
        <w:t>Sprinter XL</w:t>
      </w:r>
      <w:r>
        <w:rPr>
          <w:rFonts w:ascii="Times New Roman" w:hAnsi="Times New Roman" w:cs="Times New Roman" w:hint="eastAsia"/>
          <w:sz w:val="24"/>
          <w:szCs w:val="24"/>
        </w:rPr>
        <w:t>全自动间接免疫荧光操作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酶联免疫一体机、全自动免疫印迹仪</w:t>
      </w:r>
      <w:r>
        <w:rPr>
          <w:rFonts w:ascii="Times New Roman" w:hAnsi="Times New Roman" w:cs="Times New Roman" w:hint="eastAsia"/>
          <w:sz w:val="24"/>
          <w:szCs w:val="24"/>
        </w:rPr>
        <w:t>ELMP</w:t>
      </w:r>
      <w:r>
        <w:rPr>
          <w:rFonts w:ascii="Times New Roman" w:hAnsi="Times New Roman" w:cs="Times New Roman" w:hint="eastAsia"/>
          <w:sz w:val="24"/>
          <w:szCs w:val="24"/>
        </w:rPr>
        <w:t>配套使用；若不匹配，须按下述参数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要求提供满足医院业务需求的配套设备</w:t>
      </w:r>
      <w:r w:rsidR="003633FD">
        <w:rPr>
          <w:rFonts w:ascii="Times New Roman" w:hAnsi="Times New Roman" w:cs="Times New Roman" w:hint="eastAsia"/>
          <w:sz w:val="24"/>
          <w:szCs w:val="24"/>
        </w:rPr>
        <w:t>，并且为了适应医保检查要求，</w:t>
      </w:r>
      <w:r w:rsidR="005F7FD3">
        <w:rPr>
          <w:rFonts w:ascii="Times New Roman" w:hAnsi="Times New Roman" w:cs="Times New Roman" w:hint="eastAsia"/>
          <w:sz w:val="24"/>
          <w:szCs w:val="24"/>
        </w:rPr>
        <w:t>实现</w:t>
      </w:r>
      <w:r w:rsidR="003633FD">
        <w:rPr>
          <w:rFonts w:ascii="Times New Roman" w:hAnsi="Times New Roman" w:cs="Times New Roman" w:hint="eastAsia"/>
          <w:sz w:val="24"/>
          <w:szCs w:val="24"/>
        </w:rPr>
        <w:t>单项和联合项目</w:t>
      </w:r>
      <w:r w:rsidR="00E70722">
        <w:rPr>
          <w:rFonts w:ascii="Times New Roman" w:hAnsi="Times New Roman" w:cs="Times New Roman" w:hint="eastAsia"/>
          <w:sz w:val="24"/>
          <w:szCs w:val="24"/>
        </w:rPr>
        <w:t>检测的需求，需提供全自动化学发光免疫分析仪一台</w:t>
      </w:r>
    </w:p>
    <w:p w:rsidR="004D5860" w:rsidRDefault="00501CF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自身抗体等项目配套设备参数：</w:t>
      </w:r>
    </w:p>
    <w:p w:rsidR="004D5860" w:rsidRDefault="00796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501CFA">
        <w:rPr>
          <w:rFonts w:asciiTheme="minorEastAsia" w:hAnsiTheme="minorEastAsia" w:cs="Times New Roman" w:hint="eastAsia"/>
          <w:b/>
          <w:sz w:val="24"/>
          <w:szCs w:val="24"/>
        </w:rPr>
        <w:t>1</w:t>
      </w:r>
      <w:r>
        <w:rPr>
          <w:rFonts w:asciiTheme="minorEastAsia" w:hAnsiTheme="minorEastAsia" w:cs="Times New Roman" w:hint="eastAsia"/>
          <w:b/>
          <w:sz w:val="24"/>
          <w:szCs w:val="24"/>
        </w:rPr>
        <w:t>）</w:t>
      </w:r>
      <w:r w:rsidR="00501CFA">
        <w:rPr>
          <w:rFonts w:asciiTheme="minorEastAsia" w:hAnsiTheme="minorEastAsia" w:cs="Times New Roman" w:hint="eastAsia"/>
          <w:b/>
          <w:sz w:val="24"/>
          <w:szCs w:val="24"/>
        </w:rPr>
        <w:t>、★</w:t>
      </w:r>
      <w:r w:rsidR="00501CFA">
        <w:rPr>
          <w:rFonts w:ascii="Times New Roman" w:hAnsi="Times New Roman" w:cs="Times New Roman" w:hint="eastAsia"/>
          <w:b/>
          <w:bCs/>
          <w:sz w:val="28"/>
          <w:szCs w:val="28"/>
        </w:rPr>
        <w:t>全自动间接免疫荧光操作</w:t>
      </w:r>
      <w:r w:rsidR="00501CFA">
        <w:rPr>
          <w:rFonts w:ascii="Times New Roman" w:hAnsi="Times New Roman" w:cs="Times New Roman" w:hint="eastAsia"/>
          <w:b/>
          <w:bCs/>
          <w:sz w:val="28"/>
          <w:szCs w:val="28"/>
        </w:rPr>
        <w:t>/</w:t>
      </w:r>
      <w:r w:rsidR="00501CFA">
        <w:rPr>
          <w:rFonts w:ascii="Times New Roman" w:hAnsi="Times New Roman" w:cs="Times New Roman" w:hint="eastAsia"/>
          <w:b/>
          <w:bCs/>
          <w:sz w:val="28"/>
          <w:szCs w:val="28"/>
        </w:rPr>
        <w:t>酶联免疫一体机</w:t>
      </w:r>
      <w:r w:rsidR="00501CFA">
        <w:rPr>
          <w:rFonts w:ascii="Times New Roman" w:hAnsi="Times New Roman" w:cs="Times New Roman" w:hint="eastAsia"/>
          <w:sz w:val="24"/>
          <w:szCs w:val="24"/>
        </w:rPr>
        <w:t>，</w:t>
      </w:r>
      <w:r w:rsidR="00501CFA">
        <w:rPr>
          <w:rFonts w:ascii="Times New Roman" w:hAnsi="Times New Roman" w:cs="Times New Roman"/>
          <w:sz w:val="24"/>
          <w:szCs w:val="24"/>
        </w:rPr>
        <w:t>检测项目</w:t>
      </w:r>
      <w:r w:rsidR="00501CFA">
        <w:rPr>
          <w:rFonts w:ascii="Times New Roman" w:hAnsi="Times New Roman" w:cs="Times New Roman" w:hint="eastAsia"/>
          <w:sz w:val="24"/>
          <w:szCs w:val="24"/>
        </w:rPr>
        <w:t>：</w:t>
      </w:r>
      <w:r w:rsidR="00501CFA">
        <w:rPr>
          <w:rFonts w:ascii="Times New Roman" w:hAnsi="Times New Roman" w:cs="Times New Roman"/>
          <w:sz w:val="24"/>
          <w:szCs w:val="24"/>
        </w:rPr>
        <w:t>分析测试项目应包含</w:t>
      </w:r>
      <w:r w:rsidR="00501CFA">
        <w:rPr>
          <w:rFonts w:ascii="Times New Roman" w:hAnsi="Times New Roman" w:cs="Times New Roman" w:hint="eastAsia"/>
          <w:sz w:val="24"/>
          <w:szCs w:val="24"/>
        </w:rPr>
        <w:t>抗核抗体</w:t>
      </w:r>
      <w:r w:rsidR="00501CFA">
        <w:rPr>
          <w:rFonts w:ascii="Times New Roman" w:hAnsi="Times New Roman" w:cs="Times New Roman" w:hint="eastAsia"/>
          <w:sz w:val="24"/>
          <w:szCs w:val="24"/>
        </w:rPr>
        <w:t>IgG</w:t>
      </w:r>
      <w:r w:rsidR="00501CFA">
        <w:rPr>
          <w:rFonts w:ascii="Times New Roman" w:hAnsi="Times New Roman" w:cs="Times New Roman" w:hint="eastAsia"/>
          <w:sz w:val="24"/>
          <w:szCs w:val="24"/>
        </w:rPr>
        <w:t>、抗中性粒细胞胞浆</w:t>
      </w:r>
      <w:r w:rsidR="00501CFA">
        <w:rPr>
          <w:rFonts w:ascii="Times New Roman" w:hAnsi="Times New Roman" w:cs="Times New Roman" w:hint="eastAsia"/>
          <w:sz w:val="24"/>
          <w:szCs w:val="24"/>
        </w:rPr>
        <w:t>/</w:t>
      </w:r>
      <w:r w:rsidR="00501CFA">
        <w:rPr>
          <w:rFonts w:ascii="Times New Roman" w:hAnsi="Times New Roman" w:cs="Times New Roman" w:hint="eastAsia"/>
          <w:sz w:val="24"/>
          <w:szCs w:val="24"/>
        </w:rPr>
        <w:t>抗肾小球基底膜抗体</w:t>
      </w:r>
      <w:r w:rsidR="00501CFA">
        <w:rPr>
          <w:rFonts w:ascii="Times New Roman" w:hAnsi="Times New Roman" w:cs="Times New Roman" w:hint="eastAsia"/>
          <w:sz w:val="24"/>
          <w:szCs w:val="24"/>
        </w:rPr>
        <w:t>IgG</w:t>
      </w:r>
      <w:r w:rsidR="00501CFA">
        <w:rPr>
          <w:rFonts w:ascii="Times New Roman" w:hAnsi="Times New Roman" w:cs="Times New Roman" w:hint="eastAsia"/>
          <w:sz w:val="24"/>
          <w:szCs w:val="24"/>
        </w:rPr>
        <w:t>、抗角蛋白抗体检测、呼吸道病原体谱抗体</w:t>
      </w:r>
      <w:r w:rsidR="00501CFA">
        <w:rPr>
          <w:rFonts w:ascii="Times New Roman" w:hAnsi="Times New Roman" w:cs="Times New Roman" w:hint="eastAsia"/>
          <w:sz w:val="24"/>
          <w:szCs w:val="24"/>
        </w:rPr>
        <w:t>IgM</w:t>
      </w:r>
      <w:r w:rsidR="00501CFA">
        <w:rPr>
          <w:rFonts w:ascii="Times New Roman" w:hAnsi="Times New Roman" w:cs="Times New Roman" w:hint="eastAsia"/>
          <w:sz w:val="24"/>
          <w:szCs w:val="24"/>
        </w:rPr>
        <w:t>、抗</w:t>
      </w:r>
      <w:r w:rsidR="00501CFA">
        <w:rPr>
          <w:rFonts w:ascii="Times New Roman" w:hAnsi="Times New Roman" w:cs="Times New Roman" w:hint="eastAsia"/>
          <w:sz w:val="24"/>
          <w:szCs w:val="24"/>
        </w:rPr>
        <w:t>C1q</w:t>
      </w:r>
      <w:r w:rsidR="00501CFA">
        <w:rPr>
          <w:rFonts w:ascii="Times New Roman" w:hAnsi="Times New Roman" w:cs="Times New Roman" w:hint="eastAsia"/>
          <w:sz w:val="24"/>
          <w:szCs w:val="24"/>
        </w:rPr>
        <w:t>抗体</w:t>
      </w:r>
      <w:r w:rsidR="00501CFA">
        <w:rPr>
          <w:rFonts w:ascii="Times New Roman" w:hAnsi="Times New Roman" w:cs="Times New Roman" w:hint="eastAsia"/>
          <w:sz w:val="24"/>
          <w:szCs w:val="24"/>
        </w:rPr>
        <w:t>IgG</w:t>
      </w:r>
      <w:r w:rsidR="00501CFA">
        <w:rPr>
          <w:rFonts w:ascii="Times New Roman" w:hAnsi="Times New Roman" w:cs="Times New Roman" w:hint="eastAsia"/>
          <w:sz w:val="24"/>
          <w:szCs w:val="24"/>
        </w:rPr>
        <w:t>可根据需要及实际随时调整检测项目组合。</w:t>
      </w:r>
    </w:p>
    <w:p w:rsidR="004D5860" w:rsidRDefault="00796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1CFA">
        <w:rPr>
          <w:rFonts w:ascii="Times New Roman" w:hAnsi="Times New Roman" w:cs="Times New Roman" w:hint="eastAsia"/>
          <w:sz w:val="24"/>
          <w:szCs w:val="24"/>
        </w:rPr>
        <w:t>★系统：包含间接免疫荧光法及酶联免疫法两种方法学操作系统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</w:t>
      </w:r>
      <w:r>
        <w:rPr>
          <w:rFonts w:ascii="Times New Roman" w:hAnsi="Times New Roman" w:cs="Times New Roman" w:hint="eastAsia"/>
          <w:sz w:val="24"/>
          <w:szCs w:val="24"/>
        </w:rPr>
        <w:t xml:space="preserve">1.1 </w:t>
      </w:r>
      <w:r>
        <w:rPr>
          <w:rFonts w:ascii="Times New Roman" w:hAnsi="Times New Roman" w:cs="Times New Roman" w:hint="eastAsia"/>
          <w:sz w:val="24"/>
          <w:szCs w:val="24"/>
        </w:rPr>
        <w:t>样本数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＞</w:t>
      </w:r>
      <w:r>
        <w:rPr>
          <w:rFonts w:ascii="Times New Roman" w:hAnsi="Times New Roman" w:cs="Times New Roman" w:hint="eastAsia"/>
          <w:sz w:val="24"/>
          <w:szCs w:val="24"/>
        </w:rPr>
        <w:t>200</w:t>
      </w:r>
      <w:r>
        <w:rPr>
          <w:rFonts w:ascii="Times New Roman" w:hAnsi="Times New Roman" w:cs="Times New Roman" w:hint="eastAsia"/>
          <w:sz w:val="24"/>
          <w:szCs w:val="24"/>
        </w:rPr>
        <w:t>个样品位（支持直径</w:t>
      </w:r>
      <w:r>
        <w:rPr>
          <w:rFonts w:ascii="Times New Roman" w:hAnsi="Times New Roman" w:cs="Times New Roman" w:hint="eastAsia"/>
          <w:sz w:val="24"/>
          <w:szCs w:val="24"/>
        </w:rPr>
        <w:t>10-13mm</w:t>
      </w:r>
      <w:r>
        <w:rPr>
          <w:rFonts w:ascii="Times New Roman" w:hAnsi="Times New Roman" w:cs="Times New Roman" w:hint="eastAsia"/>
          <w:sz w:val="24"/>
          <w:szCs w:val="24"/>
        </w:rPr>
        <w:t>的不同规格血清管）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1.2 </w:t>
      </w:r>
      <w:r>
        <w:rPr>
          <w:rFonts w:ascii="Times New Roman" w:hAnsi="Times New Roman" w:cs="Times New Roman" w:hint="eastAsia"/>
          <w:sz w:val="24"/>
          <w:szCs w:val="24"/>
        </w:rPr>
        <w:t>样本识别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条形码自动扫描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1.3</w:t>
      </w:r>
      <w:r>
        <w:rPr>
          <w:rFonts w:ascii="Times New Roman" w:hAnsi="Times New Roman" w:cs="Times New Roman" w:hint="eastAsia"/>
          <w:sz w:val="24"/>
          <w:szCs w:val="24"/>
        </w:rPr>
        <w:t>试剂位</w:t>
      </w:r>
      <w:r>
        <w:rPr>
          <w:rFonts w:ascii="Times New Roman" w:hAnsi="Times New Roman" w:cs="Times New Roman" w:hint="eastAsia"/>
          <w:sz w:val="24"/>
          <w:szCs w:val="24"/>
        </w:rPr>
        <w:t>: 49</w:t>
      </w:r>
      <w:r>
        <w:rPr>
          <w:rFonts w:ascii="Times New Roman" w:hAnsi="Times New Roman" w:cs="Times New Roman" w:hint="eastAsia"/>
          <w:sz w:val="24"/>
          <w:szCs w:val="24"/>
        </w:rPr>
        <w:t>个标准品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质控品位置，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个试剂位，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个稀释液位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</w:t>
      </w:r>
      <w:r>
        <w:rPr>
          <w:rFonts w:ascii="Times New Roman" w:hAnsi="Times New Roman" w:cs="Times New Roman" w:hint="eastAsia"/>
          <w:sz w:val="24"/>
          <w:szCs w:val="24"/>
        </w:rPr>
        <w:t xml:space="preserve">1.4 </w:t>
      </w:r>
      <w:r>
        <w:rPr>
          <w:rFonts w:ascii="Times New Roman" w:hAnsi="Times New Roman" w:cs="Times New Roman" w:hint="eastAsia"/>
          <w:sz w:val="24"/>
          <w:szCs w:val="24"/>
        </w:rPr>
        <w:t>荧光片：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1.5 </w:t>
      </w:r>
      <w:r>
        <w:rPr>
          <w:rFonts w:ascii="Times New Roman" w:hAnsi="Times New Roman" w:cs="Times New Roman" w:hint="eastAsia"/>
          <w:sz w:val="24"/>
          <w:szCs w:val="24"/>
        </w:rPr>
        <w:t>酶标板：≥</w:t>
      </w:r>
      <w:r>
        <w:rPr>
          <w:rFonts w:ascii="Times New Roman" w:hAnsi="Times New Roman" w:cs="Times New Roman" w:hint="eastAsia"/>
          <w:sz w:val="24"/>
          <w:szCs w:val="24"/>
        </w:rPr>
        <w:t>250</w:t>
      </w:r>
      <w:r>
        <w:rPr>
          <w:rFonts w:ascii="Times New Roman" w:hAnsi="Times New Roman" w:cs="Times New Roman" w:hint="eastAsia"/>
          <w:sz w:val="24"/>
          <w:szCs w:val="24"/>
        </w:rPr>
        <w:t>测试＞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块酶标板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1.6 </w:t>
      </w:r>
      <w:r>
        <w:rPr>
          <w:rFonts w:ascii="Times New Roman" w:hAnsi="Times New Roman" w:cs="Times New Roman" w:hint="eastAsia"/>
          <w:sz w:val="24"/>
          <w:szCs w:val="24"/>
        </w:rPr>
        <w:t>稀释位</w:t>
      </w:r>
      <w:r>
        <w:rPr>
          <w:rFonts w:ascii="Times New Roman" w:hAnsi="Times New Roman" w:cs="Times New Roman" w:hint="eastAsia"/>
          <w:sz w:val="24"/>
          <w:szCs w:val="24"/>
        </w:rPr>
        <w:t>: 162</w:t>
      </w:r>
      <w:r>
        <w:rPr>
          <w:rFonts w:ascii="Times New Roman" w:hAnsi="Times New Roman" w:cs="Times New Roman" w:hint="eastAsia"/>
          <w:sz w:val="24"/>
          <w:szCs w:val="24"/>
        </w:rPr>
        <w:t>个常规稀释位，</w:t>
      </w:r>
      <w:r>
        <w:rPr>
          <w:rFonts w:ascii="Times New Roman" w:hAnsi="Times New Roman" w:cs="Times New Roman" w:hint="eastAsia"/>
          <w:sz w:val="24"/>
          <w:szCs w:val="24"/>
        </w:rPr>
        <w:t>192</w:t>
      </w:r>
      <w:r>
        <w:rPr>
          <w:rFonts w:ascii="Times New Roman" w:hAnsi="Times New Roman" w:cs="Times New Roman" w:hint="eastAsia"/>
          <w:sz w:val="24"/>
          <w:szCs w:val="24"/>
        </w:rPr>
        <w:t>个系列稀释位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</w:t>
      </w:r>
      <w:r>
        <w:rPr>
          <w:rFonts w:ascii="Times New Roman" w:hAnsi="Times New Roman" w:cs="Times New Roman" w:hint="eastAsia"/>
          <w:sz w:val="24"/>
          <w:szCs w:val="24"/>
        </w:rPr>
        <w:t>加样单元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</w:t>
      </w:r>
      <w:r>
        <w:rPr>
          <w:rFonts w:ascii="Times New Roman" w:hAnsi="Times New Roman" w:cs="Times New Roman" w:hint="eastAsia"/>
          <w:sz w:val="24"/>
          <w:szCs w:val="24"/>
        </w:rPr>
        <w:t xml:space="preserve">2.1 </w:t>
      </w:r>
      <w:r>
        <w:rPr>
          <w:rFonts w:ascii="Times New Roman" w:hAnsi="Times New Roman" w:cs="Times New Roman" w:hint="eastAsia"/>
          <w:sz w:val="24"/>
          <w:szCs w:val="24"/>
        </w:rPr>
        <w:t>加样针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≥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针（陶瓷涂层）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2.2 </w:t>
      </w:r>
      <w:r>
        <w:rPr>
          <w:rFonts w:ascii="Times New Roman" w:hAnsi="Times New Roman" w:cs="Times New Roman" w:hint="eastAsia"/>
          <w:sz w:val="24"/>
          <w:szCs w:val="24"/>
        </w:rPr>
        <w:t>液面探测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具有凝块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液面探测功能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2.3 </w:t>
      </w:r>
      <w:r>
        <w:rPr>
          <w:rFonts w:ascii="Times New Roman" w:hAnsi="Times New Roman" w:cs="Times New Roman" w:hint="eastAsia"/>
          <w:sz w:val="24"/>
          <w:szCs w:val="24"/>
        </w:rPr>
        <w:t>携带污染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＜</w:t>
      </w:r>
      <w:r>
        <w:rPr>
          <w:rFonts w:ascii="Times New Roman" w:hAnsi="Times New Roman" w:cs="Times New Roman" w:hint="eastAsia"/>
          <w:sz w:val="24"/>
          <w:szCs w:val="24"/>
        </w:rPr>
        <w:t>10-6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2.4 </w:t>
      </w:r>
      <w:r>
        <w:rPr>
          <w:rFonts w:ascii="Times New Roman" w:hAnsi="Times New Roman" w:cs="Times New Roman" w:hint="eastAsia"/>
          <w:sz w:val="24"/>
          <w:szCs w:val="24"/>
        </w:rPr>
        <w:t>容积</w:t>
      </w:r>
      <w:r>
        <w:rPr>
          <w:rFonts w:ascii="Times New Roman" w:hAnsi="Times New Roman" w:cs="Times New Roman" w:hint="eastAsia"/>
          <w:sz w:val="24"/>
          <w:szCs w:val="24"/>
        </w:rPr>
        <w:t>: 5-1000uL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2.5 </w:t>
      </w:r>
      <w:r>
        <w:rPr>
          <w:rFonts w:ascii="Times New Roman" w:hAnsi="Times New Roman" w:cs="Times New Roman" w:hint="eastAsia"/>
          <w:sz w:val="24"/>
          <w:szCs w:val="24"/>
        </w:rPr>
        <w:t>精确度</w:t>
      </w:r>
      <w:r>
        <w:rPr>
          <w:rFonts w:ascii="Times New Roman" w:hAnsi="Times New Roman" w:cs="Times New Roman" w:hint="eastAsia"/>
          <w:sz w:val="24"/>
          <w:szCs w:val="24"/>
        </w:rPr>
        <w:t>: CV&lt;1%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&gt;20uL</w:t>
      </w:r>
      <w:r>
        <w:rPr>
          <w:rFonts w:ascii="Times New Roman" w:hAnsi="Times New Roman" w:cs="Times New Roman" w:hint="eastAsia"/>
          <w:sz w:val="24"/>
          <w:szCs w:val="24"/>
        </w:rPr>
        <w:t>）；</w:t>
      </w:r>
      <w:r>
        <w:rPr>
          <w:rFonts w:ascii="Times New Roman" w:hAnsi="Times New Roman" w:cs="Times New Roman" w:hint="eastAsia"/>
          <w:sz w:val="24"/>
          <w:szCs w:val="24"/>
        </w:rPr>
        <w:t>2%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10uL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3.</w:t>
      </w:r>
      <w:r>
        <w:rPr>
          <w:rFonts w:ascii="Times New Roman" w:hAnsi="Times New Roman" w:cs="Times New Roman" w:hint="eastAsia"/>
          <w:sz w:val="24"/>
          <w:szCs w:val="24"/>
        </w:rPr>
        <w:t>清洗</w:t>
      </w:r>
      <w:r>
        <w:rPr>
          <w:rFonts w:ascii="Times New Roman" w:hAnsi="Times New Roman" w:cs="Times New Roman" w:hint="eastAsia"/>
          <w:sz w:val="24"/>
          <w:szCs w:val="24"/>
        </w:rPr>
        <w:t>3.1</w:t>
      </w:r>
      <w:r>
        <w:rPr>
          <w:rFonts w:ascii="Times New Roman" w:hAnsi="Times New Roman" w:cs="Times New Roman" w:hint="eastAsia"/>
          <w:sz w:val="24"/>
          <w:szCs w:val="24"/>
        </w:rPr>
        <w:t>清洗方式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浸泡式清洗，可同时处理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张荧光载片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3.2 </w:t>
      </w:r>
      <w:r>
        <w:rPr>
          <w:rFonts w:ascii="Times New Roman" w:hAnsi="Times New Roman" w:cs="Times New Roman" w:hint="eastAsia"/>
          <w:sz w:val="24"/>
          <w:szCs w:val="24"/>
        </w:rPr>
        <w:t>清洗站</w:t>
      </w:r>
      <w:r>
        <w:rPr>
          <w:rFonts w:ascii="Times New Roman" w:hAnsi="Times New Roman" w:cs="Times New Roman" w:hint="eastAsia"/>
          <w:sz w:val="24"/>
          <w:szCs w:val="24"/>
        </w:rPr>
        <w:t>: 8</w:t>
      </w:r>
      <w:r>
        <w:rPr>
          <w:rFonts w:ascii="Times New Roman" w:hAnsi="Times New Roman" w:cs="Times New Roman" w:hint="eastAsia"/>
          <w:sz w:val="24"/>
          <w:szCs w:val="24"/>
        </w:rPr>
        <w:t>通道清洗系统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4.</w:t>
      </w:r>
      <w:r>
        <w:rPr>
          <w:rFonts w:ascii="Times New Roman" w:hAnsi="Times New Roman" w:cs="Times New Roman" w:hint="eastAsia"/>
          <w:sz w:val="24"/>
          <w:szCs w:val="24"/>
        </w:rPr>
        <w:t>荧光片后处理：实验结束，可自动用</w:t>
      </w:r>
      <w:r>
        <w:rPr>
          <w:rFonts w:ascii="Times New Roman" w:hAnsi="Times New Roman" w:cs="Times New Roman" w:hint="eastAsia"/>
          <w:sz w:val="24"/>
          <w:szCs w:val="24"/>
        </w:rPr>
        <w:t>PBS</w:t>
      </w:r>
      <w:r>
        <w:rPr>
          <w:rFonts w:ascii="Times New Roman" w:hAnsi="Times New Roman" w:cs="Times New Roman" w:hint="eastAsia"/>
          <w:sz w:val="24"/>
          <w:szCs w:val="24"/>
        </w:rPr>
        <w:t>缓冲液浸泡荧光载片，防止封片前荧光载片变干。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、上机项目：支持抗核抗体荧光（包含</w:t>
      </w:r>
      <w:r>
        <w:rPr>
          <w:rFonts w:ascii="Times New Roman" w:hAnsi="Times New Roman" w:cs="Times New Roman" w:hint="eastAsia"/>
          <w:sz w:val="24"/>
          <w:szCs w:val="24"/>
        </w:rPr>
        <w:t>Hep-2,</w:t>
      </w:r>
      <w:r>
        <w:rPr>
          <w:rFonts w:ascii="Times New Roman" w:hAnsi="Times New Roman" w:cs="Times New Roman" w:hint="eastAsia"/>
          <w:sz w:val="24"/>
          <w:szCs w:val="24"/>
        </w:rPr>
        <w:t>猴肝双基质），抗中性粒细胞胞浆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抗肾小球基底膜抗体（包含</w:t>
      </w:r>
      <w:r>
        <w:rPr>
          <w:rFonts w:ascii="Times New Roman" w:hAnsi="Times New Roman" w:cs="Times New Roman" w:hint="eastAsia"/>
          <w:sz w:val="24"/>
          <w:szCs w:val="24"/>
        </w:rPr>
        <w:t>Hep-2</w:t>
      </w:r>
      <w:r>
        <w:rPr>
          <w:rFonts w:ascii="Times New Roman" w:hAnsi="Times New Roman" w:cs="Times New Roman" w:hint="eastAsia"/>
          <w:sz w:val="24"/>
          <w:szCs w:val="24"/>
        </w:rPr>
        <w:t>与粒细胞包被基质），呼吸道病原体谱等项目上机操作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>
        <w:rPr>
          <w:rFonts w:ascii="Times New Roman" w:hAnsi="Times New Roman" w:cs="Times New Roman" w:hint="eastAsia"/>
          <w:sz w:val="24"/>
          <w:szCs w:val="24"/>
        </w:rPr>
        <w:t>酶标仪：</w:t>
      </w:r>
      <w:r>
        <w:rPr>
          <w:rFonts w:ascii="Times New Roman" w:hAnsi="Times New Roman" w:cs="Times New Roman" w:hint="eastAsia"/>
          <w:sz w:val="24"/>
          <w:szCs w:val="24"/>
        </w:rPr>
        <w:t xml:space="preserve"> 8</w:t>
      </w:r>
      <w:r>
        <w:rPr>
          <w:rFonts w:ascii="Times New Roman" w:hAnsi="Times New Roman" w:cs="Times New Roman" w:hint="eastAsia"/>
          <w:sz w:val="24"/>
          <w:szCs w:val="24"/>
        </w:rPr>
        <w:t>通道酶标仪，测量波长范围</w:t>
      </w:r>
      <w:r>
        <w:rPr>
          <w:rFonts w:ascii="Times New Roman" w:hAnsi="Times New Roman" w:cs="Times New Roman" w:hint="eastAsia"/>
          <w:sz w:val="24"/>
          <w:szCs w:val="24"/>
        </w:rPr>
        <w:t>400-800nm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</w:t>
      </w:r>
      <w:r>
        <w:rPr>
          <w:rFonts w:ascii="Times New Roman" w:hAnsi="Times New Roman" w:cs="Times New Roman" w:hint="eastAsia"/>
          <w:sz w:val="24"/>
          <w:szCs w:val="24"/>
        </w:rPr>
        <w:t>7.</w:t>
      </w:r>
      <w:r>
        <w:rPr>
          <w:rFonts w:ascii="Times New Roman" w:hAnsi="Times New Roman" w:cs="Times New Roman" w:hint="eastAsia"/>
          <w:sz w:val="24"/>
          <w:szCs w:val="24"/>
        </w:rPr>
        <w:t>杂项整合：一个载片托盘可承载≥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种规格的荧光载片、可同时检测＞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个检测项目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．处理步骤：荧光实验从样本稀释到封片前所有步骤均自动完成；酶免实验从样本稀释到结果分析全自动完成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．软件和系统</w:t>
      </w:r>
    </w:p>
    <w:p w:rsidR="005F7FD3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9.1 </w:t>
      </w:r>
      <w:r>
        <w:rPr>
          <w:rFonts w:ascii="Times New Roman" w:hAnsi="Times New Roman" w:cs="Times New Roman" w:hint="eastAsia"/>
          <w:sz w:val="24"/>
          <w:szCs w:val="24"/>
        </w:rPr>
        <w:t>实验程序存储：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9.2</w:t>
      </w:r>
      <w:r>
        <w:rPr>
          <w:rFonts w:ascii="Times New Roman" w:hAnsi="Times New Roman" w:cs="Times New Roman" w:hint="eastAsia"/>
          <w:sz w:val="24"/>
          <w:szCs w:val="24"/>
        </w:rPr>
        <w:t>操作系统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实验程序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单一程序步骤数量无限制</w:t>
      </w:r>
      <w:r>
        <w:rPr>
          <w:rFonts w:ascii="Times New Roman" w:hAnsi="Times New Roman" w:cs="Times New Roman" w:hint="eastAsia"/>
          <w:sz w:val="24"/>
          <w:szCs w:val="24"/>
        </w:rPr>
        <w:t>Windows XP/ Windows 7</w:t>
      </w:r>
    </w:p>
    <w:p w:rsidR="004D5860" w:rsidRDefault="00501CFA">
      <w:pPr>
        <w:spacing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sz w:val="24"/>
          <w:szCs w:val="24"/>
        </w:rPr>
        <w:t>9.3 LIS</w:t>
      </w:r>
      <w:r>
        <w:rPr>
          <w:rFonts w:ascii="Times New Roman" w:hAnsi="Times New Roman" w:cs="Times New Roman" w:hint="eastAsia"/>
          <w:sz w:val="24"/>
          <w:szCs w:val="24"/>
        </w:rPr>
        <w:t>连接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支持</w:t>
      </w:r>
      <w:r>
        <w:rPr>
          <w:rFonts w:ascii="Times New Roman" w:hAnsi="Times New Roman" w:cs="Times New Roman" w:hint="eastAsia"/>
          <w:sz w:val="24"/>
          <w:szCs w:val="24"/>
        </w:rPr>
        <w:t>LIS</w:t>
      </w:r>
      <w:r>
        <w:rPr>
          <w:rFonts w:ascii="Times New Roman" w:hAnsi="Times New Roman" w:cs="Times New Roman" w:hint="eastAsia"/>
          <w:sz w:val="24"/>
          <w:szCs w:val="24"/>
        </w:rPr>
        <w:t>连接</w:t>
      </w:r>
    </w:p>
    <w:p w:rsidR="004D5860" w:rsidRDefault="00796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  <w:bookmarkStart w:id="0" w:name="_GoBack"/>
      <w:bookmarkEnd w:id="0"/>
      <w:r w:rsidR="00501CFA">
        <w:rPr>
          <w:rFonts w:ascii="Times New Roman" w:hAnsi="Times New Roman" w:cs="Times New Roman" w:hint="eastAsia"/>
          <w:b/>
          <w:bCs/>
          <w:sz w:val="28"/>
          <w:szCs w:val="28"/>
        </w:rPr>
        <w:t>全自动免疫印迹仪</w:t>
      </w:r>
      <w:r w:rsidR="00501CFA">
        <w:rPr>
          <w:rFonts w:ascii="Times New Roman" w:hAnsi="Times New Roman" w:cs="Times New Roman" w:hint="eastAsia"/>
          <w:sz w:val="24"/>
          <w:szCs w:val="24"/>
        </w:rPr>
        <w:t>，平台参数：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★自动化程度：一体式全自动，实现免疫印迹法的加样、温育及清洗、到信号识别及结果分析的全自动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★上机项目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包含梅毒</w:t>
      </w:r>
      <w:r>
        <w:rPr>
          <w:rFonts w:ascii="Times New Roman" w:hAnsi="Times New Roman" w:cs="Times New Roman" w:hint="eastAsia"/>
          <w:sz w:val="24"/>
          <w:szCs w:val="24"/>
        </w:rPr>
        <w:t>IgM</w:t>
      </w:r>
      <w:r>
        <w:rPr>
          <w:rFonts w:ascii="Times New Roman" w:hAnsi="Times New Roman" w:cs="Times New Roman" w:hint="eastAsia"/>
          <w:sz w:val="24"/>
          <w:szCs w:val="24"/>
        </w:rPr>
        <w:t>，神经元，肌炎谱等项目上机自动化操作，试剂品牌与仪器品牌一致，试剂有注册证。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、样本模块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★样本位≥</w:t>
      </w:r>
      <w:r>
        <w:rPr>
          <w:rFonts w:ascii="Times New Roman" w:hAnsi="Times New Roman" w:cs="Times New Roman" w:hint="eastAsia"/>
          <w:sz w:val="24"/>
          <w:szCs w:val="24"/>
        </w:rPr>
        <w:t>140</w:t>
      </w:r>
      <w:r>
        <w:rPr>
          <w:rFonts w:ascii="Times New Roman" w:hAnsi="Times New Roman" w:cs="Times New Roman" w:hint="eastAsia"/>
          <w:sz w:val="24"/>
          <w:szCs w:val="24"/>
        </w:rPr>
        <w:t>个，试剂位≥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个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★双模块</w:t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>可同时上机做肌炎谱与神经元项目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试剂稀释方式：可自动稀释，现用现稀释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★样本条码扫描器：支持识别</w:t>
      </w:r>
      <w:r>
        <w:rPr>
          <w:rFonts w:ascii="Times New Roman" w:hAnsi="Times New Roman" w:cs="Times New Roman" w:hint="eastAsia"/>
          <w:sz w:val="24"/>
          <w:szCs w:val="24"/>
        </w:rPr>
        <w:t>2/5 Interleaved,Code 39,Code 128,EAN 128,Codabar,Code93,Code 32,EAN/UPC, EAN Adendum,  Pharma Code</w:t>
      </w:r>
      <w:r>
        <w:rPr>
          <w:rFonts w:ascii="Times New Roman" w:hAnsi="Times New Roman" w:cs="Times New Roman" w:hint="eastAsia"/>
          <w:sz w:val="24"/>
          <w:szCs w:val="24"/>
        </w:rPr>
        <w:t>等≥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种类型条形码，最多可同时识别≥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种类型条码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、加吸液模块：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★分液通道数：≥</w:t>
      </w:r>
      <w:r>
        <w:rPr>
          <w:rFonts w:ascii="Times New Roman" w:hAnsi="Times New Roman" w:cs="Times New Roman" w:hint="eastAsia"/>
          <w:sz w:val="24"/>
          <w:szCs w:val="24"/>
        </w:rPr>
        <w:t>16</w:t>
      </w:r>
      <w:r>
        <w:rPr>
          <w:rFonts w:ascii="Times New Roman" w:hAnsi="Times New Roman" w:cs="Times New Roman" w:hint="eastAsia"/>
          <w:sz w:val="24"/>
          <w:szCs w:val="24"/>
        </w:rPr>
        <w:t>个；废液残留量</w:t>
      </w:r>
      <w:r>
        <w:rPr>
          <w:rFonts w:ascii="Times New Roman" w:hAnsi="Times New Roman" w:cs="Times New Roman" w:hint="eastAsia"/>
          <w:sz w:val="24"/>
          <w:szCs w:val="24"/>
        </w:rPr>
        <w:t xml:space="preserve">&amp;lt;20 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；废液系统带有液位探测传感器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4.</w:t>
      </w:r>
      <w:r>
        <w:rPr>
          <w:rFonts w:ascii="Times New Roman" w:hAnsi="Times New Roman" w:cs="Times New Roman" w:hint="eastAsia"/>
          <w:sz w:val="24"/>
          <w:szCs w:val="24"/>
        </w:rPr>
        <w:t>加样模块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加样方式：一次性</w:t>
      </w:r>
      <w:r>
        <w:rPr>
          <w:rFonts w:ascii="Times New Roman" w:hAnsi="Times New Roman" w:cs="Times New Roman" w:hint="eastAsia"/>
          <w:sz w:val="24"/>
          <w:szCs w:val="24"/>
        </w:rPr>
        <w:t>Tip</w:t>
      </w:r>
      <w:r>
        <w:rPr>
          <w:rFonts w:ascii="Times New Roman" w:hAnsi="Times New Roman" w:cs="Times New Roman" w:hint="eastAsia"/>
          <w:sz w:val="24"/>
          <w:szCs w:val="24"/>
        </w:rPr>
        <w:t>头；加样体积：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l-1ml</w:t>
      </w:r>
      <w:r>
        <w:rPr>
          <w:rFonts w:ascii="Times New Roman" w:hAnsi="Times New Roman" w:cs="Times New Roman" w:hint="eastAsia"/>
          <w:sz w:val="24"/>
          <w:szCs w:val="24"/>
        </w:rPr>
        <w:t>，加样精度</w:t>
      </w:r>
      <w:r>
        <w:rPr>
          <w:rFonts w:ascii="Times New Roman" w:hAnsi="Times New Roman" w:cs="Times New Roman" w:hint="eastAsia"/>
          <w:sz w:val="24"/>
          <w:szCs w:val="24"/>
        </w:rPr>
        <w:t>1ul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加样准确性：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时相对偏差＜±</w:t>
      </w:r>
      <w:r>
        <w:rPr>
          <w:rFonts w:ascii="Times New Roman" w:hAnsi="Times New Roman" w:cs="Times New Roman" w:hint="eastAsia"/>
          <w:sz w:val="24"/>
          <w:szCs w:val="24"/>
        </w:rPr>
        <w:t>5%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时相对偏差＜±</w:t>
      </w:r>
      <w:r>
        <w:rPr>
          <w:rFonts w:ascii="Times New Roman" w:hAnsi="Times New Roman" w:cs="Times New Roman" w:hint="eastAsia"/>
          <w:sz w:val="24"/>
          <w:szCs w:val="24"/>
        </w:rPr>
        <w:t>2%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加样重复性：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时</w:t>
      </w:r>
      <w:r>
        <w:rPr>
          <w:rFonts w:ascii="Times New Roman" w:hAnsi="Times New Roman" w:cs="Times New Roman" w:hint="eastAsia"/>
          <w:sz w:val="24"/>
          <w:szCs w:val="24"/>
        </w:rPr>
        <w:t>CV</w:t>
      </w:r>
      <w:r>
        <w:rPr>
          <w:rFonts w:ascii="Times New Roman" w:hAnsi="Times New Roman" w:cs="Times New Roman" w:hint="eastAsia"/>
          <w:sz w:val="24"/>
          <w:szCs w:val="24"/>
        </w:rPr>
        <w:t>＜</w:t>
      </w:r>
      <w:r>
        <w:rPr>
          <w:rFonts w:ascii="Times New Roman" w:hAnsi="Times New Roman" w:cs="Times New Roman" w:hint="eastAsia"/>
          <w:sz w:val="24"/>
          <w:szCs w:val="24"/>
        </w:rPr>
        <w:t>3%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μ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>
        <w:rPr>
          <w:rFonts w:ascii="Times New Roman" w:hAnsi="Times New Roman" w:cs="Times New Roman" w:hint="eastAsia"/>
          <w:sz w:val="24"/>
          <w:szCs w:val="24"/>
        </w:rPr>
        <w:t>时</w:t>
      </w:r>
      <w:r>
        <w:rPr>
          <w:rFonts w:ascii="Times New Roman" w:hAnsi="Times New Roman" w:cs="Times New Roman" w:hint="eastAsia"/>
          <w:sz w:val="24"/>
          <w:szCs w:val="24"/>
        </w:rPr>
        <w:t>CV</w:t>
      </w:r>
      <w:r>
        <w:rPr>
          <w:rFonts w:ascii="Times New Roman" w:hAnsi="Times New Roman" w:cs="Times New Roman" w:hint="eastAsia"/>
          <w:sz w:val="24"/>
          <w:szCs w:val="24"/>
        </w:rPr>
        <w:t>＜</w:t>
      </w:r>
      <w:r>
        <w:rPr>
          <w:rFonts w:ascii="Times New Roman" w:hAnsi="Times New Roman" w:cs="Times New Roman" w:hint="eastAsia"/>
          <w:sz w:val="24"/>
          <w:szCs w:val="24"/>
        </w:rPr>
        <w:t>1%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5.</w:t>
      </w:r>
      <w:r>
        <w:rPr>
          <w:rFonts w:ascii="Times New Roman" w:hAnsi="Times New Roman" w:cs="Times New Roman" w:hint="eastAsia"/>
          <w:sz w:val="24"/>
          <w:szCs w:val="24"/>
        </w:rPr>
        <w:t>温育反应模块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★反应模块数量≥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个独立反应模块；反应位：≥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个；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多参数检测能力≥</w:t>
      </w:r>
      <w:r>
        <w:rPr>
          <w:rFonts w:ascii="Times New Roman" w:hAnsi="Times New Roman" w:cs="Times New Roman" w:hint="eastAsia"/>
          <w:sz w:val="24"/>
          <w:szCs w:val="24"/>
        </w:rPr>
        <w:t>54</w:t>
      </w:r>
      <w:r>
        <w:rPr>
          <w:rFonts w:ascii="Times New Roman" w:hAnsi="Times New Roman" w:cs="Times New Roman" w:hint="eastAsia"/>
          <w:sz w:val="24"/>
          <w:szCs w:val="24"/>
        </w:rPr>
        <w:t>个结果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样本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★急诊能力：至少可随机载入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批</w:t>
      </w:r>
      <w:r>
        <w:rPr>
          <w:rFonts w:ascii="Times New Roman" w:hAnsi="Times New Roman" w:cs="Times New Roman" w:hint="eastAsia"/>
          <w:sz w:val="24"/>
          <w:szCs w:val="24"/>
        </w:rPr>
        <w:t>50</w:t>
      </w:r>
      <w:r>
        <w:rPr>
          <w:rFonts w:ascii="Times New Roman" w:hAnsi="Times New Roman" w:cs="Times New Roman" w:hint="eastAsia"/>
          <w:sz w:val="24"/>
          <w:szCs w:val="24"/>
        </w:rPr>
        <w:t>个样本，不影响正在进行的检测进程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杂项整合能力：支持两种以上不同流程的检测项目同时上机检测，每个反应模块支持多个同流程检测项目同时上机检测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温育方式：至少三种温育方式：快速、中速、慢速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反应过程控制：有系统质控监控反应过程，可暂停和跳步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6.</w:t>
      </w:r>
      <w:r>
        <w:rPr>
          <w:rFonts w:ascii="Times New Roman" w:hAnsi="Times New Roman" w:cs="Times New Roman" w:hint="eastAsia"/>
          <w:sz w:val="24"/>
          <w:szCs w:val="24"/>
        </w:rPr>
        <w:t>干燥模块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风干时间：可自定义的自动风干功能；完成</w:t>
      </w:r>
      <w:r>
        <w:rPr>
          <w:rFonts w:ascii="Times New Roman" w:hAnsi="Times New Roman" w:cs="Times New Roman" w:hint="eastAsia"/>
          <w:sz w:val="24"/>
          <w:szCs w:val="24"/>
        </w:rPr>
        <w:t>50</w:t>
      </w:r>
      <w:r>
        <w:rPr>
          <w:rFonts w:ascii="Times New Roman" w:hAnsi="Times New Roman" w:cs="Times New Roman" w:hint="eastAsia"/>
          <w:sz w:val="24"/>
          <w:szCs w:val="24"/>
        </w:rPr>
        <w:t>个反应条带的风干时间≤</w:t>
      </w:r>
      <w:r>
        <w:rPr>
          <w:rFonts w:ascii="Times New Roman" w:hAnsi="Times New Roman" w:cs="Times New Roman" w:hint="eastAsia"/>
          <w:sz w:val="24"/>
          <w:szCs w:val="24"/>
        </w:rPr>
        <w:t>30min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风干方式：室温批量风干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7.</w:t>
      </w:r>
      <w:r>
        <w:rPr>
          <w:rFonts w:ascii="Times New Roman" w:hAnsi="Times New Roman" w:cs="Times New Roman" w:hint="eastAsia"/>
          <w:sz w:val="24"/>
          <w:szCs w:val="24"/>
        </w:rPr>
        <w:t>信号识别模块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图像传感器：</w:t>
      </w:r>
      <w:r>
        <w:rPr>
          <w:rFonts w:ascii="Times New Roman" w:hAnsi="Times New Roman" w:cs="Times New Roman" w:hint="eastAsia"/>
          <w:sz w:val="24"/>
          <w:szCs w:val="24"/>
        </w:rPr>
        <w:t xml:space="preserve">CCD </w:t>
      </w:r>
      <w:r>
        <w:rPr>
          <w:rFonts w:ascii="Times New Roman" w:hAnsi="Times New Roman" w:cs="Times New Roman" w:hint="eastAsia"/>
          <w:sz w:val="24"/>
          <w:szCs w:val="24"/>
        </w:rPr>
        <w:t>单色传感器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检测效果：成像系统含有滤光装置，避免杂散光、其他颜色光源影响</w:t>
      </w:r>
    </w:p>
    <w:p w:rsidR="004D5860" w:rsidRDefault="007962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）</w:t>
      </w:r>
      <w:r w:rsidR="00501CFA">
        <w:rPr>
          <w:rFonts w:ascii="Times New Roman" w:hAnsi="Times New Roman" w:cs="Times New Roman" w:hint="eastAsia"/>
          <w:b/>
          <w:bCs/>
          <w:sz w:val="28"/>
          <w:szCs w:val="28"/>
        </w:rPr>
        <w:t>、全自动化学发光免疫分析仪</w:t>
      </w:r>
      <w:r w:rsidR="00501CFA" w:rsidRPr="00796264">
        <w:rPr>
          <w:rFonts w:ascii="Times New Roman" w:hAnsi="Times New Roman" w:cs="Times New Roman" w:hint="eastAsia"/>
          <w:b/>
          <w:bCs/>
          <w:sz w:val="28"/>
          <w:szCs w:val="28"/>
        </w:rPr>
        <w:t>平台参数</w:t>
      </w:r>
      <w:r w:rsidR="00501CFA">
        <w:rPr>
          <w:rFonts w:ascii="Times New Roman" w:hAnsi="Times New Roman" w:cs="Times New Roman" w:hint="eastAsia"/>
          <w:sz w:val="24"/>
          <w:szCs w:val="24"/>
        </w:rPr>
        <w:t>：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、检测通量：</w:t>
      </w:r>
      <w:r>
        <w:rPr>
          <w:rFonts w:ascii="Times New Roman" w:hAnsi="Times New Roman" w:cs="Times New Roman" w:hint="eastAsia"/>
          <w:sz w:val="24"/>
          <w:szCs w:val="24"/>
        </w:rPr>
        <w:t>360T/h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、检测原理：磁微粒直接化学发光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、标记物：吖啶酯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、样本位：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个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支持多种规格采血管和微量杯上机，第一个结果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≤</w:t>
      </w:r>
      <w:r>
        <w:rPr>
          <w:rFonts w:ascii="Times New Roman" w:hAnsi="Times New Roman" w:cs="Times New Roman" w:hint="eastAsia"/>
          <w:sz w:val="24"/>
          <w:szCs w:val="24"/>
        </w:rPr>
        <w:t>30</w:t>
      </w:r>
      <w:r>
        <w:rPr>
          <w:rFonts w:ascii="Times New Roman" w:hAnsi="Times New Roman" w:cs="Times New Roman" w:hint="eastAsia"/>
          <w:sz w:val="24"/>
          <w:szCs w:val="24"/>
        </w:rPr>
        <w:t>分钟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、急诊位，灵活加载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优先处理急诊检测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、试剂位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>
        <w:rPr>
          <w:rFonts w:ascii="Times New Roman" w:hAnsi="Times New Roman" w:cs="Times New Roman" w:hint="eastAsia"/>
          <w:sz w:val="24"/>
          <w:szCs w:val="24"/>
        </w:rPr>
        <w:t>个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可一次性载入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种不同项目</w:t>
      </w:r>
      <w:r>
        <w:rPr>
          <w:rFonts w:ascii="Times New Roman" w:hAnsi="Times New Roman" w:cs="Times New Roman" w:hint="eastAsia"/>
          <w:sz w:val="24"/>
          <w:szCs w:val="24"/>
        </w:rPr>
        <w:t>,2</w:t>
      </w:r>
      <w:r>
        <w:rPr>
          <w:rFonts w:ascii="Times New Roman" w:hAnsi="Times New Roman" w:cs="Times New Roman" w:hint="eastAsia"/>
          <w:sz w:val="24"/>
          <w:szCs w:val="24"/>
        </w:rPr>
        <w:t>℃</w:t>
      </w:r>
      <w:r>
        <w:rPr>
          <w:rFonts w:ascii="Times New Roman" w:hAnsi="Times New Roman" w:cs="Times New Roman" w:hint="eastAsia"/>
          <w:sz w:val="24"/>
          <w:szCs w:val="24"/>
        </w:rPr>
        <w:t>-8</w:t>
      </w:r>
      <w:r>
        <w:rPr>
          <w:rFonts w:ascii="Times New Roman" w:hAnsi="Times New Roman" w:cs="Times New Roman" w:hint="eastAsia"/>
          <w:sz w:val="24"/>
          <w:szCs w:val="24"/>
        </w:rPr>
        <w:t>℃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、稀释位：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个专用独立稀释液位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、反应位，</w:t>
      </w:r>
      <w:r>
        <w:rPr>
          <w:rFonts w:ascii="Times New Roman" w:hAnsi="Times New Roman" w:cs="Times New Roman" w:hint="eastAsia"/>
          <w:sz w:val="24"/>
          <w:szCs w:val="24"/>
        </w:rPr>
        <w:t>144</w:t>
      </w:r>
      <w:r>
        <w:rPr>
          <w:rFonts w:ascii="Times New Roman" w:hAnsi="Times New Roman" w:cs="Times New Roman" w:hint="eastAsia"/>
          <w:sz w:val="24"/>
          <w:szCs w:val="24"/>
        </w:rPr>
        <w:t>个反应位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恒温</w:t>
      </w:r>
      <w:r>
        <w:rPr>
          <w:rFonts w:ascii="Times New Roman" w:hAnsi="Times New Roman" w:cs="Times New Roman" w:hint="eastAsia"/>
          <w:sz w:val="24"/>
          <w:szCs w:val="24"/>
        </w:rPr>
        <w:t>37</w:t>
      </w:r>
      <w:r>
        <w:rPr>
          <w:rFonts w:ascii="Times New Roman" w:hAnsi="Times New Roman" w:cs="Times New Roman" w:hint="eastAsia"/>
          <w:sz w:val="24"/>
          <w:szCs w:val="24"/>
        </w:rPr>
        <w:t>±</w:t>
      </w:r>
      <w:r>
        <w:rPr>
          <w:rFonts w:ascii="Times New Roman" w:hAnsi="Times New Roman" w:cs="Times New Roman" w:hint="eastAsia"/>
          <w:sz w:val="24"/>
          <w:szCs w:val="24"/>
        </w:rPr>
        <w:t>0.5</w:t>
      </w:r>
      <w:r>
        <w:rPr>
          <w:rFonts w:ascii="Times New Roman" w:hAnsi="Times New Roman" w:cs="Times New Roman" w:hint="eastAsia"/>
          <w:sz w:val="24"/>
          <w:szCs w:val="24"/>
        </w:rPr>
        <w:t>℃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9</w:t>
      </w:r>
      <w:r>
        <w:rPr>
          <w:rFonts w:ascii="Times New Roman" w:hAnsi="Times New Roman" w:cs="Times New Roman" w:hint="eastAsia"/>
          <w:sz w:val="24"/>
          <w:szCs w:val="24"/>
        </w:rPr>
        <w:t>、反应管，</w:t>
      </w:r>
      <w:r>
        <w:rPr>
          <w:rFonts w:ascii="Times New Roman" w:hAnsi="Times New Roman" w:cs="Times New Roman" w:hint="eastAsia"/>
          <w:sz w:val="24"/>
          <w:szCs w:val="24"/>
        </w:rPr>
        <w:t>1000</w:t>
      </w:r>
      <w:r>
        <w:rPr>
          <w:rFonts w:ascii="Times New Roman" w:hAnsi="Times New Roman" w:cs="Times New Roman" w:hint="eastAsia"/>
          <w:sz w:val="24"/>
          <w:szCs w:val="24"/>
        </w:rPr>
        <w:t>个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自动加载且支持随时添加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、检测速度，</w:t>
      </w:r>
      <w:r>
        <w:rPr>
          <w:rFonts w:ascii="Times New Roman" w:hAnsi="Times New Roman" w:cs="Times New Roman" w:hint="eastAsia"/>
          <w:sz w:val="24"/>
          <w:szCs w:val="24"/>
        </w:rPr>
        <w:t>360T/</w:t>
      </w:r>
      <w:r>
        <w:rPr>
          <w:rFonts w:ascii="Times New Roman" w:hAnsi="Times New Roman" w:cs="Times New Roman" w:hint="eastAsia"/>
          <w:sz w:val="24"/>
          <w:szCs w:val="24"/>
        </w:rPr>
        <w:t>小时</w:t>
      </w:r>
    </w:p>
    <w:p w:rsidR="004D5860" w:rsidRDefault="00501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★</w:t>
      </w:r>
      <w:r>
        <w:rPr>
          <w:rFonts w:ascii="Times New Roman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>、需配套抗</w:t>
      </w:r>
      <w:r>
        <w:rPr>
          <w:rFonts w:ascii="Times New Roman" w:hAnsi="Times New Roman" w:cs="Times New Roman" w:hint="eastAsia"/>
          <w:sz w:val="24"/>
          <w:szCs w:val="24"/>
        </w:rPr>
        <w:t>U1RNP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Ro-52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Scl-70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Jo-1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SSA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SSB</w:t>
      </w:r>
      <w:r>
        <w:rPr>
          <w:rFonts w:ascii="Times New Roman" w:hAnsi="Times New Roman" w:cs="Times New Roman" w:hint="eastAsia"/>
          <w:sz w:val="24"/>
          <w:szCs w:val="24"/>
        </w:rPr>
        <w:t>、抗</w:t>
      </w:r>
      <w:r>
        <w:rPr>
          <w:rFonts w:ascii="Times New Roman" w:hAnsi="Times New Roman" w:cs="Times New Roman" w:hint="eastAsia"/>
          <w:sz w:val="24"/>
          <w:szCs w:val="24"/>
        </w:rPr>
        <w:t>nRNP/Sm</w:t>
      </w:r>
      <w:r>
        <w:rPr>
          <w:rFonts w:ascii="Times New Roman" w:hAnsi="Times New Roman" w:cs="Times New Roman" w:hint="eastAsia"/>
          <w:sz w:val="24"/>
          <w:szCs w:val="24"/>
        </w:rPr>
        <w:t>抗体、抗双链</w:t>
      </w:r>
      <w:r>
        <w:rPr>
          <w:rFonts w:ascii="Times New Roman" w:hAnsi="Times New Roman" w:cs="Times New Roman" w:hint="eastAsia"/>
          <w:sz w:val="24"/>
          <w:szCs w:val="24"/>
        </w:rPr>
        <w:t>dsDNA</w:t>
      </w:r>
      <w:r>
        <w:rPr>
          <w:rFonts w:ascii="Times New Roman" w:hAnsi="Times New Roman" w:cs="Times New Roman" w:hint="eastAsia"/>
          <w:sz w:val="24"/>
          <w:szCs w:val="24"/>
        </w:rPr>
        <w:t>、核小体</w:t>
      </w:r>
      <w:r>
        <w:rPr>
          <w:rFonts w:ascii="Times New Roman" w:hAnsi="Times New Roman" w:cs="Times New Roman" w:hint="eastAsia"/>
          <w:sz w:val="24"/>
          <w:szCs w:val="24"/>
        </w:rPr>
        <w:t>/NUC</w:t>
      </w:r>
      <w:r>
        <w:rPr>
          <w:rFonts w:ascii="Times New Roman" w:hAnsi="Times New Roman" w:cs="Times New Roman" w:hint="eastAsia"/>
          <w:sz w:val="24"/>
          <w:szCs w:val="24"/>
        </w:rPr>
        <w:t>、抗</w:t>
      </w:r>
      <w:r>
        <w:rPr>
          <w:rFonts w:ascii="Times New Roman" w:hAnsi="Times New Roman" w:cs="Times New Roman" w:hint="eastAsia"/>
          <w:sz w:val="24"/>
          <w:szCs w:val="24"/>
        </w:rPr>
        <w:t>Sm</w:t>
      </w:r>
      <w:r>
        <w:rPr>
          <w:rFonts w:ascii="Times New Roman" w:hAnsi="Times New Roman" w:cs="Times New Roman" w:hint="eastAsia"/>
          <w:sz w:val="24"/>
          <w:szCs w:val="24"/>
        </w:rPr>
        <w:t>抗体、</w:t>
      </w:r>
      <w:r>
        <w:rPr>
          <w:rFonts w:ascii="Times New Roman" w:hAnsi="Times New Roman" w:cs="Times New Roman" w:hint="eastAsia"/>
          <w:sz w:val="24"/>
          <w:szCs w:val="24"/>
        </w:rPr>
        <w:t>PM-SCL</w:t>
      </w:r>
      <w:r>
        <w:rPr>
          <w:rFonts w:ascii="Times New Roman" w:hAnsi="Times New Roman" w:cs="Times New Roman" w:hint="eastAsia"/>
          <w:sz w:val="24"/>
          <w:szCs w:val="24"/>
        </w:rPr>
        <w:t>、抗着丝点蛋白</w:t>
      </w:r>
      <w:r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抗体、增殖细胞核抗原</w:t>
      </w:r>
      <w:r>
        <w:rPr>
          <w:rFonts w:ascii="Times New Roman" w:hAnsi="Times New Roman" w:cs="Times New Roman" w:hint="eastAsia"/>
          <w:sz w:val="24"/>
          <w:szCs w:val="24"/>
        </w:rPr>
        <w:t>/PCNA</w:t>
      </w:r>
      <w:r>
        <w:rPr>
          <w:rFonts w:ascii="Times New Roman" w:hAnsi="Times New Roman" w:cs="Times New Roman" w:hint="eastAsia"/>
          <w:sz w:val="24"/>
          <w:szCs w:val="24"/>
        </w:rPr>
        <w:t>、抗组蛋白、抗线粒体</w:t>
      </w:r>
      <w:r>
        <w:rPr>
          <w:rFonts w:ascii="Times New Roman" w:hAnsi="Times New Roman" w:cs="Times New Roman" w:hint="eastAsia"/>
          <w:sz w:val="24"/>
          <w:szCs w:val="24"/>
        </w:rPr>
        <w:t>M2</w:t>
      </w:r>
      <w:r>
        <w:rPr>
          <w:rFonts w:ascii="Times New Roman" w:hAnsi="Times New Roman" w:cs="Times New Roman" w:hint="eastAsia"/>
          <w:sz w:val="24"/>
          <w:szCs w:val="24"/>
        </w:rPr>
        <w:t>型抗体、抗蛋白酶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、抗肾小球基底膜抗体</w:t>
      </w:r>
      <w:r>
        <w:rPr>
          <w:rFonts w:ascii="Times New Roman" w:hAnsi="Times New Roman" w:cs="Times New Roman" w:hint="eastAsia"/>
          <w:sz w:val="24"/>
          <w:szCs w:val="24"/>
        </w:rPr>
        <w:t xml:space="preserve"> IgG</w:t>
      </w:r>
      <w:r>
        <w:rPr>
          <w:rFonts w:ascii="Times New Roman" w:hAnsi="Times New Roman" w:cs="Times New Roman" w:hint="eastAsia"/>
          <w:sz w:val="24"/>
          <w:szCs w:val="24"/>
        </w:rPr>
        <w:t>、抗髓过氧化物酶抗体、抗</w:t>
      </w:r>
      <w:r>
        <w:rPr>
          <w:rFonts w:ascii="Times New Roman" w:hAnsi="Times New Roman" w:cs="Times New Roman" w:hint="eastAsia"/>
          <w:sz w:val="24"/>
          <w:szCs w:val="24"/>
        </w:rPr>
        <w:t>C1q</w:t>
      </w:r>
      <w:r w:rsidR="0036730C">
        <w:rPr>
          <w:rFonts w:ascii="Times New Roman" w:hAnsi="Times New Roman" w:cs="Times New Roman" w:hint="eastAsia"/>
          <w:sz w:val="24"/>
          <w:szCs w:val="24"/>
        </w:rPr>
        <w:t>抗体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E70722" w:rsidRDefault="00E707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0722">
        <w:rPr>
          <w:rFonts w:ascii="Times New Roman" w:hAnsi="Times New Roman" w:cs="Times New Roman" w:hint="eastAsia"/>
          <w:sz w:val="24"/>
          <w:szCs w:val="24"/>
        </w:rPr>
        <w:t>★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、化学发光检测结果需与定性结果比对，阴阳符合率</w:t>
      </w:r>
      <w:r w:rsidRPr="00E70722">
        <w:rPr>
          <w:rFonts w:ascii="Times New Roman" w:hAnsi="Times New Roman" w:cs="Times New Roman" w:hint="eastAsia"/>
          <w:sz w:val="24"/>
          <w:szCs w:val="24"/>
        </w:rPr>
        <w:t>≥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%</w:t>
      </w:r>
    </w:p>
    <w:p w:rsidR="004D5860" w:rsidRDefault="00501CFA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</w:t>
      </w:r>
      <w:r>
        <w:rPr>
          <w:rFonts w:ascii="宋体" w:hAnsi="宋体" w:cs="宋体"/>
          <w:b/>
          <w:kern w:val="0"/>
          <w:sz w:val="28"/>
          <w:szCs w:val="28"/>
        </w:rPr>
        <w:t>.</w:t>
      </w:r>
      <w:r>
        <w:rPr>
          <w:rFonts w:ascii="宋体" w:hAnsi="宋体" w:cs="宋体" w:hint="eastAsia"/>
          <w:b/>
          <w:kern w:val="0"/>
          <w:sz w:val="28"/>
          <w:szCs w:val="28"/>
        </w:rPr>
        <w:t>在用试剂详见下表：</w:t>
      </w:r>
    </w:p>
    <w:tbl>
      <w:tblPr>
        <w:tblStyle w:val="a5"/>
        <w:tblpPr w:leftFromText="180" w:rightFromText="180" w:vertAnchor="text" w:horzAnchor="page" w:tblpX="2064" w:tblpY="692"/>
        <w:tblOverlap w:val="never"/>
        <w:tblW w:w="0" w:type="auto"/>
        <w:tblLook w:val="04A0"/>
      </w:tblPr>
      <w:tblGrid>
        <w:gridCol w:w="648"/>
        <w:gridCol w:w="2295"/>
        <w:gridCol w:w="1276"/>
      </w:tblGrid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2295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通用名称</w:t>
            </w:r>
          </w:p>
        </w:tc>
        <w:tc>
          <w:tcPr>
            <w:tcW w:w="1276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规格型号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抗核抗体IgG检测试剂盒（间接免疫荧光法）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抗核抗体IgG检测试剂盒（间接免疫荧光法）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抗核抗体IgG检测试剂盒（间接免疫荧光法）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100人份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抗中性粒细胞胞浆/抗肾小球基底膜抗体IgG检测试剂盒(间接免疫荧光法)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抗中性粒细胞胞浆/抗肾小球基底膜抗体IgG检测试剂盒(间接免疫荧光法)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100人份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6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抗角蛋白抗体检测试剂盒(间接免疫荧光法)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7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抗角蛋白抗体检测试剂盒(间接免疫荧光法)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rPr>
          <w:trHeight w:val="90"/>
        </w:trPr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8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抗角蛋白抗体检测试剂盒(间接免疫荧光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法)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100人份</w:t>
            </w:r>
          </w:p>
        </w:tc>
      </w:tr>
      <w:tr w:rsidR="000308BA" w:rsidTr="000308BA">
        <w:trPr>
          <w:trHeight w:val="361"/>
        </w:trPr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9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呼吸道病原体谱抗体IgM检测试剂盒（间接免疫荧光法）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10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呼吸道病原体谱抗体IgM检测试剂盒（间接免疫荧光法）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11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抗C1q抗体IgG检测试剂盒（化学发光法）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50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12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抗核抗体谱（IgG）检测试剂盒（印迹法）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16人份/</w:t>
            </w:r>
            <w:r>
              <w:rPr>
                <w:rFonts w:ascii="宋体" w:eastAsia="宋体" w:hAnsi="宋体" w:cs="Times New Roman"/>
                <w:b/>
                <w:szCs w:val="21"/>
              </w:rPr>
              <w:t>64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13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抗肌炎抗体谱IgG检测试剂盒（欧蒙印迹法）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16人份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4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自身免疫性肝病IgG类抗体检测试剂盒(欧蒙印迹法)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64人份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抗着丝点蛋白B抗体IgG测定试剂盒(化学发光法)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50人份 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6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抗Sm抗体IgG测定试剂盒（化学发光法）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7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抗nRNP/Sm抗体IgG测定试剂盒（化学发光法）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8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抗Scl-70抗体IgG测定试剂盒（化学发光法）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19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抗SS-A抗体IgG测定试剂盒（化学发光法）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0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抗SS-B抗体IgG测定试剂盒（化学发光法）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1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抗Jo-1抗体IgG测定试剂盒（化学发光法）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2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抗Ro-52抗体IgG检测试剂盒（化学发光法）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3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抗核小体抗体IgG测定试剂盒（化学发光法）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4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抗核糖体P蛋白抗体IgG测定试剂盒（化学发光法）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抗组蛋白抗体IgG测定试剂盒（化学发光法）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6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抗增殖细胞核抗原抗体IgG检测试剂盒（化学发光法）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7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抗着丝点蛋白B抗体IgG测定试剂盒（化学发光法）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  <w:r>
              <w:rPr>
                <w:rFonts w:ascii="宋体" w:eastAsia="宋体" w:hAnsi="宋体" w:cs="Times New Roman"/>
                <w:b/>
                <w:szCs w:val="21"/>
              </w:rPr>
              <w:t>8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抗PM-Scl抗体IgG测定试剂盒（化学发光法）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29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抗线粒体M2型抗体IgG测定试剂盒（化学发光法）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>
              <w:rPr>
                <w:rFonts w:ascii="宋体" w:eastAsia="宋体" w:hAnsi="宋体" w:cs="Times New Roman"/>
                <w:b/>
                <w:szCs w:val="21"/>
              </w:rPr>
              <w:t>0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抗髓过氧化物酶抗体IgG测定试剂盒（化学发光法）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2F76BD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>
              <w:rPr>
                <w:rFonts w:ascii="宋体" w:eastAsia="宋体" w:hAnsi="宋体" w:cs="Times New Roman"/>
                <w:b/>
                <w:szCs w:val="21"/>
              </w:rPr>
              <w:t>1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抗蛋白酶3抗体IgG测定试剂盒（化学发光法）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32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抗肾小球基底膜抗体IgG测定试剂盒（化学发光法）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>
              <w:rPr>
                <w:rFonts w:ascii="宋体" w:eastAsia="宋体" w:hAnsi="宋体" w:cs="Times New Roman"/>
                <w:b/>
                <w:szCs w:val="21"/>
              </w:rPr>
              <w:t>3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B7B12">
              <w:rPr>
                <w:rFonts w:ascii="宋体" w:eastAsia="宋体" w:hAnsi="宋体" w:cs="Times New Roman" w:hint="eastAsia"/>
                <w:b/>
                <w:szCs w:val="21"/>
              </w:rPr>
              <w:t>EB病毒系列抗体（间接免疫荧光法）</w:t>
            </w: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  <w:r>
              <w:rPr>
                <w:rFonts w:ascii="宋体" w:eastAsia="宋体" w:hAnsi="宋体" w:cs="Times New Roman"/>
                <w:b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 w:rsidP="003B7B12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>
              <w:rPr>
                <w:rFonts w:ascii="宋体" w:eastAsia="宋体" w:hAnsi="宋体" w:cs="Times New Roman"/>
                <w:b/>
                <w:szCs w:val="21"/>
              </w:rPr>
              <w:t>4</w:t>
            </w:r>
          </w:p>
        </w:tc>
        <w:tc>
          <w:tcPr>
            <w:tcW w:w="2295" w:type="dxa"/>
          </w:tcPr>
          <w:p w:rsidR="000308BA" w:rsidRDefault="000308BA" w:rsidP="003B7B12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B7B12">
              <w:rPr>
                <w:rFonts w:ascii="宋体" w:eastAsia="宋体" w:hAnsi="宋体" w:cs="Times New Roman" w:hint="eastAsia"/>
                <w:b/>
                <w:szCs w:val="21"/>
              </w:rPr>
              <w:t>EB病毒系列抗体（间接免疫荧光法）</w:t>
            </w:r>
          </w:p>
        </w:tc>
        <w:tc>
          <w:tcPr>
            <w:tcW w:w="1276" w:type="dxa"/>
          </w:tcPr>
          <w:p w:rsidR="000308BA" w:rsidRDefault="000308BA" w:rsidP="003B7B12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B7B12">
              <w:rPr>
                <w:rFonts w:ascii="宋体" w:eastAsia="宋体" w:hAnsi="宋体" w:cs="Times New Roman"/>
                <w:b/>
                <w:szCs w:val="21"/>
              </w:rPr>
              <w:t>2</w:t>
            </w:r>
            <w:r w:rsidRPr="003B7B12">
              <w:rPr>
                <w:rFonts w:ascii="宋体" w:eastAsia="宋体" w:hAnsi="宋体" w:cs="Times New Roman" w:hint="eastAsia"/>
                <w:b/>
                <w:szCs w:val="21"/>
              </w:rPr>
              <w:t>0人份</w:t>
            </w:r>
          </w:p>
        </w:tc>
      </w:tr>
      <w:tr w:rsidR="000308BA" w:rsidTr="000308BA">
        <w:tc>
          <w:tcPr>
            <w:tcW w:w="648" w:type="dxa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合计</w:t>
            </w:r>
          </w:p>
        </w:tc>
        <w:tc>
          <w:tcPr>
            <w:tcW w:w="2295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08BA" w:rsidRDefault="000308BA">
            <w:pPr>
              <w:spacing w:line="30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4D5860" w:rsidRDefault="004D5860">
      <w:pPr>
        <w:spacing w:line="300" w:lineRule="auto"/>
        <w:rPr>
          <w:rFonts w:ascii="宋体" w:eastAsia="宋体" w:hAnsi="宋体" w:cs="Times New Roman"/>
          <w:b/>
          <w:szCs w:val="21"/>
        </w:rPr>
      </w:pPr>
    </w:p>
    <w:p w:rsidR="004D5860" w:rsidRDefault="004D5860">
      <w:pPr>
        <w:rPr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0308BA" w:rsidRDefault="000308BA">
      <w:pPr>
        <w:rPr>
          <w:rFonts w:hint="eastAsia"/>
          <w:b/>
          <w:bCs/>
          <w:sz w:val="24"/>
        </w:rPr>
      </w:pPr>
    </w:p>
    <w:p w:rsidR="004D5860" w:rsidRDefault="00501CFA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三、售后服务要求：</w:t>
      </w:r>
    </w:p>
    <w:tbl>
      <w:tblPr>
        <w:tblStyle w:val="a5"/>
        <w:tblW w:w="8755" w:type="dxa"/>
        <w:tblLook w:val="04A0"/>
      </w:tblPr>
      <w:tblGrid>
        <w:gridCol w:w="817"/>
        <w:gridCol w:w="7938"/>
      </w:tblGrid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7938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0"/>
              </w:rPr>
              <w:t>具体要求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整机质保≥三年。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提供全年原厂7*24小时技术支持，软件系统终身免费升级（提供承诺函）。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响应时间0.5小时，接到维护电话2小时抵达现场，如需返厂维修，可提供备用机（提供承诺函）。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F7FD3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 w:rsidRPr="005F7FD3"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★</w:t>
            </w:r>
            <w:r w:rsidR="00501CFA">
              <w:rPr>
                <w:rFonts w:ascii="仿宋" w:eastAsia="仿宋" w:hAnsi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按要求免费提供仪器投入使用前的性能验证所需的所有试剂</w:t>
            </w:r>
            <w:r w:rsidR="005F7FD3"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和耗材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，校准品，质控品，耗材和服</w:t>
            </w:r>
            <w:r w:rsidR="005F7FD3"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务，性能验证包括精密度，携带污染率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★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合作期内免费提供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辅助试剂和耗材、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质控品和校准品（提供承诺函）。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7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每年开展至少一次免费校准，提供校准报告，安装后完成性能验证（提供承诺函）。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★</w:t>
            </w: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8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0"/>
              </w:rPr>
              <w:t>投标人承担与院方LIS对接、安装调试的费用并负责协助完成联接工作（提供承诺函）。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★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>9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科室要求试用，达不到科室质量要求，要求无理由退货（仪器和试剂）。（提供承诺函）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★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>10</w:t>
            </w:r>
          </w:p>
        </w:tc>
        <w:tc>
          <w:tcPr>
            <w:tcW w:w="7938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0"/>
              </w:rPr>
              <w:t>要求配备驻点工程师（检验专业）一名（提供承诺函）</w:t>
            </w:r>
          </w:p>
        </w:tc>
      </w:tr>
      <w:tr w:rsidR="004D5860">
        <w:tc>
          <w:tcPr>
            <w:tcW w:w="817" w:type="dxa"/>
          </w:tcPr>
          <w:p w:rsidR="004D5860" w:rsidRDefault="00501CFA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4D5860" w:rsidRDefault="00501CFA">
            <w:pPr>
              <w:spacing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每年提供1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-2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次人员交流学习机会，提供承诺函</w:t>
            </w:r>
          </w:p>
        </w:tc>
      </w:tr>
    </w:tbl>
    <w:p w:rsidR="004D5860" w:rsidRDefault="004D5860">
      <w:pPr>
        <w:rPr>
          <w:rFonts w:ascii="Times New Roman" w:hAnsi="Times New Roman" w:cs="Times New Roman"/>
          <w:sz w:val="24"/>
          <w:szCs w:val="24"/>
        </w:rPr>
      </w:pPr>
    </w:p>
    <w:p w:rsidR="004D5860" w:rsidRDefault="004D5860"/>
    <w:sectPr w:rsidR="004D5860" w:rsidSect="00703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366" w:rsidRDefault="00FC1366" w:rsidP="000308BA">
      <w:r>
        <w:separator/>
      </w:r>
    </w:p>
  </w:endnote>
  <w:endnote w:type="continuationSeparator" w:id="1">
    <w:p w:rsidR="00FC1366" w:rsidRDefault="00FC1366" w:rsidP="0003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366" w:rsidRDefault="00FC1366" w:rsidP="000308BA">
      <w:r>
        <w:separator/>
      </w:r>
    </w:p>
  </w:footnote>
  <w:footnote w:type="continuationSeparator" w:id="1">
    <w:p w:rsidR="00FC1366" w:rsidRDefault="00FC1366" w:rsidP="00030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E67A"/>
    <w:multiLevelType w:val="singleLevel"/>
    <w:tmpl w:val="0420E67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M3ZGY4OTliZjY0NGYwNmY3MGM1MGQ0OWI1NzIzOTEifQ=="/>
  </w:docVars>
  <w:rsids>
    <w:rsidRoot w:val="001C7A56"/>
    <w:rsid w:val="000308BA"/>
    <w:rsid w:val="00045D87"/>
    <w:rsid w:val="000A7FD8"/>
    <w:rsid w:val="000B6AD0"/>
    <w:rsid w:val="000F101E"/>
    <w:rsid w:val="00114626"/>
    <w:rsid w:val="00120CA3"/>
    <w:rsid w:val="001625EA"/>
    <w:rsid w:val="001652E8"/>
    <w:rsid w:val="001810E1"/>
    <w:rsid w:val="001A1915"/>
    <w:rsid w:val="001A7963"/>
    <w:rsid w:val="001B1BEA"/>
    <w:rsid w:val="001C7A56"/>
    <w:rsid w:val="00222311"/>
    <w:rsid w:val="0024543B"/>
    <w:rsid w:val="00282649"/>
    <w:rsid w:val="002F76BD"/>
    <w:rsid w:val="00306455"/>
    <w:rsid w:val="00314322"/>
    <w:rsid w:val="00316DB0"/>
    <w:rsid w:val="003334F0"/>
    <w:rsid w:val="0034283A"/>
    <w:rsid w:val="003633FD"/>
    <w:rsid w:val="0036730C"/>
    <w:rsid w:val="003B56F6"/>
    <w:rsid w:val="003B7B12"/>
    <w:rsid w:val="003C14E7"/>
    <w:rsid w:val="003D0630"/>
    <w:rsid w:val="004308C7"/>
    <w:rsid w:val="0047012B"/>
    <w:rsid w:val="004767C0"/>
    <w:rsid w:val="0049527E"/>
    <w:rsid w:val="004D5860"/>
    <w:rsid w:val="00501CFA"/>
    <w:rsid w:val="00506A72"/>
    <w:rsid w:val="0054761D"/>
    <w:rsid w:val="00555DFE"/>
    <w:rsid w:val="005637F4"/>
    <w:rsid w:val="0059135C"/>
    <w:rsid w:val="005A5716"/>
    <w:rsid w:val="005F7FD3"/>
    <w:rsid w:val="00626CCD"/>
    <w:rsid w:val="0063671C"/>
    <w:rsid w:val="00691687"/>
    <w:rsid w:val="006F20B9"/>
    <w:rsid w:val="00703E51"/>
    <w:rsid w:val="00724397"/>
    <w:rsid w:val="00796264"/>
    <w:rsid w:val="00796CB8"/>
    <w:rsid w:val="007C51AD"/>
    <w:rsid w:val="007D47C7"/>
    <w:rsid w:val="00826794"/>
    <w:rsid w:val="00853780"/>
    <w:rsid w:val="008562F1"/>
    <w:rsid w:val="0086001E"/>
    <w:rsid w:val="008715AE"/>
    <w:rsid w:val="008B4230"/>
    <w:rsid w:val="00921530"/>
    <w:rsid w:val="00932A63"/>
    <w:rsid w:val="00953773"/>
    <w:rsid w:val="0097736D"/>
    <w:rsid w:val="00977880"/>
    <w:rsid w:val="00977AD2"/>
    <w:rsid w:val="00982F8E"/>
    <w:rsid w:val="009B6FD9"/>
    <w:rsid w:val="009C2FC7"/>
    <w:rsid w:val="009E2C3B"/>
    <w:rsid w:val="00A41975"/>
    <w:rsid w:val="00AD40E3"/>
    <w:rsid w:val="00AE1674"/>
    <w:rsid w:val="00B0633F"/>
    <w:rsid w:val="00B72C46"/>
    <w:rsid w:val="00B941E2"/>
    <w:rsid w:val="00BF220B"/>
    <w:rsid w:val="00BF40A1"/>
    <w:rsid w:val="00C16869"/>
    <w:rsid w:val="00C21020"/>
    <w:rsid w:val="00C31543"/>
    <w:rsid w:val="00C47A95"/>
    <w:rsid w:val="00C53721"/>
    <w:rsid w:val="00C568BA"/>
    <w:rsid w:val="00C5737E"/>
    <w:rsid w:val="00CC5524"/>
    <w:rsid w:val="00CF6434"/>
    <w:rsid w:val="00D12970"/>
    <w:rsid w:val="00D15CA0"/>
    <w:rsid w:val="00E26452"/>
    <w:rsid w:val="00E70722"/>
    <w:rsid w:val="00E715FB"/>
    <w:rsid w:val="00E77678"/>
    <w:rsid w:val="00EC373B"/>
    <w:rsid w:val="00EE6B4D"/>
    <w:rsid w:val="00FB6501"/>
    <w:rsid w:val="00FC1366"/>
    <w:rsid w:val="2B0732AD"/>
    <w:rsid w:val="3A887F4C"/>
    <w:rsid w:val="7DD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03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3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03E51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703E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03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8</Pages>
  <Words>744</Words>
  <Characters>4245</Characters>
  <Application>Microsoft Office Word</Application>
  <DocSecurity>0</DocSecurity>
  <Lines>35</Lines>
  <Paragraphs>9</Paragraphs>
  <ScaleCrop>false</ScaleCrop>
  <Company>P R C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赵云</cp:lastModifiedBy>
  <cp:revision>143</cp:revision>
  <dcterms:created xsi:type="dcterms:W3CDTF">2023-12-12T03:45:00Z</dcterms:created>
  <dcterms:modified xsi:type="dcterms:W3CDTF">2025-04-09T10:34:00Z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FBFCA907296844F5A0ED358BB459D9EC_13</vt:lpwstr>
  </property>
</Properties>
</file>