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012AB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升级要求</w:t>
      </w:r>
    </w:p>
    <w:p w14:paraId="38E215C9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收费</w:t>
      </w:r>
      <w:r>
        <w:rPr>
          <w:rFonts w:hint="eastAsia" w:ascii="宋体" w:hAnsi="宋体" w:cs="宋体"/>
          <w:color w:val="000000"/>
          <w:kern w:val="0"/>
          <w:sz w:val="24"/>
        </w:rPr>
        <w:t>接口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开发</w:t>
      </w:r>
      <w:r>
        <w:rPr>
          <w:rFonts w:hint="eastAsia" w:ascii="宋体" w:hAnsi="宋体" w:cs="宋体"/>
          <w:color w:val="000000"/>
          <w:kern w:val="0"/>
          <w:sz w:val="24"/>
        </w:rPr>
        <w:t>：根据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麻醉系统内直接扣费的需求，与医院相关收费系统对接，</w:t>
      </w:r>
      <w:r>
        <w:rPr>
          <w:rFonts w:hint="eastAsia" w:ascii="宋体" w:hAnsi="宋体" w:cs="宋体"/>
          <w:color w:val="000000"/>
          <w:kern w:val="0"/>
          <w:sz w:val="24"/>
        </w:rPr>
        <w:t>实现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麻醉系统直接扣费，同时支持费用核算等报表需求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2FCAA1A4">
      <w:pPr>
        <w:pStyle w:val="11"/>
        <w:numPr>
          <w:ilvl w:val="0"/>
          <w:numId w:val="1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项目实施：</w:t>
      </w:r>
      <w:r>
        <w:rPr>
          <w:rFonts w:hint="eastAsia" w:ascii="宋体" w:hAnsi="宋体" w:cs="宋体"/>
          <w:color w:val="000000"/>
          <w:kern w:val="0"/>
          <w:sz w:val="24"/>
        </w:rPr>
        <w:t>安排人员到现场进行沟通、测试、实施、培训等工作；</w:t>
      </w:r>
    </w:p>
    <w:p w14:paraId="68737E11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维保要求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3533"/>
        <w:gridCol w:w="3670"/>
      </w:tblGrid>
      <w:tr w14:paraId="57A4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7571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服务项目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870EB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服务内容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55B8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14:paraId="0DC4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8EE44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在线支持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E938BE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在线QQ，微信，邮件技术支持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BF428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自然日7*24小时</w:t>
            </w:r>
          </w:p>
        </w:tc>
      </w:tr>
      <w:tr w14:paraId="6EE3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3DF47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远程维护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554B8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在线远程技术维护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8D82C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hint="eastAsia" w:ascii="宋体" w:hAnsi="宋体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14:paraId="4F39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73D4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电话支持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0DF3D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F8332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hint="eastAsia" w:ascii="宋体" w:hAnsi="宋体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14:paraId="73BD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D95B4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季度电话回访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1E50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hint="eastAsia" w:ascii="宋体" w:hAnsi="宋体"/>
                <w:sz w:val="20"/>
                <w:szCs w:val="20"/>
              </w:rPr>
              <w:t>进行回访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28C01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每季度1</w:t>
            </w:r>
            <w:r>
              <w:rPr>
                <w:rFonts w:ascii="宋体" w:hAnsi="宋体"/>
                <w:sz w:val="20"/>
                <w:szCs w:val="20"/>
              </w:rPr>
              <w:t xml:space="preserve">次 </w:t>
            </w:r>
          </w:p>
        </w:tc>
      </w:tr>
      <w:tr w14:paraId="5A17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2F7021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现场巡检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20735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现场巡检系统运行状态（包括服务器巡检、数据库巡检等）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83900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巡检报告</w:t>
            </w:r>
            <w:r>
              <w:rPr>
                <w:rFonts w:hint="eastAsia" w:ascii="宋体" w:hAnsi="宋体"/>
                <w:sz w:val="20"/>
                <w:szCs w:val="20"/>
              </w:rPr>
              <w:t>，内容包含巡检范围、结果及巡检建议。</w:t>
            </w:r>
          </w:p>
        </w:tc>
      </w:tr>
      <w:tr w14:paraId="7BF5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08B20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现场服务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A3A35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A9AE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14:paraId="4A14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529A0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需求的更新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4C878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院方提出一些合理的功能修改要求，若当前软件本身能够解决的，乙方将予以解决；省级或省级以上相关政策文件改动，软件需配合院方进行适当修改。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46CEA2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超出当前软件功能或服务范围的，修改工作量小于（含）7日的，应能免费修改；大于7日的，依照医院信息化服务采购制度规定的流程进行办理。</w:t>
            </w:r>
          </w:p>
        </w:tc>
      </w:tr>
      <w:tr w14:paraId="11A2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9879B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重大事件现场保障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87140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BE4F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不限次数，服务结束后乙方需向甲方提供现场服务记录。</w:t>
            </w:r>
          </w:p>
        </w:tc>
      </w:tr>
      <w:tr w14:paraId="420E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CD001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系统版本升级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B1684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在维保期内免费将系统升级到最新稳定版本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9632A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服务期内免费，服务结束后乙方需向甲方提供升级功能列表，并就新功能培训相关人员。</w:t>
            </w:r>
          </w:p>
        </w:tc>
      </w:tr>
      <w:tr w14:paraId="6D30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BEF9A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服务器及数据库迁移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8D7E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由于运行环境变更引起的系统迁移服务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22537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免费 </w:t>
            </w:r>
          </w:p>
        </w:tc>
      </w:tr>
      <w:tr w14:paraId="5637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4CE8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数据备份、恢复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9C737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1E51E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免费</w:t>
            </w:r>
          </w:p>
        </w:tc>
      </w:tr>
      <w:tr w14:paraId="2C51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DA231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应急演练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C2BAC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每年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hint="eastAsia" w:ascii="宋体" w:hAnsi="宋体"/>
                <w:sz w:val="20"/>
                <w:szCs w:val="20"/>
              </w:rPr>
              <w:t>，并形成过程文档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611C5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免费</w:t>
            </w:r>
            <w:bookmarkStart w:id="0" w:name="_GoBack"/>
            <w:bookmarkEnd w:id="0"/>
          </w:p>
        </w:tc>
      </w:tr>
      <w:tr w14:paraId="2305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3C85C">
            <w:pPr>
              <w:spacing w:line="360" w:lineRule="auto"/>
              <w:ind w:firstLine="400" w:firstLineChars="200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等保测评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9A102">
            <w:pPr>
              <w:spacing w:line="360" w:lineRule="auto"/>
              <w:ind w:firstLine="400" w:firstLineChars="200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配合甲方进行等保测评、漏洞扫描及后续整改工作。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B25C4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免费</w:t>
            </w:r>
          </w:p>
        </w:tc>
      </w:tr>
      <w:tr w14:paraId="380C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C0A9AA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sz w:val="20"/>
                <w:szCs w:val="20"/>
              </w:rPr>
              <w:t>培训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DB6B8">
            <w:pPr>
              <w:spacing w:line="360" w:lineRule="auto"/>
              <w:ind w:firstLine="400" w:firstLineChars="2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乙方根据甲方需求提供免费</w:t>
            </w:r>
            <w:r>
              <w:rPr>
                <w:rFonts w:ascii="宋体" w:hAnsi="宋体"/>
                <w:sz w:val="20"/>
                <w:szCs w:val="20"/>
              </w:rPr>
              <w:t>系统</w:t>
            </w:r>
            <w:r>
              <w:rPr>
                <w:rFonts w:hint="eastAsia" w:ascii="宋体" w:hAnsi="宋体"/>
                <w:sz w:val="20"/>
                <w:szCs w:val="20"/>
              </w:rPr>
              <w:t>的使用</w:t>
            </w:r>
            <w:r>
              <w:rPr>
                <w:rFonts w:ascii="宋体" w:hAnsi="宋体"/>
                <w:sz w:val="20"/>
                <w:szCs w:val="20"/>
              </w:rPr>
              <w:t>培训与</w:t>
            </w:r>
            <w:r>
              <w:rPr>
                <w:rFonts w:hint="eastAsia" w:ascii="宋体" w:hAnsi="宋体"/>
                <w:sz w:val="20"/>
                <w:szCs w:val="20"/>
              </w:rPr>
              <w:t>指导，同时向甲方提供新功能使用说明。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E06E0">
            <w:pPr>
              <w:spacing w:line="360" w:lineRule="auto"/>
              <w:ind w:firstLine="400" w:firstLineChars="2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每年1次</w:t>
            </w:r>
          </w:p>
        </w:tc>
      </w:tr>
    </w:tbl>
    <w:p w14:paraId="48993393">
      <w:pPr>
        <w:rPr>
          <w:rFonts w:ascii="宋体" w:hAnsi="宋体"/>
          <w:sz w:val="24"/>
        </w:rPr>
      </w:pPr>
    </w:p>
    <w:p w14:paraId="51A72321"/>
    <w:p w14:paraId="6696E86D"/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51062"/>
    <w:multiLevelType w:val="multilevel"/>
    <w:tmpl w:val="2B5510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4"/>
    <w:rsid w:val="00074F39"/>
    <w:rsid w:val="000B2726"/>
    <w:rsid w:val="00256E61"/>
    <w:rsid w:val="005B7FA7"/>
    <w:rsid w:val="00850BA0"/>
    <w:rsid w:val="0093249C"/>
    <w:rsid w:val="00960E4A"/>
    <w:rsid w:val="00A74C5C"/>
    <w:rsid w:val="00DB2DCB"/>
    <w:rsid w:val="00EB3C88"/>
    <w:rsid w:val="00FF7E14"/>
    <w:rsid w:val="0F1A7AB1"/>
    <w:rsid w:val="22C75BE0"/>
    <w:rsid w:val="64F8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1"/>
    <w:link w:val="2"/>
    <w:qFormat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D15C-E892-48BE-86EB-B305BDE35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1024</Characters>
  <Lines>7</Lines>
  <Paragraphs>2</Paragraphs>
  <TotalTime>0</TotalTime>
  <ScaleCrop>false</ScaleCrop>
  <LinksUpToDate>false</LinksUpToDate>
  <CharactersWithSpaces>1027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2024-10-12T01:48:00Z</dcterms:created>
  <dc:creator>Administrator</dc:creator>
  <cp:lastModifiedBy>思阳</cp:lastModifiedBy>
  <dcterms:modified xsi:type="dcterms:W3CDTF">2025-04-08T03:38:33Z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E875C7080BE04C1EA012ED18753380A3_13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