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0" w:firstLineChars="500"/>
        <w:jc w:val="both"/>
        <w:rPr>
          <w:rFonts w:ascii="宋体" w:hAnsi="宋体"/>
          <w:sz w:val="40"/>
          <w:szCs w:val="40"/>
        </w:rPr>
      </w:pPr>
      <w:r>
        <w:rPr>
          <w:rFonts w:hint="eastAsia" w:ascii="宋体" w:hAnsi="宋体"/>
          <w:sz w:val="40"/>
          <w:szCs w:val="40"/>
        </w:rPr>
        <w:t>清洁注油机技术参数</w:t>
      </w:r>
    </w:p>
    <w:p>
      <w:pPr>
        <w:jc w:val="center"/>
        <w:rPr>
          <w:rFonts w:ascii="宋体" w:hAnsi="宋体"/>
          <w:sz w:val="36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一、系统技术参数</w:t>
      </w:r>
    </w:p>
    <w:p>
      <w:pPr>
        <w:rPr>
          <w:rFonts w:ascii="宋体" w:hAnsi="宋体"/>
          <w:sz w:val="28"/>
        </w:rPr>
      </w:pPr>
      <w:r>
        <w:rPr>
          <w:rFonts w:hint="eastAsia" w:cs="Arial" w:asciiTheme="minorEastAsia" w:hAnsiTheme="minorEastAsia"/>
          <w:color w:val="000000"/>
          <w:sz w:val="28"/>
          <w:szCs w:val="28"/>
        </w:rPr>
        <w:t>★1</w:t>
      </w:r>
      <w:r>
        <w:rPr>
          <w:rFonts w:cs="Arial" w:asciiTheme="minorEastAsia" w:hAnsiTheme="minorEastAsia"/>
          <w:color w:val="000000"/>
          <w:sz w:val="28"/>
          <w:szCs w:val="28"/>
        </w:rPr>
        <w:t>.</w:t>
      </w:r>
      <w:r>
        <w:rPr>
          <w:rFonts w:hint="eastAsia" w:ascii="宋体" w:hAnsi="宋体"/>
          <w:sz w:val="28"/>
        </w:rPr>
        <w:t>产品功能：实现手机从清洁到注油的全自动化需求。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</w:t>
      </w:r>
      <w:r>
        <w:rPr>
          <w:rFonts w:ascii="宋体" w:hAnsi="宋体"/>
          <w:sz w:val="28"/>
        </w:rPr>
        <w:t>.</w:t>
      </w:r>
      <w:r>
        <w:rPr>
          <w:rFonts w:hint="eastAsia" w:ascii="宋体" w:hAnsi="宋体"/>
          <w:sz w:val="28"/>
        </w:rPr>
        <w:t>支持手机数量：</w:t>
      </w:r>
      <w:r>
        <w:rPr>
          <w:rFonts w:hint="eastAsia" w:cs="NotoSansSC-Bold" w:asciiTheme="minorEastAsia" w:hAnsiTheme="minorEastAsia" w:eastAsiaTheme="minorEastAsia"/>
          <w:kern w:val="0"/>
          <w:sz w:val="28"/>
          <w:szCs w:val="28"/>
        </w:rPr>
        <w:t>同时可以维护≥</w:t>
      </w: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hint="eastAsia" w:cs="NotoSansSC-Bold" w:asciiTheme="minorEastAsia" w:hAnsiTheme="minorEastAsia" w:eastAsiaTheme="minorEastAsia"/>
          <w:kern w:val="0"/>
          <w:sz w:val="28"/>
          <w:szCs w:val="28"/>
        </w:rPr>
        <w:t>支手机</w:t>
      </w:r>
      <w:r>
        <w:rPr>
          <w:rFonts w:hint="eastAsia" w:ascii="宋体" w:hAnsi="宋体"/>
          <w:sz w:val="28"/>
        </w:rPr>
        <w:t>；</w:t>
      </w:r>
    </w:p>
    <w:p>
      <w:pPr>
        <w:rPr>
          <w:rFonts w:ascii="宋体" w:hAnsi="宋体"/>
          <w:sz w:val="28"/>
        </w:rPr>
      </w:pPr>
      <w:r>
        <w:rPr>
          <w:rFonts w:ascii="宋体" w:hAnsi="宋体"/>
          <w:sz w:val="28"/>
        </w:rPr>
        <w:t>3.</w:t>
      </w:r>
      <w:r>
        <w:rPr>
          <w:rFonts w:hint="eastAsia" w:ascii="宋体" w:hAnsi="宋体"/>
          <w:sz w:val="28"/>
        </w:rPr>
        <w:t>模式选择：预设清洁、注油模式、清洗模式、吹气模式</w:t>
      </w:r>
      <w:r>
        <w:rPr>
          <w:rFonts w:hint="eastAsia" w:ascii="宋体" w:hAnsi="宋体"/>
          <w:sz w:val="28"/>
          <w:lang w:val="en-US" w:eastAsia="zh-CN"/>
        </w:rPr>
        <w:t>等</w:t>
      </w:r>
      <w:r>
        <w:rPr>
          <w:rFonts w:hint="eastAsia" w:ascii="宋体" w:hAnsi="宋体"/>
          <w:sz w:val="28"/>
        </w:rPr>
        <w:t>，工作模式可调；</w:t>
      </w:r>
    </w:p>
    <w:p>
      <w:pPr>
        <w:ind w:left="280" w:hanging="280" w:hangingChars="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4</w:t>
      </w:r>
      <w:r>
        <w:rPr>
          <w:rFonts w:ascii="宋体" w:hAnsi="宋体"/>
          <w:sz w:val="28"/>
        </w:rPr>
        <w:t>.</w:t>
      </w:r>
      <w:r>
        <w:rPr>
          <w:rFonts w:hint="eastAsia" w:ascii="宋体" w:hAnsi="宋体"/>
          <w:sz w:val="28"/>
          <w:lang w:val="en-US" w:eastAsia="zh-CN"/>
        </w:rPr>
        <w:t>器械位</w:t>
      </w:r>
      <w:r>
        <w:rPr>
          <w:rFonts w:hint="eastAsia" w:ascii="宋体" w:hAnsi="宋体"/>
          <w:sz w:val="28"/>
        </w:rPr>
        <w:t>设置：</w:t>
      </w:r>
      <w:r>
        <w:rPr>
          <w:rFonts w:hint="eastAsia" w:ascii="宋体" w:hAnsi="宋体"/>
          <w:sz w:val="28"/>
          <w:lang w:val="en-US" w:eastAsia="zh-CN"/>
        </w:rPr>
        <w:t>各</w:t>
      </w:r>
      <w:r>
        <w:rPr>
          <w:rFonts w:hint="eastAsia" w:ascii="宋体" w:hAnsi="宋体"/>
          <w:sz w:val="28"/>
        </w:rPr>
        <w:t>器械位均可进行</w:t>
      </w:r>
      <w:r>
        <w:rPr>
          <w:rFonts w:ascii="宋体" w:hAnsi="宋体" w:cs="宋体"/>
          <w:sz w:val="28"/>
        </w:rPr>
        <w:t>20</w:t>
      </w:r>
      <w:r>
        <w:rPr>
          <w:rFonts w:hint="eastAsia" w:ascii="宋体" w:hAnsi="宋体"/>
          <w:sz w:val="28"/>
        </w:rPr>
        <w:t>秒、</w:t>
      </w:r>
      <w:r>
        <w:rPr>
          <w:rFonts w:ascii="宋体" w:hAnsi="宋体" w:cs="宋体"/>
          <w:sz w:val="28"/>
        </w:rPr>
        <w:t>40</w:t>
      </w:r>
      <w:r>
        <w:rPr>
          <w:rFonts w:hint="eastAsia" w:ascii="宋体" w:hAnsi="宋体"/>
          <w:sz w:val="28"/>
        </w:rPr>
        <w:t>秒</w:t>
      </w:r>
      <w:r>
        <w:rPr>
          <w:rFonts w:hint="eastAsia" w:ascii="宋体" w:hAnsi="宋体"/>
          <w:sz w:val="28"/>
          <w:lang w:eastAsia="zh-CN"/>
        </w:rPr>
        <w:t>、</w:t>
      </w:r>
      <w:r>
        <w:rPr>
          <w:rFonts w:ascii="宋体" w:hAnsi="宋体" w:cs="宋体"/>
          <w:sz w:val="28"/>
        </w:rPr>
        <w:t>80</w:t>
      </w:r>
      <w:r>
        <w:rPr>
          <w:rFonts w:hint="eastAsia" w:ascii="宋体" w:hAnsi="宋体"/>
          <w:sz w:val="28"/>
        </w:rPr>
        <w:t>秒</w:t>
      </w:r>
      <w:r>
        <w:rPr>
          <w:rFonts w:hint="eastAsia" w:ascii="宋体" w:hAnsi="宋体"/>
          <w:sz w:val="28"/>
          <w:lang w:val="en-US" w:eastAsia="zh-CN"/>
        </w:rPr>
        <w:t>等</w:t>
      </w:r>
      <w:r>
        <w:rPr>
          <w:rFonts w:hint="eastAsia" w:ascii="宋体" w:hAnsi="宋体"/>
          <w:sz w:val="28"/>
        </w:rPr>
        <w:t>维护时长设置。</w:t>
      </w:r>
    </w:p>
    <w:p>
      <w:pPr>
        <w:ind w:left="560" w:hanging="560" w:hangingChars="200"/>
        <w:rPr>
          <w:rFonts w:ascii="宋体" w:hAnsi="宋体"/>
          <w:sz w:val="28"/>
        </w:rPr>
      </w:pPr>
      <w:r>
        <w:rPr>
          <w:rFonts w:hint="eastAsia" w:cs="Arial" w:asciiTheme="minorEastAsia" w:hAnsiTheme="minorEastAsia"/>
          <w:color w:val="000000"/>
          <w:sz w:val="28"/>
          <w:szCs w:val="28"/>
        </w:rPr>
        <w:t>★5.</w:t>
      </w:r>
      <w:r>
        <w:rPr>
          <w:rFonts w:cs="Arial" w:asciiTheme="minorEastAsia" w:hAnsiTheme="minorEastAsia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sz w:val="28"/>
        </w:rPr>
        <w:t>油气分离设计：采用双电磁阀系统和油气分离的管路设计，系统可在润滑前将手机头部的水分有效去除。</w:t>
      </w:r>
    </w:p>
    <w:p>
      <w:pPr>
        <w:ind w:left="560" w:hanging="560" w:hangingChars="200"/>
        <w:rPr>
          <w:rFonts w:ascii="宋体" w:hAnsi="宋体"/>
          <w:sz w:val="28"/>
        </w:rPr>
      </w:pPr>
      <w:r>
        <w:rPr>
          <w:rFonts w:hint="eastAsia" w:cs="Arial" w:asciiTheme="minorEastAsia" w:hAnsiTheme="minorEastAsia"/>
          <w:color w:val="000000"/>
          <w:sz w:val="28"/>
          <w:szCs w:val="28"/>
        </w:rPr>
        <w:t>★6</w:t>
      </w:r>
      <w:r>
        <w:rPr>
          <w:rFonts w:cs="Arial" w:asciiTheme="minorEastAsia" w:hAnsiTheme="minorEastAsia"/>
          <w:color w:val="000000"/>
          <w:sz w:val="28"/>
          <w:szCs w:val="28"/>
        </w:rPr>
        <w:t xml:space="preserve">. </w:t>
      </w:r>
      <w:r>
        <w:rPr>
          <w:rFonts w:hint="eastAsia" w:ascii="宋体" w:hAnsi="宋体"/>
          <w:sz w:val="28"/>
        </w:rPr>
        <w:t>清洁吹气系统</w:t>
      </w:r>
      <w:r>
        <w:rPr>
          <w:rFonts w:ascii="宋体" w:hAnsi="宋体"/>
          <w:sz w:val="28"/>
        </w:rPr>
        <w:t>：</w:t>
      </w:r>
      <w:r>
        <w:rPr>
          <w:rFonts w:hint="eastAsia" w:ascii="宋体" w:hAnsi="宋体"/>
          <w:sz w:val="28"/>
        </w:rPr>
        <w:t>独立的吹气模式可以有效去除注油后手机内部多余的润滑油，减少器械密封消毒后油包的出现可单独运行喷气模式操作，去除手机内部残留。</w:t>
      </w:r>
    </w:p>
    <w:p>
      <w:pPr>
        <w:rPr>
          <w:rFonts w:ascii="宋体" w:hAnsi="宋体"/>
          <w:sz w:val="28"/>
        </w:rPr>
      </w:pPr>
      <w:bookmarkStart w:id="0" w:name="_GoBack"/>
      <w:bookmarkEnd w:id="0"/>
      <w:r>
        <w:rPr>
          <w:rFonts w:hint="eastAsia" w:cs="Arial" w:asciiTheme="minorEastAsia" w:hAnsiTheme="minorEastAsia"/>
          <w:color w:val="000000"/>
          <w:sz w:val="28"/>
          <w:szCs w:val="28"/>
        </w:rPr>
        <w:t>7</w:t>
      </w:r>
      <w:r>
        <w:rPr>
          <w:rFonts w:cs="Arial" w:asciiTheme="minorEastAsia" w:hAnsiTheme="minorEastAsia"/>
          <w:color w:val="000000"/>
          <w:sz w:val="28"/>
          <w:szCs w:val="28"/>
        </w:rPr>
        <w:t>.</w:t>
      </w:r>
      <w:r>
        <w:rPr>
          <w:rFonts w:hint="eastAsia" w:ascii="宋体" w:hAnsi="宋体"/>
          <w:sz w:val="28"/>
        </w:rPr>
        <w:t>门盖设计：可拆卸前门板。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8</w:t>
      </w:r>
      <w:r>
        <w:rPr>
          <w:rFonts w:ascii="宋体" w:hAnsi="宋体"/>
          <w:sz w:val="28"/>
        </w:rPr>
        <w:t>.</w:t>
      </w:r>
      <w:r>
        <w:rPr>
          <w:rFonts w:hint="eastAsia" w:ascii="宋体" w:hAnsi="宋体"/>
          <w:sz w:val="28"/>
        </w:rPr>
        <w:t>卡盘注油接口：标配手机卡盘注油接口。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报警装置：</w:t>
      </w:r>
      <w:r>
        <w:rPr>
          <w:rFonts w:hint="eastAsia" w:ascii="宋体" w:hAnsi="宋体"/>
          <w:sz w:val="28"/>
        </w:rPr>
        <w:t>具备报警指示灯，提醒液量不足或前门未锁等情况报警提示。</w:t>
      </w:r>
    </w:p>
    <w:p>
      <w:pPr>
        <w:ind w:left="280" w:hanging="280" w:hangingChars="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</w:t>
      </w:r>
      <w:r>
        <w:rPr>
          <w:rFonts w:ascii="宋体" w:hAnsi="宋体"/>
          <w:sz w:val="28"/>
        </w:rPr>
        <w:t>0.</w:t>
      </w:r>
      <w:r>
        <w:rPr>
          <w:rFonts w:hint="eastAsia" w:ascii="宋体" w:hAnsi="宋体"/>
          <w:sz w:val="28"/>
        </w:rPr>
        <w:t>气压保护：气压过低自动保护，配有气水分离调压阀，可调整供气气压。</w:t>
      </w:r>
    </w:p>
    <w:p>
      <w:pPr>
        <w:spacing w:before="100" w:beforeAutospacing="1" w:after="100" w:afterAutospacing="1" w:line="240" w:lineRule="auto"/>
        <w:contextualSpacing/>
        <w:rPr>
          <w:rFonts w:asciiTheme="minorEastAsia" w:hAnsiTheme="minorEastAsia"/>
          <w:b/>
          <w:kern w:val="10"/>
          <w:sz w:val="28"/>
        </w:rPr>
      </w:pPr>
      <w:r>
        <w:rPr>
          <w:rFonts w:hint="eastAsia" w:asciiTheme="minorEastAsia" w:hAnsiTheme="minorEastAsia"/>
          <w:b/>
          <w:kern w:val="10"/>
          <w:sz w:val="28"/>
        </w:rPr>
        <w:t>二、设备配置：</w:t>
      </w:r>
      <w:r>
        <w:rPr>
          <w:rFonts w:hint="eastAsia" w:asciiTheme="minorEastAsia" w:hAnsiTheme="minorEastAsia"/>
          <w:b/>
          <w:kern w:val="10"/>
          <w:sz w:val="28"/>
        </w:rPr>
        <w:tab/>
      </w:r>
    </w:p>
    <w:p>
      <w:pPr>
        <w:pStyle w:val="8"/>
        <w:numPr>
          <w:ilvl w:val="0"/>
          <w:numId w:val="1"/>
        </w:numPr>
        <w:spacing w:before="100" w:beforeAutospacing="1" w:after="100" w:afterAutospacing="1" w:line="240" w:lineRule="auto"/>
        <w:ind w:firstLineChars="0"/>
        <w:contextualSpacing/>
        <w:rPr>
          <w:rFonts w:asciiTheme="minorEastAsia" w:hAnsiTheme="minorEastAsia"/>
          <w:kern w:val="10"/>
          <w:sz w:val="28"/>
        </w:rPr>
      </w:pPr>
      <w:r>
        <w:rPr>
          <w:rFonts w:hint="eastAsia" w:asciiTheme="minorEastAsia" w:hAnsiTheme="minorEastAsia"/>
          <w:kern w:val="10"/>
          <w:sz w:val="28"/>
        </w:rPr>
        <w:t>主机1台</w:t>
      </w:r>
    </w:p>
    <w:p>
      <w:pPr>
        <w:pStyle w:val="8"/>
        <w:numPr>
          <w:ilvl w:val="0"/>
          <w:numId w:val="1"/>
        </w:numPr>
        <w:spacing w:before="100" w:beforeAutospacing="1" w:after="100" w:afterAutospacing="1" w:line="240" w:lineRule="auto"/>
        <w:ind w:firstLineChars="0"/>
        <w:contextualSpacing/>
        <w:rPr>
          <w:rFonts w:asciiTheme="minorEastAsia" w:hAnsiTheme="minorEastAsia"/>
          <w:b/>
          <w:kern w:val="10"/>
          <w:sz w:val="28"/>
        </w:rPr>
      </w:pPr>
      <w:r>
        <w:rPr>
          <w:rFonts w:hint="eastAsia" w:asciiTheme="minorEastAsia" w:hAnsiTheme="minorEastAsia"/>
          <w:sz w:val="28"/>
        </w:rPr>
        <w:t>电源线1条</w:t>
      </w:r>
    </w:p>
    <w:p>
      <w:pPr>
        <w:pStyle w:val="8"/>
        <w:numPr>
          <w:ilvl w:val="0"/>
          <w:numId w:val="1"/>
        </w:numPr>
        <w:spacing w:before="100" w:beforeAutospacing="1" w:after="100" w:afterAutospacing="1" w:line="240" w:lineRule="auto"/>
        <w:ind w:firstLineChars="0"/>
        <w:contextualSpacing/>
        <w:textAlignment w:val="baseline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气压管1条</w:t>
      </w:r>
    </w:p>
    <w:p>
      <w:pPr>
        <w:pStyle w:val="8"/>
        <w:numPr>
          <w:ilvl w:val="0"/>
          <w:numId w:val="1"/>
        </w:numPr>
        <w:spacing w:before="100" w:beforeAutospacing="1" w:after="100" w:afterAutospacing="1" w:line="240" w:lineRule="auto"/>
        <w:ind w:firstLineChars="0"/>
        <w:contextualSpacing/>
        <w:textAlignment w:val="baseline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 xml:space="preserve">门吸油板1个 </w:t>
      </w:r>
    </w:p>
    <w:p>
      <w:pPr>
        <w:pStyle w:val="8"/>
        <w:numPr>
          <w:ilvl w:val="0"/>
          <w:numId w:val="1"/>
        </w:numPr>
        <w:spacing w:before="100" w:beforeAutospacing="1" w:after="100" w:afterAutospacing="1" w:line="240" w:lineRule="auto"/>
        <w:ind w:firstLineChars="0"/>
        <w:contextualSpacing/>
        <w:textAlignment w:val="baseline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前门吸油板挡板1个</w:t>
      </w:r>
    </w:p>
    <w:p>
      <w:pPr>
        <w:pStyle w:val="8"/>
        <w:numPr>
          <w:ilvl w:val="0"/>
          <w:numId w:val="1"/>
        </w:numPr>
        <w:spacing w:before="100" w:beforeAutospacing="1" w:after="100" w:afterAutospacing="1" w:line="240" w:lineRule="auto"/>
        <w:ind w:firstLineChars="0"/>
        <w:contextualSpacing/>
        <w:textAlignment w:val="baseline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吸油垫1个</w:t>
      </w:r>
    </w:p>
    <w:p>
      <w:pPr>
        <w:pStyle w:val="8"/>
        <w:numPr>
          <w:ilvl w:val="0"/>
          <w:numId w:val="1"/>
        </w:numPr>
        <w:spacing w:before="100" w:beforeAutospacing="1" w:after="100" w:afterAutospacing="1" w:line="240" w:lineRule="auto"/>
        <w:ind w:firstLineChars="0"/>
        <w:contextualSpacing/>
        <w:textAlignment w:val="baseline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吸油纸1张</w:t>
      </w:r>
    </w:p>
    <w:p>
      <w:pPr>
        <w:pStyle w:val="8"/>
        <w:numPr>
          <w:ilvl w:val="0"/>
          <w:numId w:val="1"/>
        </w:numPr>
        <w:spacing w:before="100" w:beforeAutospacing="1" w:after="100" w:afterAutospacing="1" w:line="240" w:lineRule="auto"/>
        <w:ind w:firstLineChars="0"/>
        <w:contextualSpacing/>
        <w:textAlignment w:val="baseline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润滑油瓶支架2个</w:t>
      </w:r>
    </w:p>
    <w:p>
      <w:pPr>
        <w:pStyle w:val="8"/>
        <w:numPr>
          <w:ilvl w:val="0"/>
          <w:numId w:val="1"/>
        </w:numPr>
        <w:spacing w:before="100" w:beforeAutospacing="1" w:after="100" w:afterAutospacing="1" w:line="240" w:lineRule="auto"/>
        <w:ind w:firstLineChars="0"/>
        <w:contextualSpacing/>
        <w:textAlignment w:val="baseline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弯机快接头4个</w:t>
      </w:r>
    </w:p>
    <w:p>
      <w:pPr>
        <w:pStyle w:val="8"/>
        <w:numPr>
          <w:ilvl w:val="0"/>
          <w:numId w:val="1"/>
        </w:numPr>
        <w:spacing w:before="100" w:beforeAutospacing="1" w:after="100" w:afterAutospacing="1" w:line="240" w:lineRule="auto"/>
        <w:ind w:firstLineChars="0"/>
        <w:contextualSpacing/>
        <w:textAlignment w:val="baseline"/>
        <w:rPr>
          <w:rFonts w:asciiTheme="minorEastAsia" w:hAnsiTheme="minorEastAsia"/>
          <w:sz w:val="28"/>
        </w:rPr>
      </w:pPr>
      <w:r>
        <w:rPr>
          <w:rFonts w:hint="eastAsia" w:cs="Arial" w:asciiTheme="minorEastAsia" w:hAnsiTheme="minorEastAsia"/>
          <w:color w:val="000000"/>
          <w:sz w:val="28"/>
          <w:szCs w:val="28"/>
        </w:rPr>
        <w:t>5</w:t>
      </w:r>
      <w:r>
        <w:rPr>
          <w:rFonts w:cs="Arial" w:asciiTheme="minorEastAsia" w:hAnsiTheme="minorEastAsia"/>
          <w:color w:val="000000"/>
          <w:sz w:val="28"/>
          <w:szCs w:val="28"/>
        </w:rPr>
        <w:t>00</w:t>
      </w:r>
      <w:r>
        <w:rPr>
          <w:rFonts w:hint="eastAsia" w:cs="Arial" w:asciiTheme="minorEastAsia" w:hAnsiTheme="minorEastAsia"/>
          <w:color w:val="000000"/>
          <w:sz w:val="28"/>
          <w:szCs w:val="28"/>
        </w:rPr>
        <w:t>ml</w:t>
      </w:r>
      <w:r>
        <w:rPr>
          <w:rFonts w:cs="Arial" w:asciiTheme="minorEastAsia" w:hAnsiTheme="minorEastAsia"/>
          <w:color w:val="000000"/>
          <w:sz w:val="28"/>
          <w:szCs w:val="28"/>
        </w:rPr>
        <w:t xml:space="preserve"> </w:t>
      </w:r>
      <w:r>
        <w:rPr>
          <w:rFonts w:hint="eastAsia" w:cs="Arial" w:asciiTheme="minorEastAsia" w:hAnsiTheme="minorEastAsia"/>
          <w:color w:val="000000"/>
          <w:sz w:val="28"/>
          <w:szCs w:val="28"/>
        </w:rPr>
        <w:t>清洁剂1瓶</w:t>
      </w:r>
    </w:p>
    <w:p>
      <w:pPr>
        <w:pStyle w:val="8"/>
        <w:numPr>
          <w:ilvl w:val="0"/>
          <w:numId w:val="1"/>
        </w:numPr>
        <w:spacing w:before="100" w:beforeAutospacing="1" w:after="100" w:afterAutospacing="1" w:line="240" w:lineRule="auto"/>
        <w:ind w:firstLineChars="0"/>
        <w:contextualSpacing/>
        <w:textAlignment w:val="baseline"/>
        <w:rPr>
          <w:rFonts w:asciiTheme="minorEastAsia" w:hAnsiTheme="minorEastAsia"/>
          <w:sz w:val="28"/>
        </w:rPr>
      </w:pPr>
      <w:r>
        <w:rPr>
          <w:rFonts w:hint="eastAsia" w:cs="Arial" w:asciiTheme="minorEastAsia" w:hAnsiTheme="minorEastAsia"/>
          <w:color w:val="000000"/>
          <w:sz w:val="28"/>
          <w:szCs w:val="28"/>
        </w:rPr>
        <w:t>5</w:t>
      </w:r>
      <w:r>
        <w:rPr>
          <w:rFonts w:cs="Arial" w:asciiTheme="minorEastAsia" w:hAnsiTheme="minorEastAsia"/>
          <w:color w:val="000000"/>
          <w:sz w:val="28"/>
          <w:szCs w:val="28"/>
        </w:rPr>
        <w:t>00</w:t>
      </w:r>
      <w:r>
        <w:rPr>
          <w:rFonts w:hint="eastAsia" w:cs="Arial" w:asciiTheme="minorEastAsia" w:hAnsiTheme="minorEastAsia"/>
          <w:color w:val="000000"/>
          <w:sz w:val="28"/>
          <w:szCs w:val="28"/>
        </w:rPr>
        <w:t>ml</w:t>
      </w:r>
      <w:r>
        <w:rPr>
          <w:rFonts w:cs="Arial" w:asciiTheme="minorEastAsia" w:hAnsiTheme="minorEastAsia"/>
          <w:color w:val="000000"/>
          <w:sz w:val="28"/>
          <w:szCs w:val="28"/>
        </w:rPr>
        <w:t xml:space="preserve"> </w:t>
      </w:r>
      <w:r>
        <w:rPr>
          <w:rFonts w:hint="eastAsia" w:cs="Arial" w:asciiTheme="minorEastAsia" w:hAnsiTheme="minorEastAsia"/>
          <w:color w:val="000000"/>
          <w:sz w:val="28"/>
          <w:szCs w:val="28"/>
        </w:rPr>
        <w:t>润滑剂1瓶</w:t>
      </w:r>
    </w:p>
    <w:p>
      <w:pPr>
        <w:pStyle w:val="8"/>
        <w:numPr>
          <w:ilvl w:val="0"/>
          <w:numId w:val="1"/>
        </w:numPr>
        <w:spacing w:before="100" w:beforeAutospacing="1" w:after="100" w:afterAutospacing="1" w:line="240" w:lineRule="auto"/>
        <w:ind w:firstLineChars="0"/>
        <w:contextualSpacing/>
        <w:textAlignment w:val="baseline"/>
        <w:rPr>
          <w:rFonts w:asciiTheme="minorEastAsia" w:hAnsiTheme="minorEastAsia"/>
          <w:sz w:val="28"/>
        </w:rPr>
      </w:pPr>
      <w:r>
        <w:rPr>
          <w:rFonts w:hint="eastAsia" w:ascii="宋体" w:hAnsi="宋体"/>
          <w:sz w:val="28"/>
        </w:rPr>
        <w:t>同时对配套的耗材报价</w:t>
      </w:r>
    </w:p>
    <w:p>
      <w:pPr>
        <w:pStyle w:val="8"/>
        <w:spacing w:before="100" w:beforeAutospacing="1" w:after="100" w:afterAutospacing="1" w:line="240" w:lineRule="auto"/>
        <w:ind w:left="440" w:firstLine="0" w:firstLineChars="0"/>
        <w:contextualSpacing/>
        <w:textAlignment w:val="baseline"/>
        <w:rPr>
          <w:rFonts w:hint="eastAsia" w:asciiTheme="minorEastAsia" w:hAnsiTheme="minorEastAsia"/>
          <w:sz w:val="28"/>
        </w:rPr>
      </w:pPr>
    </w:p>
    <w:sectPr>
      <w:headerReference r:id="rId5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NotoSansSC-Bold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CC6F14"/>
    <w:multiLevelType w:val="multilevel"/>
    <w:tmpl w:val="2FCC6F14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kN2IzZjk5ZGJiMTZhOGM3OWZkOTMxYmY3MzlkMmQifQ=="/>
  </w:docVars>
  <w:rsids>
    <w:rsidRoot w:val="0047686A"/>
    <w:rsid w:val="000076CF"/>
    <w:rsid w:val="00017943"/>
    <w:rsid w:val="000644A2"/>
    <w:rsid w:val="00087844"/>
    <w:rsid w:val="000A137E"/>
    <w:rsid w:val="000D2BD9"/>
    <w:rsid w:val="000E30A0"/>
    <w:rsid w:val="0014763E"/>
    <w:rsid w:val="001504F3"/>
    <w:rsid w:val="00160222"/>
    <w:rsid w:val="00162E12"/>
    <w:rsid w:val="001A3FCB"/>
    <w:rsid w:val="001C299B"/>
    <w:rsid w:val="001D2CCB"/>
    <w:rsid w:val="002345F7"/>
    <w:rsid w:val="002D4B72"/>
    <w:rsid w:val="002E25D9"/>
    <w:rsid w:val="00312DDA"/>
    <w:rsid w:val="00364DC6"/>
    <w:rsid w:val="00377072"/>
    <w:rsid w:val="003F7E75"/>
    <w:rsid w:val="004332EB"/>
    <w:rsid w:val="00475536"/>
    <w:rsid w:val="0047686A"/>
    <w:rsid w:val="004801D1"/>
    <w:rsid w:val="00481918"/>
    <w:rsid w:val="00484E5D"/>
    <w:rsid w:val="00512670"/>
    <w:rsid w:val="00566270"/>
    <w:rsid w:val="005B72D8"/>
    <w:rsid w:val="005B7520"/>
    <w:rsid w:val="00620F31"/>
    <w:rsid w:val="00644FA5"/>
    <w:rsid w:val="00680786"/>
    <w:rsid w:val="006C42D3"/>
    <w:rsid w:val="006F7CE9"/>
    <w:rsid w:val="00703853"/>
    <w:rsid w:val="00722988"/>
    <w:rsid w:val="0075290F"/>
    <w:rsid w:val="007732C5"/>
    <w:rsid w:val="007F67FA"/>
    <w:rsid w:val="00833DA1"/>
    <w:rsid w:val="008363D4"/>
    <w:rsid w:val="00843BFD"/>
    <w:rsid w:val="008D4420"/>
    <w:rsid w:val="00924591"/>
    <w:rsid w:val="009A3106"/>
    <w:rsid w:val="009E7BAF"/>
    <w:rsid w:val="00A668DE"/>
    <w:rsid w:val="00A83D4B"/>
    <w:rsid w:val="00A8444C"/>
    <w:rsid w:val="00A95128"/>
    <w:rsid w:val="00B11B8F"/>
    <w:rsid w:val="00B362A9"/>
    <w:rsid w:val="00BF6E8A"/>
    <w:rsid w:val="00C147CB"/>
    <w:rsid w:val="00CA1DA8"/>
    <w:rsid w:val="00D0134C"/>
    <w:rsid w:val="00D4474A"/>
    <w:rsid w:val="00D57134"/>
    <w:rsid w:val="00D91619"/>
    <w:rsid w:val="00DA41A9"/>
    <w:rsid w:val="00DB2C84"/>
    <w:rsid w:val="00E6411F"/>
    <w:rsid w:val="00E76977"/>
    <w:rsid w:val="00E86D12"/>
    <w:rsid w:val="00EB3666"/>
    <w:rsid w:val="00EC5A6F"/>
    <w:rsid w:val="00F004AF"/>
    <w:rsid w:val="00F0361F"/>
    <w:rsid w:val="00F82A82"/>
    <w:rsid w:val="01783256"/>
    <w:rsid w:val="7550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462</Characters>
  <Lines>3</Lines>
  <Paragraphs>1</Paragraphs>
  <TotalTime>21</TotalTime>
  <ScaleCrop>false</ScaleCrop>
  <LinksUpToDate>false</LinksUpToDate>
  <CharactersWithSpaces>542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2022-07-28T03:19:00Z</dcterms:created>
  <dc:creator>Zhu Carl</dc:creator>
  <cp:lastModifiedBy>YGB</cp:lastModifiedBy>
  <cp:lastPrinted>2021-01-20T07:24:00Z</cp:lastPrinted>
  <dcterms:modified xsi:type="dcterms:W3CDTF">2025-02-18T03:29:30Z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45F045FB319F46A09917E1A31FD49063_13</vt:lpwstr>
  </property>
</Properties>
</file>