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0B44">
      <w:pPr>
        <w:pStyle w:val="2"/>
        <w:numPr>
          <w:ilvl w:val="0"/>
          <w:numId w:val="0"/>
        </w:numPr>
        <w:rPr>
          <w:rFonts w:hint="default" w:ascii="Arial" w:hAnsi="Arial"/>
          <w:lang w:val="en-US" w:eastAsia="zh-CN"/>
        </w:rPr>
      </w:pPr>
      <w:r>
        <w:rPr>
          <w:rFonts w:hint="eastAsia"/>
          <w:lang w:val="en-US" w:eastAsia="zh-CN"/>
        </w:rPr>
        <w:t>一、牙</w:t>
      </w:r>
      <w:r>
        <w:rPr>
          <w:rFonts w:hint="eastAsia" w:ascii="Arial" w:hAnsi="Arial"/>
          <w:lang w:val="en-US" w:eastAsia="zh-CN"/>
        </w:rPr>
        <w:t>髓活力测试仪</w:t>
      </w:r>
    </w:p>
    <w:p w14:paraId="248BE9B3">
      <w:pP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★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1、具有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电活力测试和温度测试二种模式测试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239B8579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2、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电活力测试速率3档调节。</w:t>
      </w:r>
    </w:p>
    <w:p w14:paraId="0547E4E2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 xml:space="preserve">机器配备彩色屏幕，屏幕上3D牙齿模型需根据数据、大小、显示相关颜色进行牙髓活力判定，绿色 1~39 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红色 40~80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357D0DB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★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4、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无线手持式设计，可设置左右手使用习惯，屏幕显示翻转180度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ED5FFDC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5、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待机时间设置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范围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2-15分钟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17FDBD63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测试棒持续加热时间设置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范围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10-60秒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2FC2C52C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7、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归零时间设置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范围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10-60秒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DFF5FD7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8、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温度测试范围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：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70℃±20℃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582C2B01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9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电活力测试频率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：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1.6Hz±0.2H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17AA5CC4">
      <w:pPr>
        <w:spacing w:before="100" w:beforeAutospacing="1" w:after="100" w:afterAutospacing="1" w:line="360" w:lineRule="auto"/>
        <w:contextualSpacing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10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电活力测试值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：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Hans" w:bidi="ar-SA"/>
        </w:rPr>
        <w:t>1-80范围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2A71A502">
      <w:pPr>
        <w:rPr>
          <w:rFonts w:hint="eastAsia"/>
          <w:lang w:val="en-US" w:eastAsia="zh-CN"/>
        </w:rPr>
      </w:pPr>
    </w:p>
    <w:p w14:paraId="2B2FF8F4">
      <w:pPr>
        <w:pStyle w:val="2"/>
        <w:numPr>
          <w:ilvl w:val="0"/>
          <w:numId w:val="0"/>
        </w:numPr>
        <w:rPr>
          <w:rFonts w:hint="eastAsia" w:ascii="Arial" w:hAnsi="Arial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 w:ascii="Arial" w:hAnsi="Arial"/>
          <w:lang w:val="en-US" w:eastAsia="zh-CN"/>
        </w:rPr>
        <w:t>热牙胶</w:t>
      </w:r>
    </w:p>
    <w:p w14:paraId="5E549C31">
      <w:pPr>
        <w:pStyle w:val="8"/>
        <w:spacing w:line="360" w:lineRule="auto"/>
        <w:jc w:val="left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（一）加热手柄要求</w:t>
      </w:r>
    </w:p>
    <w:p w14:paraId="77427165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1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、用于根尖三分之一的充填，可充填副根管和侧枝根管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3DCBB711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2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、主机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LED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显示即刻温度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333F9E9E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、操作温度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:100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-230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度可调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</w:t>
      </w:r>
    </w:p>
    <w:p w14:paraId="25304572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4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、枪尖温度自动控制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542AC866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★5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、加热超过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4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秒，自动断电。</w:t>
      </w:r>
    </w:p>
    <w:p w14:paraId="12C3DE8B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★6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、停止加热后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5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秒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10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秒报时。</w:t>
      </w:r>
    </w:p>
    <w:p w14:paraId="09776901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7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具有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枪尖保持预设温度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功能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93192E4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（二）充填手柄要求：</w:t>
      </w:r>
    </w:p>
    <w:p w14:paraId="6CEC576C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1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、用于根管上部三分之二充填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583BCCB3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2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、数控电脑控制温度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70DA2449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★ 3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、温度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≤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2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00度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14B14880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4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≤60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秒完成充填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86F787F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5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、均匀平衡输送热塑软化牙胶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8F36D91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★6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、子弹头充填直径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≥2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种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；≥3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种规格。</w:t>
      </w:r>
    </w:p>
    <w:p w14:paraId="7BCBF4E7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7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具有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枪尖保持恒温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>功能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0FD275EC">
      <w:pPr>
        <w:pStyle w:val="6"/>
        <w:spacing w:line="360" w:lineRule="auto"/>
        <w:ind w:left="0" w:leftChars="0" w:firstLine="0" w:firstLineChars="0"/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en-US" w:eastAsia="zh-CN" w:bidi="ar-SA"/>
        </w:rPr>
        <w:t xml:space="preserve"> 8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TW" w:bidi="ar-SA"/>
        </w:rPr>
        <w:t>、注射牙胶速度可选</w:t>
      </w:r>
      <w:r>
        <w:rPr>
          <w:rFonts w:hint="eastAsia" w:ascii="楷体" w:hAnsi="楷体" w:eastAsia="楷体" w:cs="楷体"/>
          <w:color w:val="auto"/>
          <w:kern w:val="2"/>
          <w:sz w:val="28"/>
          <w:szCs w:val="21"/>
          <w:lang w:val="zh-TW" w:eastAsia="zh-CN" w:bidi="ar-SA"/>
        </w:rPr>
        <w:t>。</w:t>
      </w:r>
    </w:p>
    <w:p w14:paraId="4DB7AE1E">
      <w:pPr>
        <w:pStyle w:val="8"/>
        <w:spacing w:line="360" w:lineRule="auto"/>
        <w:ind w:left="283" w:hanging="283"/>
        <w:rPr>
          <w:rFonts w:ascii="宋体" w:hAnsi="宋体" w:eastAsia="宋体" w:cs="宋体"/>
          <w:sz w:val="24"/>
          <w:szCs w:val="24"/>
          <w:lang w:val="zh-TW" w:eastAsia="zh-TW"/>
        </w:rPr>
      </w:pPr>
    </w:p>
    <w:p w14:paraId="31C40EE6">
      <w:pPr>
        <w:rPr>
          <w:rFonts w:hint="eastAsia"/>
          <w:lang w:val="en-US" w:eastAsia="zh-CN"/>
        </w:rPr>
      </w:pPr>
    </w:p>
    <w:p w14:paraId="3E05C2C4">
      <w:pP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  <w:t>三、根尖定位仪</w:t>
      </w:r>
    </w:p>
    <w:p w14:paraId="164B57C5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</w:rPr>
        <w:t>1、测定根管长度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包含</w:t>
      </w:r>
      <w:r>
        <w:rPr>
          <w:rFonts w:hint="eastAsia" w:ascii="楷体" w:hAnsi="楷体" w:eastAsia="楷体" w:cs="楷体"/>
          <w:sz w:val="28"/>
          <w:szCs w:val="21"/>
        </w:rPr>
        <w:t>干、湿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等多模式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。</w:t>
      </w:r>
    </w:p>
    <w:p w14:paraId="180A083C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2、测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量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所用根管针粗细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要求：均可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。</w:t>
      </w:r>
    </w:p>
    <w:p w14:paraId="525087C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3、</w:t>
      </w:r>
      <w:r>
        <w:rPr>
          <w:rFonts w:hint="eastAsia" w:ascii="楷体" w:hAnsi="楷体" w:eastAsia="楷体" w:cs="楷体"/>
          <w:sz w:val="28"/>
          <w:szCs w:val="21"/>
        </w:rPr>
        <w:t>液晶屏显示根管针插入根管深度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。</w:t>
      </w:r>
    </w:p>
    <w:p w14:paraId="1C076D9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4、</w:t>
      </w:r>
      <w:r>
        <w:rPr>
          <w:rFonts w:hint="eastAsia" w:ascii="楷体" w:hAnsi="楷体" w:eastAsia="楷体" w:cs="楷体"/>
          <w:sz w:val="28"/>
          <w:szCs w:val="21"/>
        </w:rPr>
        <w:t>测定根管时用声音变化告知位置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。</w:t>
      </w:r>
    </w:p>
    <w:p w14:paraId="30DACEFD">
      <w:pPr>
        <w:widowControl w:val="0"/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6、测试附件可进行高温消毒。</w:t>
      </w:r>
    </w:p>
    <w:p w14:paraId="208698D6">
      <w:pPr>
        <w:widowControl w:val="0"/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7、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具有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添加根管扩大功能。</w:t>
      </w:r>
    </w:p>
    <w:p w14:paraId="787BD098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1"/>
          <w:lang w:val="en-US"/>
        </w:rPr>
        <w:t>★</w:t>
      </w:r>
      <w:r>
        <w:rPr>
          <w:rFonts w:hint="eastAsia" w:ascii="楷体" w:hAnsi="楷体" w:eastAsia="楷体" w:cs="楷体"/>
          <w:sz w:val="28"/>
          <w:szCs w:val="21"/>
        </w:rPr>
        <w:t>测定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显</w:t>
      </w:r>
      <w:r>
        <w:rPr>
          <w:rFonts w:hint="eastAsia" w:ascii="楷体" w:hAnsi="楷体" w:eastAsia="楷体" w:cs="楷体"/>
          <w:sz w:val="28"/>
          <w:szCs w:val="21"/>
        </w:rPr>
        <w:t>示：反射式彩色液晶屏幕压式蜂音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器。</w:t>
      </w:r>
    </w:p>
    <w:p w14:paraId="360EFDCC">
      <w:pPr>
        <w:spacing w:line="360" w:lineRule="auto"/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</w:pPr>
    </w:p>
    <w:p w14:paraId="3F389C5D"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  <w:t>口腔根管治疗仪参数</w:t>
      </w:r>
    </w:p>
    <w:p w14:paraId="2B424F19"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1.控制主机：尺寸：宽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≤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100mm,长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≤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170mm,高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≤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150mm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重量：≤500克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。</w:t>
      </w:r>
    </w:p>
    <w:p w14:paraId="5DF59AAB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★2.手机马达：≤100g。</w:t>
      </w:r>
    </w:p>
    <w:p w14:paraId="45E71CEF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★3.减速比为16：1的弯机头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。</w:t>
      </w:r>
    </w:p>
    <w:p w14:paraId="13241302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4.马达调节程序：转速，扭矩，减速比三个数据为一组，马达可以保存9个程序以上。</w:t>
      </w:r>
    </w:p>
    <w:p w14:paraId="712AD898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4.转速可调节范围：120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800 rpm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。</w:t>
      </w:r>
    </w:p>
    <w:p w14:paraId="1A4429A9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5.扭矩可调节范围：0.6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5.2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Ncm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。</w:t>
      </w:r>
    </w:p>
    <w:p w14:paraId="5B2AB6A2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6.马达含有自动反转功能。</w:t>
      </w:r>
    </w:p>
    <w:p w14:paraId="7D3C5D48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7.马达兼容市场上绝大多数镍钛器械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。</w:t>
      </w:r>
    </w:p>
    <w:p w14:paraId="654E0C53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8.马达机头6个方向调节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Cs/>
          <w:sz w:val="28"/>
          <w:szCs w:val="28"/>
          <w:lang w:val="en-US"/>
        </w:rPr>
        <w:t>前牙后牙上颌下颌均能轻松预备。</w:t>
      </w:r>
    </w:p>
    <w:p w14:paraId="5884E446">
      <w:pPr>
        <w:rPr>
          <w:rFonts w:hint="default"/>
          <w:lang w:val="en-US" w:eastAsia="zh-CN"/>
        </w:rPr>
      </w:pPr>
    </w:p>
    <w:p w14:paraId="37DD3DC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eastAsia="宋体" w:cs="Arial"/>
          <w:b/>
          <w:bCs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Arial" w:hAnsi="Arial" w:eastAsia="宋体" w:cs="Arial"/>
          <w:b/>
          <w:bCs/>
          <w:color w:val="000000"/>
          <w:kern w:val="2"/>
          <w:sz w:val="32"/>
          <w:szCs w:val="32"/>
          <w:lang w:val="en-US" w:eastAsia="zh-CN" w:bidi="ar-SA"/>
        </w:rPr>
        <w:t>高频电刀技术参数</w:t>
      </w:r>
    </w:p>
    <w:p w14:paraId="23805E1D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采用单/双向技术控制活性电极高频发生器。</w:t>
      </w:r>
    </w:p>
    <w:p w14:paraId="014A2733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★2、配备腕带电极，可消毒。</w:t>
      </w:r>
    </w:p>
    <w:p w14:paraId="5FA6E1DB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可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拆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卸并可高温消毒电极手柄、硅胶手柄线、电极。</w:t>
      </w:r>
    </w:p>
    <w:p w14:paraId="3D8D437B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6、电极包含切割、切除、凝血切割、电灼烧电凝等。</w:t>
      </w:r>
    </w:p>
    <w:p w14:paraId="01110B23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7、标配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独立控制切割深度和凝血程度的发生器。</w:t>
      </w:r>
    </w:p>
    <w:p w14:paraId="5036EC83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★8、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适用于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口腔外科，口腔修复，口腔正畸，牙周手术等。</w:t>
      </w:r>
    </w:p>
    <w:p w14:paraId="444FA391">
      <w:pPr>
        <w:pStyle w:val="2"/>
        <w:numPr>
          <w:ilvl w:val="0"/>
          <w:numId w:val="0"/>
        </w:numPr>
        <w:rPr>
          <w:rFonts w:hint="default" w:ascii="Arial" w:hAnsi="Arial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 w:ascii="Arial" w:hAnsi="Arial"/>
          <w:lang w:val="en-US" w:eastAsia="zh-CN"/>
        </w:rPr>
        <w:t>石膏模型修整机</w:t>
      </w:r>
    </w:p>
    <w:p w14:paraId="49A0562C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电机功率：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≥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550W。</w:t>
      </w:r>
    </w:p>
    <w:p w14:paraId="7249672C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2、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转速：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≥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2800转/分。</w:t>
      </w:r>
    </w:p>
    <w:p w14:paraId="58ADD73B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工作方式：支持水磨和干磨。</w:t>
      </w:r>
    </w:p>
    <w:p w14:paraId="5B4587A0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4、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产品尺寸: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≤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 xml:space="preserve"> 44*35*35cm。</w:t>
      </w:r>
    </w:p>
    <w:p w14:paraId="3005BCE3">
      <w:pPr>
        <w:rPr>
          <w:rFonts w:hint="default"/>
          <w:lang w:val="en-US" w:eastAsia="zh-CN"/>
        </w:rPr>
      </w:pPr>
    </w:p>
    <w:p w14:paraId="5511AD5D">
      <w:pPr>
        <w:pStyle w:val="2"/>
        <w:numPr>
          <w:ilvl w:val="0"/>
          <w:numId w:val="0"/>
        </w:numPr>
        <w:rPr>
          <w:rFonts w:hint="eastAsia" w:ascii="Arial" w:hAnsi="Arial"/>
          <w:lang w:val="en-US"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eastAsia" w:ascii="Arial" w:hAnsi="Arial"/>
          <w:lang w:val="en-US" w:eastAsia="zh-CN"/>
        </w:rPr>
        <w:t>胶托抛光机</w:t>
      </w:r>
    </w:p>
    <w:p w14:paraId="50DA5D78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1、功率: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≥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370W。</w:t>
      </w:r>
    </w:p>
    <w:p w14:paraId="1DCCA37D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eastAsia="zh-CN"/>
        </w:rPr>
        <w:t>2、重量: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≤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12kg。</w:t>
      </w:r>
    </w:p>
    <w:p w14:paraId="573862BC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、转速: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≥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2800r/min。</w:t>
      </w:r>
    </w:p>
    <w:p w14:paraId="75B0D287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、尺寸: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≤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440x140x180mm。</w:t>
      </w:r>
    </w:p>
    <w:p w14:paraId="3B84D006">
      <w:pPr>
        <w:rPr>
          <w:rFonts w:hint="eastAsia"/>
          <w:lang w:val="en-US" w:eastAsia="zh-CN"/>
        </w:rPr>
      </w:pPr>
    </w:p>
    <w:p w14:paraId="1E4CC4F8"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Arial" w:hAnsi="Arial"/>
          <w:lang w:val="en-US" w:eastAsia="zh-CN"/>
        </w:rPr>
        <w:t>技工打磨机</w:t>
      </w:r>
    </w:p>
    <w:p w14:paraId="1E61148F"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.功率: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≥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150W，无碳刷电机。</w:t>
      </w:r>
    </w:p>
    <w:p w14:paraId="1EDE07E1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.尺寸：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≤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长:2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mm宽:2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mm高:80mm。</w:t>
      </w:r>
    </w:p>
    <w:p w14:paraId="6A0CCDD1">
      <w:pPr>
        <w:spacing w:line="360" w:lineRule="auto"/>
        <w:rPr>
          <w:rFonts w:hint="eastAsia" w:ascii="楷体" w:hAnsi="楷体" w:eastAsia="楷体" w:cs="楷体"/>
          <w:sz w:val="28"/>
          <w:szCs w:val="21"/>
          <w:lang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.重量: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≤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2.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1"/>
          <w:lang w:eastAsia="zh-CN"/>
        </w:rPr>
        <w:t>kg。</w:t>
      </w:r>
    </w:p>
    <w:p w14:paraId="4393EC94">
      <w:pPr>
        <w:rPr>
          <w:rFonts w:hint="eastAsia"/>
          <w:lang w:val="en-US" w:eastAsia="zh-CN"/>
        </w:rPr>
      </w:pPr>
    </w:p>
    <w:p w14:paraId="404EAA0B">
      <w:pPr>
        <w:pStyle w:val="2"/>
        <w:numPr>
          <w:ilvl w:val="0"/>
          <w:numId w:val="0"/>
        </w:numPr>
        <w:rPr>
          <w:rFonts w:hint="eastAsia" w:ascii="Arial" w:hAnsi="Arial"/>
          <w:lang w:val="en-US" w:eastAsia="zh-CN"/>
        </w:rPr>
      </w:pPr>
      <w:r>
        <w:rPr>
          <w:rFonts w:hint="eastAsia"/>
          <w:lang w:val="en-US" w:eastAsia="zh-CN"/>
        </w:rPr>
        <w:t>九、</w:t>
      </w:r>
      <w:r>
        <w:rPr>
          <w:rFonts w:hint="eastAsia" w:ascii="Arial" w:hAnsi="Arial"/>
          <w:lang w:val="en-US" w:eastAsia="zh-CN"/>
        </w:rPr>
        <w:t>头戴式放大镜</w:t>
      </w:r>
      <w:r>
        <w:rPr>
          <w:rFonts w:hint="eastAsia"/>
          <w:lang w:val="en-US" w:eastAsia="zh-CN"/>
        </w:rPr>
        <w:t>1.5</w:t>
      </w:r>
      <w:r>
        <w:rPr>
          <w:rFonts w:hint="eastAsia" w:ascii="Arial" w:hAnsi="Arial"/>
          <w:lang w:val="en-US" w:eastAsia="zh-CN"/>
        </w:rPr>
        <w:t>万*2</w:t>
      </w:r>
      <w:r>
        <w:rPr>
          <w:rFonts w:hint="eastAsia"/>
          <w:lang w:val="en-US" w:eastAsia="zh-CN"/>
        </w:rPr>
        <w:t>（懿可仕 八颗牙 啄木鸟）</w:t>
      </w:r>
    </w:p>
    <w:p w14:paraId="553DBCF0">
      <w:pPr>
        <w:rPr>
          <w:rFonts w:hint="default" w:ascii="Arial" w:hAnsi="Arial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Arial" w:hAnsi="Arial" w:eastAsia="黑体" w:cs="Times New Roman"/>
          <w:kern w:val="2"/>
          <w:sz w:val="32"/>
          <w:szCs w:val="32"/>
          <w:lang w:val="en-US" w:eastAsia="zh-CN" w:bidi="ar-SA"/>
        </w:rPr>
        <w:t>放大镜参数</w:t>
      </w:r>
      <w: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  <w:t>:</w:t>
      </w:r>
    </w:p>
    <w:p w14:paraId="3980E250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★1、6.5X 转角放大镜,可调瞳距。</w:t>
      </w:r>
    </w:p>
    <w:p w14:paraId="562CB6DB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2、工作距离360-460mm。</w:t>
      </w:r>
      <w:bookmarkStart w:id="0" w:name="_GoBack"/>
      <w:bookmarkEnd w:id="0"/>
    </w:p>
    <w:p w14:paraId="13F74364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3、瞳距调节范围：50-80mm。</w:t>
      </w:r>
    </w:p>
    <w:p w14:paraId="025BCE60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4、景深：≥80mm。</w:t>
      </w:r>
    </w:p>
    <w:p w14:paraId="701628EA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5、视野:45-70mm。</w:t>
      </w:r>
    </w:p>
    <w:p w14:paraId="39646553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6、重量：≤90g。</w:t>
      </w:r>
    </w:p>
    <w:p w14:paraId="0FEDCBE1">
      <w:pP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kern w:val="2"/>
          <w:sz w:val="32"/>
          <w:szCs w:val="32"/>
          <w:lang w:val="en-US" w:eastAsia="zh-CN" w:bidi="ar-SA"/>
        </w:rPr>
        <w:t>头灯参数：</w:t>
      </w:r>
    </w:p>
    <w:p w14:paraId="27063313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1、照度：≥35000 LUX。</w:t>
      </w:r>
    </w:p>
    <w:p w14:paraId="52764C38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2、光源色温：≥5,750K。</w:t>
      </w:r>
    </w:p>
    <w:p w14:paraId="5CAB2B6C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3、续航时间：≥2小时。</w:t>
      </w:r>
    </w:p>
    <w:p w14:paraId="2787861D">
      <w:pPr>
        <w:spacing w:line="360" w:lineRule="auto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4、充电时间：≤1.5小时。</w:t>
      </w:r>
    </w:p>
    <w:p w14:paraId="11CFA092">
      <w:pPr>
        <w:spacing w:line="360" w:lineRule="auto"/>
        <w:rPr>
          <w:rFonts w:hint="default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6、重量：≤30g。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9F8E2"/>
    <w:multiLevelType w:val="singleLevel"/>
    <w:tmpl w:val="A0D9F8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78941"/>
    <w:multiLevelType w:val="singleLevel"/>
    <w:tmpl w:val="BFF7894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N2IzZjk5ZGJiMTZhOGM3OWZkOTMxYmY3MzlkMmQifQ=="/>
  </w:docVars>
  <w:rsids>
    <w:rsidRoot w:val="1F4F76FD"/>
    <w:rsid w:val="005726FF"/>
    <w:rsid w:val="00621006"/>
    <w:rsid w:val="00672EF5"/>
    <w:rsid w:val="00FA4E97"/>
    <w:rsid w:val="11B058DB"/>
    <w:rsid w:val="13FE4759"/>
    <w:rsid w:val="17D3171D"/>
    <w:rsid w:val="1F4F76FD"/>
    <w:rsid w:val="260D6231"/>
    <w:rsid w:val="43F24ECF"/>
    <w:rsid w:val="4C7D6CC5"/>
    <w:rsid w:val="5503106A"/>
    <w:rsid w:val="562B20BF"/>
    <w:rsid w:val="594B280B"/>
    <w:rsid w:val="5AB67CCF"/>
    <w:rsid w:val="5B4D52CD"/>
    <w:rsid w:val="5B635CCE"/>
    <w:rsid w:val="60F116E0"/>
    <w:rsid w:val="630006BE"/>
    <w:rsid w:val="6B087823"/>
    <w:rsid w:val="6BD0268A"/>
    <w:rsid w:val="74BE68B4"/>
    <w:rsid w:val="75134AC5"/>
    <w:rsid w:val="76922FA2"/>
    <w:rsid w:val="776B3F01"/>
    <w:rsid w:val="784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spacing w:before="53"/>
    </w:pPr>
    <w:rPr>
      <w:rFonts w:ascii="宋体" w:hAnsi="宋体" w:cs="宋体"/>
      <w:lang w:val="zh-CN" w:bidi="zh-CN"/>
    </w:r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1219</Words>
  <Characters>1443</Characters>
  <Lines>25</Lines>
  <Paragraphs>7</Paragraphs>
  <TotalTime>44</TotalTime>
  <ScaleCrop>false</ScaleCrop>
  <LinksUpToDate>false</LinksUpToDate>
  <CharactersWithSpaces>1668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2024-12-26T01:44:00Z</dcterms:created>
  <dc:creator>WWG</dc:creator>
  <cp:lastModifiedBy>。ief </cp:lastModifiedBy>
  <dcterms:modified xsi:type="dcterms:W3CDTF">2025-02-19T10:55:37Z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B2F310122C634F14AE55AAB868B04A51_11</vt:lpwstr>
  </property>
  <property fmtid="{D5CDD505-2E9C-101B-9397-08002B2CF9AE}" pid="4" name="KSOTemplateDocerSaveRecord">
    <vt:lpwstr>eyJoZGlkIjoiMGJmNzJjMjRiNTE1YTU3YTVlOGJmNmI2NDU3YTI1NzIiLCJ1c2VySWQiOiI2Mzk5NjY3NTEifQ==</vt:lpwstr>
  </property>
</Properties>
</file>