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BE9B9">
      <w:pPr>
        <w:ind w:firstLine="2650" w:firstLineChars="1100"/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实时荧光定量PCR仪技术参数</w:t>
      </w:r>
    </w:p>
    <w:p w14:paraId="645703D4">
      <w:pPr>
        <w:jc w:val="both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一、设备技术要求</w:t>
      </w:r>
    </w:p>
    <w:p w14:paraId="1ECF11FE">
      <w:pPr>
        <w:ind w:left="72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1、激发光源：LED。</w:t>
      </w:r>
    </w:p>
    <w:p w14:paraId="50D673AF">
      <w:pPr>
        <w:ind w:left="720" w:hanging="480" w:hanging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2、检测器：光电传感器</w:t>
      </w:r>
      <w:r>
        <w:rPr>
          <w:rFonts w:hint="eastAsia"/>
          <w:sz w:val="24"/>
          <w:szCs w:val="24"/>
          <w:lang w:eastAsia="zh-CN"/>
        </w:rPr>
        <w:t>。</w:t>
      </w:r>
    </w:p>
    <w:p w14:paraId="7ACBC354">
      <w:pPr>
        <w:ind w:left="720" w:hanging="480" w:hanging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3、样本容量：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/>
          <w:sz w:val="24"/>
          <w:szCs w:val="24"/>
        </w:rPr>
        <w:t>96孔</w:t>
      </w:r>
      <w:r>
        <w:rPr>
          <w:rFonts w:hint="eastAsia"/>
          <w:sz w:val="24"/>
          <w:szCs w:val="24"/>
          <w:lang w:eastAsia="zh-CN"/>
        </w:rPr>
        <w:t>。</w:t>
      </w:r>
    </w:p>
    <w:p w14:paraId="667E7234">
      <w:pPr>
        <w:ind w:left="720" w:hanging="480" w:hanging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4、可检测的荧</w:t>
      </w:r>
      <w:r>
        <w:rPr>
          <w:rFonts w:hint="eastAsia"/>
          <w:sz w:val="24"/>
          <w:szCs w:val="24"/>
          <w:highlight w:val="none"/>
        </w:rPr>
        <w:t>光素及染料：仪器适用开放式试剂</w:t>
      </w:r>
      <w:r>
        <w:rPr>
          <w:rFonts w:hint="eastAsia"/>
          <w:sz w:val="24"/>
          <w:szCs w:val="24"/>
          <w:highlight w:val="none"/>
          <w:lang w:eastAsia="zh-CN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提供承诺函）</w:t>
      </w:r>
      <w:r>
        <w:rPr>
          <w:rFonts w:hint="eastAsia"/>
          <w:sz w:val="24"/>
          <w:szCs w:val="24"/>
          <w:highlight w:val="none"/>
        </w:rPr>
        <w:t>。</w:t>
      </w:r>
    </w:p>
    <w:p w14:paraId="274C9B0C">
      <w:pPr>
        <w:ind w:left="72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5、检测方式：反应管的底部侧面激发、检测提高光源的传输及检测效率、灵敏度。 </w:t>
      </w:r>
    </w:p>
    <w:p w14:paraId="6FDDE25E">
      <w:pPr>
        <w:ind w:left="72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6、激发、检测光的传输模式：每一反应孔独立的光纤传输，无孔与孔间的光检测干扰。</w:t>
      </w:r>
    </w:p>
    <w:p w14:paraId="53342901">
      <w:pPr>
        <w:ind w:left="720" w:hanging="480" w:hangingChars="200"/>
        <w:rPr>
          <w:rFonts w:hint="eastAsia" w:eastAsia="宋体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</w:rPr>
        <w:t>7、软件应用模式：定量/定性、熔解曲线、多管多项目分析、相对定量、等位基因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实时荧光等温扩增多项目管理设置程序管理、项目实验运行程序安全密码锁定功能</w:t>
      </w:r>
      <w:r>
        <w:rPr>
          <w:rFonts w:hint="eastAsia"/>
          <w:sz w:val="24"/>
          <w:szCs w:val="24"/>
          <w:lang w:eastAsia="zh-CN"/>
        </w:rPr>
        <w:t>。</w:t>
      </w:r>
    </w:p>
    <w:p w14:paraId="40EFB8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8、模块温度范围：4℃-99℃，试剂可以在机器上4℃保存。</w:t>
      </w:r>
    </w:p>
    <w:p w14:paraId="747B08B1"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9、检测动力学范围</w:t>
      </w:r>
      <w:r>
        <w:rPr>
          <w:rFonts w:hint="eastAsia"/>
          <w:color w:val="auto"/>
          <w:sz w:val="24"/>
          <w:szCs w:val="24"/>
        </w:rPr>
        <w:t>：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/>
          <w:color w:val="auto"/>
          <w:sz w:val="24"/>
          <w:szCs w:val="24"/>
          <w:lang w:val="en-US" w:eastAsia="zh-CN"/>
        </w:rPr>
        <w:t>的零次方至10的10次方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。</w:t>
      </w:r>
    </w:p>
    <w:p w14:paraId="5C602B2A">
      <w:pPr>
        <w:ind w:left="72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10、最小检测模板：单个拷贝在理想的实验环境，可以达到100%的扩增分析，高扩增效率。</w:t>
      </w:r>
    </w:p>
    <w:p w14:paraId="250A69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11、反应容积：15ul-100ul。</w:t>
      </w:r>
    </w:p>
    <w:p w14:paraId="342A15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12、控温模式：半导体热电模块，多种控温模式，控温稳定。</w:t>
      </w:r>
    </w:p>
    <w:p w14:paraId="748EB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14、升温速率(MAX)：4℃/S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快速的升降温速率。</w:t>
      </w:r>
    </w:p>
    <w:p w14:paraId="292DEA25">
      <w:pPr>
        <w:ind w:left="72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15、温控精度：（HRM高分辨熔解曲线）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±0.1℃。</w:t>
      </w:r>
    </w:p>
    <w:p w14:paraId="651C671E">
      <w:pPr>
        <w:ind w:left="72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16、样品间温度：均匀性±0.1℃。</w:t>
      </w:r>
    </w:p>
    <w:p w14:paraId="458F36DF">
      <w:pPr>
        <w:ind w:left="72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17、断电保护：有断电保护功能，在实验过程中遇到断电时，具有程序记忆功能，来电时可继续运行。</w:t>
      </w:r>
    </w:p>
    <w:p w14:paraId="19E14E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18、操作软件：全中文/全英文检测分析软件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  <w:lang w:val="en-US" w:eastAsia="zh-CN"/>
        </w:rPr>
        <w:t>可</w:t>
      </w:r>
      <w:r>
        <w:rPr>
          <w:rFonts w:hint="eastAsia"/>
          <w:sz w:val="24"/>
          <w:szCs w:val="24"/>
          <w:highlight w:val="none"/>
        </w:rPr>
        <w:t>升级。</w:t>
      </w:r>
    </w:p>
    <w:p w14:paraId="440FCA33">
      <w:pPr>
        <w:ind w:left="720" w:hanging="480" w:hanging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、模板编辑便捷，自动生成独立的打印报告单，数据可共享。</w:t>
      </w:r>
    </w:p>
    <w:p w14:paraId="7A3B93A3">
      <w:pPr>
        <w:rPr>
          <w:rStyle w:val="8"/>
          <w:b/>
          <w:bCs/>
          <w:sz w:val="24"/>
          <w:szCs w:val="24"/>
        </w:rPr>
      </w:pPr>
      <w:r>
        <w:rPr>
          <w:rStyle w:val="8"/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Style w:val="8"/>
          <w:rFonts w:hint="eastAsia"/>
          <w:b/>
          <w:bCs/>
          <w:sz w:val="24"/>
          <w:szCs w:val="24"/>
        </w:rPr>
        <w:t>、售后服务要求：</w:t>
      </w:r>
    </w:p>
    <w:tbl>
      <w:tblPr>
        <w:tblStyle w:val="4"/>
        <w:tblW w:w="10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9142"/>
      </w:tblGrid>
      <w:tr w14:paraId="050DE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5878F9E">
            <w:pPr>
              <w:widowControl w:val="0"/>
              <w:jc w:val="center"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序号</w:t>
            </w:r>
          </w:p>
        </w:tc>
        <w:tc>
          <w:tcPr>
            <w:tcW w:w="7938" w:type="dxa"/>
          </w:tcPr>
          <w:p w14:paraId="258237CB"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具体要求</w:t>
            </w:r>
          </w:p>
        </w:tc>
      </w:tr>
      <w:tr w14:paraId="5496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4B3D67E">
            <w:pPr>
              <w:widowControl w:val="0"/>
              <w:jc w:val="center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00E2FEB2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整机质保不少于三年。</w:t>
            </w:r>
          </w:p>
        </w:tc>
      </w:tr>
      <w:tr w14:paraId="587A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D47BC50">
            <w:pPr>
              <w:widowControl w:val="0"/>
              <w:jc w:val="center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0EDD518F">
            <w:pPr>
              <w:widowControl w:val="0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提供全年原厂7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软件系统终身免费升级（提供承诺函）。</w:t>
            </w:r>
          </w:p>
        </w:tc>
      </w:tr>
      <w:tr w14:paraId="793A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BFA8ED8">
            <w:pPr>
              <w:widowControl w:val="0"/>
              <w:jc w:val="center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7B8EC34A">
            <w:pPr>
              <w:widowControl w:val="0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14:paraId="50F7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DDD3199">
            <w:pPr>
              <w:widowControl w:val="0"/>
              <w:jc w:val="center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62069CBF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 w14:paraId="1C7B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D64E11F">
            <w:pPr>
              <w:widowControl w:val="0"/>
              <w:jc w:val="center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68BFF70B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故障报修响应时间≤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小时，接到维护电话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小时抵达现场，如需返厂维修，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提供备用机（提供承诺函）。</w:t>
            </w:r>
          </w:p>
        </w:tc>
      </w:tr>
      <w:tr w14:paraId="105B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FCEF120">
            <w:pPr>
              <w:widowControl w:val="0"/>
              <w:jc w:val="center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14:paraId="1FEC07FC">
            <w:pPr>
              <w:widowControl w:val="0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服务期内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每年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至少一次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免费检测、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校准，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并提供检测、校准报告（提供承诺函）。</w:t>
            </w:r>
          </w:p>
        </w:tc>
      </w:tr>
    </w:tbl>
    <w:p w14:paraId="4093EBEB">
      <w:pPr>
        <w:spacing w:line="240" w:lineRule="atLeast"/>
        <w:rPr>
          <w:sz w:val="28"/>
          <w:szCs w:val="28"/>
        </w:rPr>
      </w:pPr>
    </w:p>
    <w:p w14:paraId="2C1D4419">
      <w:pPr>
        <w:rPr>
          <w:sz w:val="28"/>
          <w:szCs w:val="28"/>
        </w:rPr>
      </w:pPr>
    </w:p>
    <w:sectPr>
      <w:pgSz w:w="11906" w:h="16838"/>
      <w:pgMar w:top="1043" w:right="1236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MDQ1MjZhMGM5NWJiNTM4Yjk1NDVmZWI4N2IxOGYifQ=="/>
  </w:docVars>
  <w:rsids>
    <w:rsidRoot w:val="00272B4F"/>
    <w:rsid w:val="00025D27"/>
    <w:rsid w:val="00272B4F"/>
    <w:rsid w:val="007B7400"/>
    <w:rsid w:val="00C65B2E"/>
    <w:rsid w:val="00F379B0"/>
    <w:rsid w:val="0849368A"/>
    <w:rsid w:val="10127627"/>
    <w:rsid w:val="1A5C18CB"/>
    <w:rsid w:val="2C76556F"/>
    <w:rsid w:val="42521D79"/>
    <w:rsid w:val="4DF8339E"/>
    <w:rsid w:val="4EE334F3"/>
    <w:rsid w:val="55A0114D"/>
    <w:rsid w:val="5C504C84"/>
    <w:rsid w:val="60E51197"/>
    <w:rsid w:val="61226DE8"/>
    <w:rsid w:val="6BD34943"/>
    <w:rsid w:val="7249121C"/>
    <w:rsid w:val="7B2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755</Words>
  <Characters>802</Characters>
  <Lines>5</Lines>
  <Paragraphs>1</Paragraphs>
  <TotalTime>186</TotalTime>
  <ScaleCrop>false</ScaleCrop>
  <LinksUpToDate>false</LinksUpToDate>
  <CharactersWithSpaces>806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2020-09-23T02:23:00Z</dcterms:created>
  <dc:creator>SG</dc:creator>
  <cp:lastModifiedBy>石头</cp:lastModifiedBy>
  <cp:lastPrinted>2022-01-11T08:54:00Z</cp:lastPrinted>
  <dcterms:modified xsi:type="dcterms:W3CDTF">2024-08-09T05:40:25Z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9076634472234115848D72DBA684B01B_13</vt:lpwstr>
  </property>
</Properties>
</file>