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E5C" w:rsidRPr="008D3909" w:rsidRDefault="00942E5C" w:rsidP="00942E5C">
      <w:pPr>
        <w:pStyle w:val="1"/>
        <w:spacing w:line="0" w:lineRule="atLeast"/>
        <w:jc w:val="center"/>
        <w:rPr>
          <w:sz w:val="28"/>
          <w:szCs w:val="31"/>
          <w:lang w:eastAsia="zh-CN"/>
        </w:rPr>
      </w:pPr>
      <w:r w:rsidRPr="008D3909">
        <w:rPr>
          <w:rFonts w:hint="eastAsia"/>
          <w:sz w:val="40"/>
          <w:lang w:eastAsia="zh-CN"/>
        </w:rPr>
        <w:t>D</w:t>
      </w:r>
      <w:r w:rsidRPr="008D3909">
        <w:rPr>
          <w:sz w:val="40"/>
          <w:lang w:eastAsia="zh-CN"/>
        </w:rPr>
        <w:t>SA</w:t>
      </w:r>
      <w:r w:rsidRPr="008D3909">
        <w:rPr>
          <w:rFonts w:ascii="微软雅黑" w:eastAsia="微软雅黑" w:hAnsi="微软雅黑" w:cs="微软雅黑" w:hint="eastAsia"/>
          <w:sz w:val="40"/>
          <w:lang w:eastAsia="zh-CN"/>
        </w:rPr>
        <w:t>维保服务招标要求</w:t>
      </w:r>
    </w:p>
    <w:p w:rsidR="00942E5C" w:rsidRPr="00A907F9" w:rsidRDefault="00942E5C" w:rsidP="00942E5C">
      <w:pPr>
        <w:numPr>
          <w:ilvl w:val="0"/>
          <w:numId w:val="1"/>
        </w:numPr>
        <w:spacing w:before="100" w:beforeAutospacing="1" w:line="0" w:lineRule="atLeast"/>
        <w:ind w:leftChars="-50" w:left="-105"/>
        <w:rPr>
          <w:rFonts w:ascii="宋体" w:eastAsia="宋体" w:hAnsi="宋体" w:cs="宋体"/>
          <w:b/>
          <w:bCs/>
          <w:spacing w:val="6"/>
          <w:sz w:val="30"/>
          <w:szCs w:val="30"/>
        </w:rPr>
      </w:pPr>
      <w:proofErr w:type="spellStart"/>
      <w:r w:rsidRPr="00A907F9">
        <w:rPr>
          <w:rFonts w:ascii="宋体" w:eastAsia="宋体" w:hAnsi="宋体" w:cs="宋体"/>
          <w:b/>
          <w:bCs/>
          <w:spacing w:val="6"/>
          <w:sz w:val="30"/>
          <w:szCs w:val="30"/>
        </w:rPr>
        <w:t>服务要求</w:t>
      </w:r>
      <w:proofErr w:type="spellEnd"/>
    </w:p>
    <w:p w:rsidR="00942E5C" w:rsidRPr="00A907F9" w:rsidRDefault="00942E5C" w:rsidP="00942E5C">
      <w:pPr>
        <w:spacing w:before="100" w:beforeAutospacing="1" w:line="0" w:lineRule="atLeast"/>
        <w:ind w:leftChars="-50" w:left="-105"/>
        <w:rPr>
          <w:rFonts w:ascii="宋体" w:eastAsia="宋体" w:hAnsi="宋体" w:cs="宋体"/>
          <w:sz w:val="28"/>
          <w:szCs w:val="28"/>
          <w:lang w:eastAsia="zh-CN"/>
        </w:rPr>
      </w:pPr>
      <w:r w:rsidRPr="00A907F9">
        <w:rPr>
          <w:rFonts w:ascii="宋体" w:eastAsia="宋体" w:hAnsi="宋体" w:cs="宋体"/>
          <w:spacing w:val="3"/>
          <w:sz w:val="28"/>
          <w:szCs w:val="28"/>
          <w:lang w:eastAsia="zh-CN"/>
        </w:rPr>
        <w:t>1、</w:t>
      </w:r>
      <w:r w:rsidRPr="00A907F9">
        <w:rPr>
          <w:rFonts w:ascii="宋体" w:eastAsia="宋体" w:hAnsi="宋体" w:cs="宋体" w:hint="eastAsia"/>
          <w:spacing w:val="3"/>
          <w:sz w:val="28"/>
          <w:szCs w:val="28"/>
          <w:lang w:eastAsia="zh-CN"/>
        </w:rPr>
        <w:t>设备信息：</w:t>
      </w:r>
      <w:r w:rsidRPr="00A907F9">
        <w:rPr>
          <w:rFonts w:ascii="仿宋_GB2312" w:eastAsia="仿宋_GB2312" w:hAnsi="宋体" w:cs="仿宋_GB2312" w:hint="eastAsia"/>
          <w:kern w:val="2"/>
          <w:sz w:val="28"/>
          <w:szCs w:val="28"/>
        </w:rPr>
        <w:t xml:space="preserve"> UNIQ Clarity FD20</w:t>
      </w:r>
      <w:r w:rsidRPr="00A907F9">
        <w:rPr>
          <w:rFonts w:ascii="宋体" w:eastAsia="宋体" w:hAnsi="宋体" w:cs="宋体"/>
          <w:sz w:val="28"/>
          <w:szCs w:val="28"/>
          <w:lang w:eastAsia="zh-CN"/>
        </w:rPr>
        <w:t xml:space="preserve"> DSA</w:t>
      </w:r>
      <w:r w:rsidRPr="00A907F9">
        <w:rPr>
          <w:rFonts w:ascii="宋体" w:eastAsia="宋体" w:hAnsi="宋体" w:cs="宋体"/>
          <w:spacing w:val="3"/>
          <w:sz w:val="28"/>
          <w:szCs w:val="28"/>
          <w:lang w:eastAsia="zh-CN"/>
        </w:rPr>
        <w:t>,数量</w:t>
      </w:r>
      <w:r w:rsidRPr="00A907F9">
        <w:rPr>
          <w:rFonts w:ascii="宋体" w:eastAsia="宋体" w:hAnsi="宋体" w:cs="宋体"/>
          <w:spacing w:val="-22"/>
          <w:sz w:val="28"/>
          <w:szCs w:val="28"/>
          <w:lang w:eastAsia="zh-CN"/>
        </w:rPr>
        <w:t xml:space="preserve"> </w:t>
      </w:r>
      <w:r w:rsidRPr="00A907F9">
        <w:rPr>
          <w:rFonts w:ascii="宋体" w:eastAsia="宋体" w:hAnsi="宋体" w:cs="宋体"/>
          <w:spacing w:val="3"/>
          <w:sz w:val="28"/>
          <w:szCs w:val="28"/>
          <w:lang w:eastAsia="zh-CN"/>
        </w:rPr>
        <w:t>1</w:t>
      </w:r>
      <w:r w:rsidRPr="00A907F9">
        <w:rPr>
          <w:rFonts w:ascii="宋体" w:eastAsia="宋体" w:hAnsi="宋体" w:cs="宋体"/>
          <w:spacing w:val="-22"/>
          <w:sz w:val="28"/>
          <w:szCs w:val="28"/>
          <w:lang w:eastAsia="zh-CN"/>
        </w:rPr>
        <w:t xml:space="preserve"> </w:t>
      </w:r>
      <w:r w:rsidRPr="00A907F9">
        <w:rPr>
          <w:rFonts w:ascii="宋体" w:eastAsia="宋体" w:hAnsi="宋体" w:cs="宋体"/>
          <w:spacing w:val="3"/>
          <w:sz w:val="28"/>
          <w:szCs w:val="28"/>
          <w:lang w:eastAsia="zh-CN"/>
        </w:rPr>
        <w:t>台。</w:t>
      </w:r>
    </w:p>
    <w:p w:rsidR="00942E5C" w:rsidRPr="00A907F9" w:rsidRDefault="00942E5C" w:rsidP="00942E5C">
      <w:pPr>
        <w:spacing w:before="100" w:beforeAutospacing="1" w:line="0" w:lineRule="atLeast"/>
        <w:ind w:leftChars="-50" w:left="-105"/>
        <w:rPr>
          <w:rFonts w:ascii="宋体" w:eastAsia="宋体" w:hAnsi="宋体" w:cs="宋体"/>
          <w:sz w:val="28"/>
          <w:szCs w:val="28"/>
          <w:lang w:eastAsia="zh-CN"/>
        </w:rPr>
      </w:pPr>
      <w:r w:rsidRPr="00A907F9">
        <w:rPr>
          <w:rFonts w:ascii="宋体" w:eastAsia="宋体" w:hAnsi="宋体" w:cs="宋体"/>
          <w:spacing w:val="7"/>
          <w:sz w:val="28"/>
          <w:szCs w:val="28"/>
          <w:lang w:eastAsia="zh-CN"/>
        </w:rPr>
        <w:t>2、服务期为</w:t>
      </w:r>
      <w:r w:rsidRPr="00A907F9">
        <w:rPr>
          <w:rFonts w:ascii="宋体" w:eastAsia="宋体" w:hAnsi="宋体" w:cs="宋体"/>
          <w:spacing w:val="-20"/>
          <w:sz w:val="28"/>
          <w:szCs w:val="28"/>
          <w:lang w:eastAsia="zh-CN"/>
        </w:rPr>
        <w:t xml:space="preserve"> </w:t>
      </w:r>
      <w:r w:rsidRPr="00A907F9">
        <w:rPr>
          <w:rFonts w:ascii="宋体" w:eastAsia="宋体" w:hAnsi="宋体" w:cs="宋体"/>
          <w:spacing w:val="7"/>
          <w:sz w:val="28"/>
          <w:szCs w:val="28"/>
          <w:lang w:eastAsia="zh-CN"/>
        </w:rPr>
        <w:t>3</w:t>
      </w:r>
      <w:r w:rsidRPr="00A907F9">
        <w:rPr>
          <w:rFonts w:ascii="宋体" w:eastAsia="宋体" w:hAnsi="宋体" w:cs="宋体"/>
          <w:spacing w:val="-37"/>
          <w:sz w:val="28"/>
          <w:szCs w:val="28"/>
          <w:lang w:eastAsia="zh-CN"/>
        </w:rPr>
        <w:t xml:space="preserve"> </w:t>
      </w:r>
      <w:r w:rsidRPr="00A907F9">
        <w:rPr>
          <w:rFonts w:ascii="宋体" w:eastAsia="宋体" w:hAnsi="宋体" w:cs="宋体"/>
          <w:spacing w:val="7"/>
          <w:sz w:val="28"/>
          <w:szCs w:val="28"/>
          <w:lang w:eastAsia="zh-CN"/>
        </w:rPr>
        <w:t>年，具体日期从合同签订日开始计算。</w:t>
      </w:r>
    </w:p>
    <w:p w:rsidR="00942E5C" w:rsidRPr="00A907F9" w:rsidRDefault="00942E5C" w:rsidP="00942E5C">
      <w:pPr>
        <w:spacing w:before="100" w:beforeAutospacing="1" w:line="0" w:lineRule="atLeast"/>
        <w:ind w:leftChars="-50" w:left="-105"/>
        <w:rPr>
          <w:rFonts w:ascii="宋体" w:eastAsiaTheme="minorEastAsia" w:hAnsi="宋体" w:cs="宋体"/>
          <w:sz w:val="28"/>
          <w:szCs w:val="28"/>
          <w:lang w:eastAsia="zh-CN" w:bidi="ar"/>
        </w:rPr>
      </w:pPr>
      <w:r w:rsidRPr="00A907F9">
        <w:rPr>
          <w:rFonts w:ascii="宋体" w:eastAsia="宋体" w:hAnsi="宋体" w:cs="宋体"/>
          <w:spacing w:val="6"/>
          <w:sz w:val="28"/>
          <w:szCs w:val="28"/>
          <w:lang w:eastAsia="zh-CN"/>
        </w:rPr>
        <w:t>3、</w:t>
      </w:r>
      <w:r w:rsidRPr="00A907F9">
        <w:rPr>
          <w:rFonts w:ascii="宋体" w:eastAsia="宋体" w:hAnsi="宋体" w:cs="宋体" w:hint="eastAsia"/>
          <w:spacing w:val="6"/>
          <w:sz w:val="28"/>
          <w:szCs w:val="28"/>
          <w:lang w:eastAsia="zh-CN"/>
        </w:rPr>
        <w:t>全保</w:t>
      </w:r>
      <w:r w:rsidRPr="00A907F9">
        <w:rPr>
          <w:rFonts w:ascii="宋体" w:eastAsia="宋体" w:hAnsi="宋体" w:cs="宋体"/>
          <w:spacing w:val="6"/>
          <w:sz w:val="28"/>
          <w:szCs w:val="28"/>
          <w:lang w:eastAsia="zh-CN"/>
        </w:rPr>
        <w:t>内容：</w:t>
      </w:r>
      <w:r w:rsidRPr="00A907F9">
        <w:rPr>
          <w:rFonts w:ascii="宋体" w:eastAsia="宋体" w:hAnsi="宋体" w:cs="宋体"/>
          <w:spacing w:val="8"/>
          <w:sz w:val="28"/>
          <w:szCs w:val="28"/>
          <w:lang w:eastAsia="zh-CN"/>
        </w:rPr>
        <w:t>提供</w:t>
      </w:r>
      <w:r w:rsidRPr="00A907F9">
        <w:rPr>
          <w:rFonts w:ascii="宋体" w:eastAsia="宋体" w:hAnsi="宋体" w:cs="宋体"/>
          <w:spacing w:val="-44"/>
          <w:sz w:val="28"/>
          <w:szCs w:val="28"/>
          <w:lang w:eastAsia="zh-CN"/>
        </w:rPr>
        <w:t xml:space="preserve"> </w:t>
      </w:r>
      <w:r w:rsidRPr="00A907F9">
        <w:rPr>
          <w:rFonts w:ascii="宋体" w:eastAsia="宋体" w:hAnsi="宋体" w:cs="宋体"/>
          <w:sz w:val="28"/>
          <w:szCs w:val="28"/>
          <w:lang w:eastAsia="zh-CN"/>
        </w:rPr>
        <w:t>DSA</w:t>
      </w:r>
      <w:r w:rsidRPr="00A907F9">
        <w:rPr>
          <w:rFonts w:ascii="宋体" w:eastAsia="宋体" w:hAnsi="宋体" w:cs="宋体"/>
          <w:spacing w:val="-39"/>
          <w:sz w:val="28"/>
          <w:szCs w:val="28"/>
          <w:lang w:eastAsia="zh-CN"/>
        </w:rPr>
        <w:t xml:space="preserve"> </w:t>
      </w:r>
      <w:r w:rsidRPr="00A907F9">
        <w:rPr>
          <w:rFonts w:ascii="宋体" w:eastAsia="宋体" w:hAnsi="宋体" w:cs="宋体"/>
          <w:spacing w:val="8"/>
          <w:sz w:val="28"/>
          <w:szCs w:val="28"/>
          <w:lang w:eastAsia="zh-CN"/>
        </w:rPr>
        <w:t>整机故障应急维修（承担维修产生的人工费、差旅费和包</w:t>
      </w:r>
      <w:r w:rsidRPr="00A907F9">
        <w:rPr>
          <w:rFonts w:ascii="宋体" w:eastAsia="宋体" w:hAnsi="宋体" w:cs="宋体"/>
          <w:spacing w:val="9"/>
          <w:sz w:val="28"/>
          <w:szCs w:val="28"/>
          <w:lang w:eastAsia="zh-CN"/>
        </w:rPr>
        <w:t>括球管、探测器在内的所有配件等各种费用</w:t>
      </w:r>
      <w:r w:rsidRPr="00A907F9">
        <w:rPr>
          <w:rFonts w:ascii="宋体" w:eastAsia="宋体" w:hAnsi="宋体" w:cs="宋体"/>
          <w:spacing w:val="-15"/>
          <w:sz w:val="28"/>
          <w:szCs w:val="28"/>
          <w:lang w:eastAsia="zh-CN"/>
        </w:rPr>
        <w:t>），</w:t>
      </w:r>
      <w:r w:rsidRPr="00A907F9">
        <w:rPr>
          <w:rFonts w:ascii="宋体" w:eastAsia="宋体" w:hAnsi="宋体" w:cs="宋体" w:hint="eastAsia"/>
          <w:spacing w:val="-15"/>
          <w:sz w:val="28"/>
          <w:szCs w:val="28"/>
          <w:lang w:eastAsia="zh-CN"/>
        </w:rPr>
        <w:t>不含</w:t>
      </w:r>
      <w:r w:rsidRPr="00A907F9">
        <w:rPr>
          <w:rFonts w:ascii="宋体" w:hAnsi="宋体" w:cs="宋体" w:hint="eastAsia"/>
          <w:sz w:val="28"/>
          <w:szCs w:val="28"/>
          <w:lang w:eastAsia="zh-CN" w:bidi="ar"/>
        </w:rPr>
        <w:t>第三方附属设备（如高压注射器、心电监护仪、稳压电源等）。</w:t>
      </w:r>
    </w:p>
    <w:p w:rsidR="00942E5C" w:rsidRPr="00A907F9" w:rsidRDefault="00942E5C" w:rsidP="00942E5C">
      <w:pPr>
        <w:spacing w:before="100" w:beforeAutospacing="1" w:line="0" w:lineRule="atLeast"/>
        <w:ind w:leftChars="-50" w:left="-105"/>
        <w:rPr>
          <w:rFonts w:ascii="宋体" w:eastAsia="宋体" w:hAnsi="宋体" w:cs="宋体"/>
          <w:b/>
          <w:spacing w:val="-15"/>
          <w:sz w:val="30"/>
          <w:szCs w:val="30"/>
          <w:lang w:eastAsia="zh-CN"/>
        </w:rPr>
      </w:pPr>
      <w:r w:rsidRPr="00A907F9">
        <w:rPr>
          <w:rFonts w:ascii="宋体" w:eastAsia="宋体" w:hAnsi="宋体" w:cs="宋体" w:hint="eastAsia"/>
          <w:b/>
          <w:spacing w:val="-15"/>
          <w:sz w:val="30"/>
          <w:szCs w:val="30"/>
          <w:lang w:eastAsia="zh-CN"/>
        </w:rPr>
        <w:t>二、技术要求：</w:t>
      </w:r>
    </w:p>
    <w:p w:rsidR="00942E5C" w:rsidRPr="00A907F9" w:rsidRDefault="00942E5C" w:rsidP="00942E5C">
      <w:pPr>
        <w:spacing w:before="100" w:beforeAutospacing="1" w:line="0" w:lineRule="atLeast"/>
        <w:ind w:leftChars="-50" w:left="-105"/>
        <w:rPr>
          <w:rFonts w:ascii="宋体" w:eastAsia="宋体" w:hAnsi="宋体" w:cs="宋体"/>
          <w:spacing w:val="3"/>
          <w:sz w:val="28"/>
          <w:szCs w:val="28"/>
          <w:lang w:eastAsia="zh-CN"/>
        </w:rPr>
      </w:pPr>
      <w:r>
        <w:rPr>
          <w:rFonts w:ascii="宋体" w:eastAsia="宋体" w:hAnsi="宋体" w:cs="宋体" w:hint="eastAsia"/>
          <w:spacing w:val="3"/>
          <w:sz w:val="28"/>
          <w:szCs w:val="28"/>
          <w:lang w:eastAsia="zh-CN"/>
        </w:rPr>
        <w:t>1、</w:t>
      </w:r>
      <w:r w:rsidRPr="00A907F9">
        <w:rPr>
          <w:rFonts w:ascii="宋体" w:eastAsia="宋体" w:hAnsi="宋体" w:cs="宋体"/>
          <w:spacing w:val="3"/>
          <w:sz w:val="28"/>
          <w:szCs w:val="28"/>
          <w:lang w:eastAsia="zh-CN"/>
        </w:rPr>
        <w:t>从接到报修</w:t>
      </w:r>
      <w:proofErr w:type="gramStart"/>
      <w:r w:rsidRPr="00A907F9">
        <w:rPr>
          <w:rFonts w:ascii="宋体" w:eastAsia="宋体" w:hAnsi="宋体" w:cs="宋体"/>
          <w:spacing w:val="3"/>
          <w:sz w:val="28"/>
          <w:szCs w:val="28"/>
          <w:lang w:eastAsia="zh-CN"/>
        </w:rPr>
        <w:t>到安排</w:t>
      </w:r>
      <w:proofErr w:type="gramEnd"/>
      <w:r w:rsidRPr="00A907F9">
        <w:rPr>
          <w:rFonts w:ascii="宋体" w:eastAsia="宋体" w:hAnsi="宋体" w:cs="宋体"/>
          <w:spacing w:val="3"/>
          <w:sz w:val="28"/>
          <w:szCs w:val="28"/>
          <w:lang w:eastAsia="zh-CN"/>
        </w:rPr>
        <w:t>工程师到达现场的响应时间不大于 4 小时；</w:t>
      </w:r>
      <w:r>
        <w:rPr>
          <w:rFonts w:ascii="宋体" w:eastAsia="宋体" w:hAnsi="宋体" w:cs="宋体"/>
          <w:spacing w:val="3"/>
          <w:sz w:val="28"/>
          <w:szCs w:val="28"/>
          <w:lang w:eastAsia="zh-CN"/>
        </w:rPr>
        <w:t xml:space="preserve"> 2</w:t>
      </w:r>
      <w:r>
        <w:rPr>
          <w:rFonts w:ascii="宋体" w:eastAsia="宋体" w:hAnsi="宋体" w:cs="宋体" w:hint="eastAsia"/>
          <w:spacing w:val="3"/>
          <w:sz w:val="28"/>
          <w:szCs w:val="28"/>
          <w:lang w:eastAsia="zh-CN"/>
        </w:rPr>
        <w:t>、</w:t>
      </w:r>
      <w:r w:rsidRPr="00A907F9">
        <w:rPr>
          <w:rFonts w:ascii="宋体" w:eastAsia="宋体" w:hAnsi="宋体" w:cs="宋体"/>
          <w:spacing w:val="3"/>
          <w:sz w:val="28"/>
          <w:szCs w:val="28"/>
          <w:lang w:eastAsia="zh-CN"/>
        </w:rPr>
        <w:t>★</w:t>
      </w:r>
      <w:r w:rsidRPr="00A907F9">
        <w:rPr>
          <w:rFonts w:ascii="宋体" w:eastAsia="宋体" w:hAnsi="宋体" w:cs="宋体" w:hint="eastAsia"/>
          <w:spacing w:val="3"/>
          <w:sz w:val="28"/>
          <w:szCs w:val="28"/>
          <w:lang w:eastAsia="zh-CN"/>
        </w:rPr>
        <w:t>提供更换</w:t>
      </w:r>
      <w:proofErr w:type="gramStart"/>
      <w:r w:rsidRPr="00A907F9">
        <w:rPr>
          <w:rFonts w:ascii="宋体" w:eastAsia="宋体" w:hAnsi="宋体" w:cs="宋体" w:hint="eastAsia"/>
          <w:spacing w:val="3"/>
          <w:sz w:val="28"/>
          <w:szCs w:val="28"/>
          <w:lang w:eastAsia="zh-CN"/>
        </w:rPr>
        <w:t>的球管和</w:t>
      </w:r>
      <w:proofErr w:type="gramEnd"/>
      <w:r w:rsidRPr="00A907F9">
        <w:rPr>
          <w:rFonts w:ascii="宋体" w:eastAsia="宋体" w:hAnsi="宋体" w:cs="宋体" w:hint="eastAsia"/>
          <w:spacing w:val="3"/>
          <w:sz w:val="28"/>
          <w:szCs w:val="28"/>
          <w:lang w:eastAsia="zh-CN"/>
        </w:rPr>
        <w:t>探测器等核心配件必须是全</w:t>
      </w:r>
      <w:r w:rsidRPr="00A907F9">
        <w:rPr>
          <w:rFonts w:ascii="宋体" w:eastAsia="宋体" w:hAnsi="宋体" w:cs="宋体"/>
          <w:spacing w:val="3"/>
          <w:sz w:val="28"/>
          <w:szCs w:val="28"/>
          <w:lang w:eastAsia="zh-CN"/>
        </w:rPr>
        <w:t>新原装配件，需提供进口报关证明</w:t>
      </w:r>
      <w:r w:rsidRPr="00A907F9">
        <w:rPr>
          <w:rFonts w:ascii="宋体" w:eastAsia="宋体" w:hAnsi="宋体" w:cs="宋体" w:hint="eastAsia"/>
          <w:spacing w:val="3"/>
          <w:sz w:val="28"/>
          <w:szCs w:val="28"/>
          <w:lang w:eastAsia="zh-CN"/>
        </w:rPr>
        <w:t>；</w:t>
      </w:r>
    </w:p>
    <w:p w:rsidR="00942E5C" w:rsidRPr="00A907F9" w:rsidRDefault="00942E5C" w:rsidP="00942E5C">
      <w:pPr>
        <w:spacing w:before="100" w:beforeAutospacing="1" w:line="0" w:lineRule="atLeast"/>
        <w:ind w:leftChars="-50" w:left="-105"/>
        <w:rPr>
          <w:rFonts w:ascii="宋体" w:eastAsia="宋体" w:hAnsi="宋体" w:cs="宋体"/>
          <w:sz w:val="28"/>
          <w:szCs w:val="28"/>
          <w:lang w:eastAsia="zh-CN"/>
        </w:rPr>
      </w:pPr>
      <w:r w:rsidRPr="00A907F9">
        <w:rPr>
          <w:rFonts w:ascii="宋体" w:eastAsia="宋体" w:hAnsi="宋体" w:cs="宋体"/>
          <w:spacing w:val="3"/>
          <w:sz w:val="28"/>
          <w:szCs w:val="28"/>
          <w:lang w:eastAsia="zh-CN"/>
        </w:rPr>
        <w:t>3、保</w:t>
      </w:r>
      <w:r w:rsidRPr="00A907F9">
        <w:rPr>
          <w:rFonts w:ascii="宋体" w:eastAsia="宋体" w:hAnsi="宋体" w:cs="宋体"/>
          <w:spacing w:val="6"/>
          <w:sz w:val="28"/>
          <w:szCs w:val="28"/>
          <w:lang w:eastAsia="zh-CN"/>
        </w:rPr>
        <w:t>证开机率不低于</w:t>
      </w:r>
      <w:r w:rsidRPr="00A907F9">
        <w:rPr>
          <w:rFonts w:ascii="宋体" w:eastAsia="宋体" w:hAnsi="宋体" w:cs="宋体"/>
          <w:spacing w:val="-38"/>
          <w:sz w:val="28"/>
          <w:szCs w:val="28"/>
          <w:lang w:eastAsia="zh-CN"/>
        </w:rPr>
        <w:t xml:space="preserve"> </w:t>
      </w:r>
      <w:r w:rsidRPr="00A907F9">
        <w:rPr>
          <w:rFonts w:ascii="宋体" w:eastAsia="宋体" w:hAnsi="宋体" w:cs="宋体"/>
          <w:spacing w:val="6"/>
          <w:sz w:val="28"/>
          <w:szCs w:val="28"/>
          <w:lang w:eastAsia="zh-CN"/>
        </w:rPr>
        <w:t>95%；</w:t>
      </w:r>
    </w:p>
    <w:p w:rsidR="00942E5C" w:rsidRPr="00A907F9" w:rsidRDefault="00942E5C" w:rsidP="00942E5C">
      <w:pPr>
        <w:spacing w:before="100" w:beforeAutospacing="1" w:line="0" w:lineRule="atLeast"/>
        <w:ind w:leftChars="-50" w:left="-105"/>
        <w:rPr>
          <w:rFonts w:ascii="宋体" w:eastAsia="宋体" w:hAnsi="宋体" w:cs="宋体"/>
          <w:sz w:val="28"/>
          <w:szCs w:val="28"/>
          <w:lang w:eastAsia="zh-CN"/>
        </w:rPr>
      </w:pPr>
      <w:r w:rsidRPr="00A907F9">
        <w:rPr>
          <w:rFonts w:ascii="宋体" w:eastAsia="宋体" w:hAnsi="宋体" w:cs="宋体"/>
          <w:spacing w:val="5"/>
          <w:sz w:val="28"/>
          <w:szCs w:val="28"/>
          <w:lang w:eastAsia="zh-CN"/>
        </w:rPr>
        <w:t>4、★具有</w:t>
      </w:r>
      <w:r w:rsidRPr="00A907F9">
        <w:rPr>
          <w:rFonts w:ascii="宋体" w:eastAsia="宋体" w:hAnsi="宋体" w:cs="宋体" w:hint="eastAsia"/>
          <w:spacing w:val="5"/>
          <w:sz w:val="28"/>
          <w:szCs w:val="28"/>
          <w:lang w:eastAsia="zh-CN"/>
        </w:rPr>
        <w:t>400或800</w:t>
      </w:r>
      <w:r w:rsidRPr="00A907F9">
        <w:rPr>
          <w:rFonts w:ascii="宋体" w:eastAsia="宋体" w:hAnsi="宋体" w:cs="宋体"/>
          <w:spacing w:val="5"/>
          <w:sz w:val="28"/>
          <w:szCs w:val="28"/>
          <w:lang w:eastAsia="zh-CN"/>
        </w:rPr>
        <w:t>热线电话支持，24 小时*365 天有工程师接听，为用户诊断和技术支持服务。具备互联网远程故障排除能力：能通过互联网连接远程进行故障排除，能通过互联网连接进行远程应用支持且可以实时显示操作界面。</w:t>
      </w:r>
    </w:p>
    <w:p w:rsidR="00942E5C" w:rsidRPr="00A907F9" w:rsidRDefault="00942E5C" w:rsidP="00942E5C">
      <w:pPr>
        <w:spacing w:before="100" w:beforeAutospacing="1" w:line="0" w:lineRule="atLeast"/>
        <w:ind w:leftChars="-50" w:left="-105" w:right="13"/>
        <w:rPr>
          <w:rFonts w:ascii="宋体" w:eastAsia="宋体" w:hAnsi="宋体" w:cs="宋体"/>
          <w:spacing w:val="9"/>
          <w:sz w:val="28"/>
          <w:szCs w:val="28"/>
          <w:lang w:eastAsia="zh-CN"/>
        </w:rPr>
      </w:pPr>
      <w:r w:rsidRPr="00A907F9">
        <w:rPr>
          <w:rFonts w:ascii="宋体" w:eastAsia="宋体" w:hAnsi="宋体" w:cs="宋体"/>
          <w:spacing w:val="9"/>
          <w:sz w:val="28"/>
          <w:szCs w:val="28"/>
          <w:lang w:eastAsia="zh-CN"/>
        </w:rPr>
        <w:t>5、一年</w:t>
      </w:r>
      <w:r w:rsidRPr="00A907F9">
        <w:rPr>
          <w:rFonts w:ascii="宋体" w:eastAsia="宋体" w:hAnsi="宋体" w:cs="宋体"/>
          <w:spacing w:val="-34"/>
          <w:sz w:val="28"/>
          <w:szCs w:val="28"/>
          <w:lang w:eastAsia="zh-CN"/>
        </w:rPr>
        <w:t xml:space="preserve"> </w:t>
      </w:r>
      <w:r w:rsidRPr="00A907F9">
        <w:rPr>
          <w:rFonts w:ascii="宋体" w:eastAsia="宋体" w:hAnsi="宋体" w:cs="宋体"/>
          <w:spacing w:val="9"/>
          <w:sz w:val="28"/>
          <w:szCs w:val="28"/>
          <w:lang w:eastAsia="zh-CN"/>
        </w:rPr>
        <w:t>2</w:t>
      </w:r>
      <w:r w:rsidRPr="00A907F9">
        <w:rPr>
          <w:rFonts w:ascii="宋体" w:eastAsia="宋体" w:hAnsi="宋体" w:cs="宋体"/>
          <w:spacing w:val="-33"/>
          <w:sz w:val="28"/>
          <w:szCs w:val="28"/>
          <w:lang w:eastAsia="zh-CN"/>
        </w:rPr>
        <w:t xml:space="preserve"> </w:t>
      </w:r>
      <w:r w:rsidRPr="00A907F9">
        <w:rPr>
          <w:rFonts w:ascii="宋体" w:eastAsia="宋体" w:hAnsi="宋体" w:cs="宋体"/>
          <w:spacing w:val="9"/>
          <w:sz w:val="28"/>
          <w:szCs w:val="28"/>
          <w:lang w:eastAsia="zh-CN"/>
        </w:rPr>
        <w:t>次的标准预防性维护保养（保养内容包含安全</w:t>
      </w:r>
      <w:r w:rsidRPr="00A907F9">
        <w:rPr>
          <w:rFonts w:ascii="宋体" w:eastAsia="宋体" w:hAnsi="宋体" w:cs="宋体"/>
          <w:spacing w:val="8"/>
          <w:sz w:val="28"/>
          <w:szCs w:val="28"/>
          <w:lang w:eastAsia="zh-CN"/>
        </w:rPr>
        <w:t>检查、影像质量检查、运行</w:t>
      </w:r>
      <w:r w:rsidRPr="00A907F9">
        <w:rPr>
          <w:rFonts w:ascii="宋体" w:eastAsia="宋体" w:hAnsi="宋体" w:cs="宋体"/>
          <w:sz w:val="28"/>
          <w:szCs w:val="28"/>
          <w:lang w:eastAsia="zh-CN"/>
        </w:rPr>
        <w:t xml:space="preserve"> </w:t>
      </w:r>
      <w:r w:rsidRPr="00A907F9">
        <w:rPr>
          <w:rFonts w:ascii="宋体" w:eastAsia="宋体" w:hAnsi="宋体" w:cs="宋体"/>
          <w:spacing w:val="10"/>
          <w:sz w:val="28"/>
          <w:szCs w:val="28"/>
          <w:lang w:eastAsia="zh-CN"/>
        </w:rPr>
        <w:t>状态检查、按照厂家标准进行调校、更换耗材部件、提供维护</w:t>
      </w:r>
      <w:r w:rsidRPr="00A907F9">
        <w:rPr>
          <w:rFonts w:ascii="宋体" w:eastAsia="宋体" w:hAnsi="宋体" w:cs="宋体"/>
          <w:spacing w:val="9"/>
          <w:sz w:val="28"/>
          <w:szCs w:val="28"/>
          <w:lang w:eastAsia="zh-CN"/>
        </w:rPr>
        <w:t>保养报告等）.</w:t>
      </w:r>
    </w:p>
    <w:p w:rsidR="00942E5C" w:rsidRDefault="00942E5C" w:rsidP="00942E5C">
      <w:pPr>
        <w:spacing w:before="100" w:beforeAutospacing="1" w:line="0" w:lineRule="atLeast"/>
        <w:ind w:leftChars="-50" w:left="-105" w:right="13"/>
        <w:rPr>
          <w:rFonts w:ascii="宋体" w:eastAsia="宋体" w:hAnsi="宋体" w:cs="宋体"/>
          <w:spacing w:val="9"/>
          <w:sz w:val="28"/>
          <w:szCs w:val="28"/>
          <w:lang w:eastAsia="zh-CN"/>
        </w:rPr>
      </w:pPr>
      <w:r w:rsidRPr="00A907F9">
        <w:rPr>
          <w:rFonts w:ascii="宋体" w:eastAsia="宋体" w:hAnsi="宋体" w:cs="宋体"/>
          <w:spacing w:val="9"/>
          <w:sz w:val="28"/>
          <w:szCs w:val="28"/>
          <w:lang w:eastAsia="zh-CN"/>
        </w:rPr>
        <w:t>★</w:t>
      </w:r>
      <w:r>
        <w:rPr>
          <w:rFonts w:ascii="宋体" w:eastAsia="宋体" w:hAnsi="宋体" w:cs="宋体"/>
          <w:spacing w:val="9"/>
          <w:sz w:val="28"/>
          <w:szCs w:val="28"/>
          <w:lang w:eastAsia="zh-CN"/>
        </w:rPr>
        <w:t>6</w:t>
      </w:r>
      <w:r w:rsidRPr="00A907F9">
        <w:rPr>
          <w:rFonts w:ascii="宋体" w:eastAsia="宋体" w:hAnsi="宋体" w:cs="宋体"/>
          <w:spacing w:val="9"/>
          <w:sz w:val="28"/>
          <w:szCs w:val="28"/>
          <w:lang w:eastAsia="zh-CN"/>
        </w:rPr>
        <w:t>、设备的零配件均由中标人免费更换，对于需更换的零配件必须提供原厂正品（厂家备件采购的发票原件或与被保修设备的生产厂家签订采购合同原件）。更换必须经院方工程师确认后方可实施。更换配件质量应符合中华人民共和国国家安全质量标准、环保标准、行业标准或货物来源国官方标准。产品所有技术性能规格及参数，应符合被保修设备生产厂商公开的宣传资料和被保修设备生产厂商官方网站宣传内容的标准要求。维保公司应保证提供的产品是全新的原厂合格的零部件，表面无划损、无任何</w:t>
      </w:r>
      <w:r w:rsidRPr="00A907F9">
        <w:rPr>
          <w:rFonts w:ascii="宋体" w:eastAsia="宋体" w:hAnsi="宋体" w:cs="宋体"/>
          <w:spacing w:val="9"/>
          <w:sz w:val="28"/>
          <w:szCs w:val="28"/>
          <w:lang w:eastAsia="zh-CN"/>
        </w:rPr>
        <w:lastRenderedPageBreak/>
        <w:t>缺陷隐患，在中国境内可依常规安全合法使用。合同期内，若</w:t>
      </w:r>
      <w:proofErr w:type="gramStart"/>
      <w:r w:rsidRPr="00A907F9">
        <w:rPr>
          <w:rFonts w:ascii="宋体" w:eastAsia="宋体" w:hAnsi="宋体" w:cs="宋体"/>
          <w:spacing w:val="9"/>
          <w:sz w:val="28"/>
          <w:szCs w:val="28"/>
          <w:lang w:eastAsia="zh-CN"/>
        </w:rPr>
        <w:t>球管出现</w:t>
      </w:r>
      <w:proofErr w:type="gramEnd"/>
      <w:r w:rsidRPr="00A907F9">
        <w:rPr>
          <w:rFonts w:ascii="宋体" w:eastAsia="宋体" w:hAnsi="宋体" w:cs="宋体"/>
          <w:spacing w:val="9"/>
          <w:sz w:val="28"/>
          <w:szCs w:val="28"/>
          <w:lang w:eastAsia="zh-CN"/>
        </w:rPr>
        <w:t>故障，须免费提供原机同型号全新球管。</w:t>
      </w:r>
    </w:p>
    <w:p w:rsidR="005319DF" w:rsidRPr="00A907F9" w:rsidRDefault="005319DF" w:rsidP="00942E5C">
      <w:pPr>
        <w:spacing w:before="100" w:beforeAutospacing="1" w:line="0" w:lineRule="atLeast"/>
        <w:ind w:leftChars="-50" w:left="-105" w:right="13"/>
        <w:rPr>
          <w:rFonts w:ascii="宋体" w:eastAsia="宋体" w:hAnsi="宋体" w:cs="宋体" w:hint="eastAsia"/>
          <w:spacing w:val="9"/>
          <w:sz w:val="28"/>
          <w:szCs w:val="28"/>
          <w:lang w:eastAsia="zh-CN"/>
        </w:rPr>
      </w:pPr>
      <w:r>
        <w:rPr>
          <w:rFonts w:ascii="宋体" w:eastAsia="宋体" w:hAnsi="宋体" w:cs="宋体" w:hint="eastAsia"/>
          <w:spacing w:val="9"/>
          <w:sz w:val="28"/>
          <w:szCs w:val="28"/>
          <w:lang w:eastAsia="zh-CN"/>
        </w:rPr>
        <w:t>7、</w:t>
      </w:r>
      <w:r w:rsidRPr="005319DF">
        <w:rPr>
          <w:rFonts w:ascii="宋体" w:eastAsia="宋体" w:hAnsi="宋体" w:cs="宋体" w:hint="eastAsia"/>
          <w:spacing w:val="9"/>
          <w:sz w:val="28"/>
          <w:szCs w:val="28"/>
          <w:lang w:eastAsia="zh-CN"/>
        </w:rPr>
        <w:t>保修服务期内免费提供设备软硬件的安全升级，设备的系统软件升级补丁和技术支持，以提高设备的安全性和性能。并提供所有升级资料和记录。</w:t>
      </w:r>
    </w:p>
    <w:p w:rsidR="00942E5C" w:rsidRPr="00A907F9" w:rsidRDefault="00942E5C" w:rsidP="00942E5C">
      <w:pPr>
        <w:spacing w:before="100" w:beforeAutospacing="1" w:line="0" w:lineRule="atLeast"/>
        <w:ind w:leftChars="-50" w:left="-105" w:right="13"/>
        <w:rPr>
          <w:rFonts w:ascii="宋体" w:eastAsia="宋体" w:hAnsi="宋体" w:cs="宋体"/>
          <w:spacing w:val="9"/>
          <w:sz w:val="28"/>
          <w:szCs w:val="28"/>
          <w:lang w:eastAsia="zh-CN"/>
        </w:rPr>
      </w:pPr>
      <w:r w:rsidRPr="00A907F9">
        <w:rPr>
          <w:rFonts w:ascii="宋体" w:eastAsia="宋体" w:hAnsi="宋体" w:cs="宋体"/>
          <w:spacing w:val="9"/>
          <w:sz w:val="28"/>
          <w:szCs w:val="28"/>
          <w:lang w:eastAsia="zh-CN"/>
        </w:rPr>
        <w:t>★</w:t>
      </w:r>
      <w:r w:rsidR="005319DF">
        <w:rPr>
          <w:rFonts w:ascii="宋体" w:eastAsia="宋体" w:hAnsi="宋体" w:cs="宋体" w:hint="eastAsia"/>
          <w:spacing w:val="9"/>
          <w:sz w:val="28"/>
          <w:szCs w:val="28"/>
          <w:lang w:eastAsia="zh-CN"/>
        </w:rPr>
        <w:t>8</w:t>
      </w:r>
      <w:r w:rsidRPr="00A907F9">
        <w:rPr>
          <w:rFonts w:ascii="宋体" w:eastAsia="宋体" w:hAnsi="宋体" w:cs="宋体"/>
          <w:spacing w:val="9"/>
          <w:sz w:val="28"/>
          <w:szCs w:val="28"/>
          <w:lang w:eastAsia="zh-CN"/>
        </w:rPr>
        <w:t>、供货保证：承诺中标后提供与设备制造商签订的供货证明材料。（投标文件中提供响应承诺书并加盖公章）</w:t>
      </w:r>
    </w:p>
    <w:p w:rsidR="00942E5C" w:rsidRPr="00A907F9" w:rsidRDefault="005319DF" w:rsidP="00942E5C">
      <w:pPr>
        <w:spacing w:before="100" w:beforeAutospacing="1" w:line="0" w:lineRule="atLeast"/>
        <w:ind w:leftChars="-50" w:left="-105" w:right="16"/>
        <w:rPr>
          <w:rFonts w:ascii="宋体" w:eastAsia="宋体" w:hAnsi="宋体" w:cs="宋体"/>
          <w:sz w:val="28"/>
          <w:szCs w:val="28"/>
          <w:lang w:eastAsia="zh-CN"/>
        </w:rPr>
      </w:pPr>
      <w:r>
        <w:rPr>
          <w:rFonts w:ascii="宋体" w:eastAsia="宋体" w:hAnsi="宋体" w:cs="宋体"/>
          <w:spacing w:val="9"/>
          <w:sz w:val="28"/>
          <w:szCs w:val="28"/>
          <w:lang w:eastAsia="zh-CN"/>
        </w:rPr>
        <w:t>9</w:t>
      </w:r>
      <w:r w:rsidR="00942E5C" w:rsidRPr="00A907F9">
        <w:rPr>
          <w:rFonts w:ascii="宋体" w:eastAsia="宋体" w:hAnsi="宋体" w:cs="宋体"/>
          <w:spacing w:val="9"/>
          <w:sz w:val="28"/>
          <w:szCs w:val="28"/>
          <w:lang w:eastAsia="zh-CN"/>
        </w:rPr>
        <w:t>、设有维修点，且有至少</w:t>
      </w:r>
      <w:r w:rsidR="00942E5C" w:rsidRPr="00A907F9">
        <w:rPr>
          <w:rFonts w:ascii="宋体" w:eastAsia="宋体" w:hAnsi="宋体" w:cs="宋体"/>
          <w:spacing w:val="-29"/>
          <w:sz w:val="28"/>
          <w:szCs w:val="28"/>
          <w:lang w:eastAsia="zh-CN"/>
        </w:rPr>
        <w:t xml:space="preserve"> </w:t>
      </w:r>
      <w:r w:rsidR="00942E5C" w:rsidRPr="00A907F9">
        <w:rPr>
          <w:rFonts w:ascii="宋体" w:eastAsia="宋体" w:hAnsi="宋体" w:cs="宋体"/>
          <w:spacing w:val="9"/>
          <w:sz w:val="28"/>
          <w:szCs w:val="28"/>
          <w:lang w:eastAsia="zh-CN"/>
        </w:rPr>
        <w:t>2</w:t>
      </w:r>
      <w:r w:rsidR="00942E5C" w:rsidRPr="00A907F9">
        <w:rPr>
          <w:rFonts w:ascii="宋体" w:eastAsia="宋体" w:hAnsi="宋体" w:cs="宋体"/>
          <w:spacing w:val="-38"/>
          <w:sz w:val="28"/>
          <w:szCs w:val="28"/>
          <w:lang w:eastAsia="zh-CN"/>
        </w:rPr>
        <w:t xml:space="preserve"> </w:t>
      </w:r>
      <w:r w:rsidR="00942E5C" w:rsidRPr="00A907F9">
        <w:rPr>
          <w:rFonts w:ascii="宋体" w:eastAsia="宋体" w:hAnsi="宋体" w:cs="宋体"/>
          <w:spacing w:val="9"/>
          <w:sz w:val="28"/>
          <w:szCs w:val="28"/>
          <w:lang w:eastAsia="zh-CN"/>
        </w:rPr>
        <w:t>名工程师持有所保机型的厂家工程师培训证书，提供加盖</w:t>
      </w:r>
      <w:r w:rsidR="00942E5C" w:rsidRPr="00A907F9">
        <w:rPr>
          <w:rFonts w:ascii="宋体" w:eastAsia="宋体" w:hAnsi="宋体" w:cs="宋体"/>
          <w:sz w:val="28"/>
          <w:szCs w:val="28"/>
          <w:lang w:eastAsia="zh-CN"/>
        </w:rPr>
        <w:t xml:space="preserve"> </w:t>
      </w:r>
      <w:r w:rsidR="00942E5C" w:rsidRPr="00A907F9">
        <w:rPr>
          <w:rFonts w:ascii="宋体" w:eastAsia="宋体" w:hAnsi="宋体" w:cs="宋体"/>
          <w:spacing w:val="8"/>
          <w:sz w:val="28"/>
          <w:szCs w:val="28"/>
          <w:lang w:eastAsia="zh-CN"/>
        </w:rPr>
        <w:t>公章的培训证书复印件；至少提供</w:t>
      </w:r>
      <w:r w:rsidR="00942E5C" w:rsidRPr="00A907F9">
        <w:rPr>
          <w:rFonts w:ascii="宋体" w:eastAsia="宋体" w:hAnsi="宋体" w:cs="宋体"/>
          <w:spacing w:val="-20"/>
          <w:sz w:val="28"/>
          <w:szCs w:val="28"/>
          <w:lang w:eastAsia="zh-CN"/>
        </w:rPr>
        <w:t xml:space="preserve"> </w:t>
      </w:r>
      <w:r w:rsidR="00942E5C" w:rsidRPr="00A907F9">
        <w:rPr>
          <w:rFonts w:ascii="宋体" w:eastAsia="宋体" w:hAnsi="宋体" w:cs="宋体"/>
          <w:spacing w:val="8"/>
          <w:sz w:val="28"/>
          <w:szCs w:val="28"/>
          <w:lang w:eastAsia="zh-CN"/>
        </w:rPr>
        <w:t>2</w:t>
      </w:r>
      <w:r w:rsidR="00942E5C" w:rsidRPr="00A907F9">
        <w:rPr>
          <w:rFonts w:ascii="宋体" w:eastAsia="宋体" w:hAnsi="宋体" w:cs="宋体"/>
          <w:spacing w:val="-35"/>
          <w:sz w:val="28"/>
          <w:szCs w:val="28"/>
          <w:lang w:eastAsia="zh-CN"/>
        </w:rPr>
        <w:t xml:space="preserve"> </w:t>
      </w:r>
      <w:r w:rsidR="00942E5C" w:rsidRPr="00A907F9">
        <w:rPr>
          <w:rFonts w:ascii="宋体" w:eastAsia="宋体" w:hAnsi="宋体" w:cs="宋体"/>
          <w:spacing w:val="8"/>
          <w:sz w:val="28"/>
          <w:szCs w:val="28"/>
          <w:lang w:eastAsia="zh-CN"/>
        </w:rPr>
        <w:t>名工程师在投标公司的在职证明和</w:t>
      </w:r>
      <w:proofErr w:type="gramStart"/>
      <w:r w:rsidR="00942E5C" w:rsidRPr="00A907F9">
        <w:rPr>
          <w:rFonts w:ascii="宋体" w:eastAsia="宋体" w:hAnsi="宋体" w:cs="宋体"/>
          <w:spacing w:val="8"/>
          <w:sz w:val="28"/>
          <w:szCs w:val="28"/>
          <w:lang w:eastAsia="zh-CN"/>
        </w:rPr>
        <w:t>社保证明</w:t>
      </w:r>
      <w:proofErr w:type="gramEnd"/>
      <w:r w:rsidR="00942E5C" w:rsidRPr="00A907F9">
        <w:rPr>
          <w:rFonts w:ascii="宋体" w:eastAsia="宋体" w:hAnsi="宋体" w:cs="宋体"/>
          <w:spacing w:val="8"/>
          <w:sz w:val="28"/>
          <w:szCs w:val="28"/>
          <w:lang w:eastAsia="zh-CN"/>
        </w:rPr>
        <w:t>。</w:t>
      </w:r>
    </w:p>
    <w:p w:rsidR="00D420BC" w:rsidRPr="00BC372D" w:rsidRDefault="005319DF" w:rsidP="001C196B">
      <w:pPr>
        <w:spacing w:before="100" w:beforeAutospacing="1" w:line="0" w:lineRule="atLeast"/>
        <w:ind w:leftChars="-50" w:left="-105" w:right="11"/>
        <w:rPr>
          <w:rFonts w:eastAsiaTheme="minorEastAsia"/>
          <w:lang w:eastAsia="zh-CN"/>
        </w:rPr>
      </w:pPr>
      <w:r>
        <w:rPr>
          <w:rFonts w:ascii="宋体" w:eastAsia="宋体" w:hAnsi="宋体" w:cs="宋体"/>
          <w:spacing w:val="6"/>
          <w:sz w:val="28"/>
          <w:szCs w:val="28"/>
          <w:lang w:eastAsia="zh-CN"/>
        </w:rPr>
        <w:t>10</w:t>
      </w:r>
      <w:r w:rsidR="00942E5C" w:rsidRPr="00A907F9">
        <w:rPr>
          <w:rFonts w:ascii="宋体" w:eastAsia="宋体" w:hAnsi="宋体" w:cs="宋体"/>
          <w:spacing w:val="6"/>
          <w:sz w:val="28"/>
          <w:szCs w:val="28"/>
          <w:lang w:eastAsia="zh-CN"/>
        </w:rPr>
        <w:t>、近</w:t>
      </w:r>
      <w:r w:rsidR="00942E5C" w:rsidRPr="00A907F9">
        <w:rPr>
          <w:rFonts w:ascii="宋体" w:eastAsia="宋体" w:hAnsi="宋体" w:cs="宋体"/>
          <w:spacing w:val="-18"/>
          <w:sz w:val="28"/>
          <w:szCs w:val="28"/>
          <w:lang w:eastAsia="zh-CN"/>
        </w:rPr>
        <w:t xml:space="preserve"> </w:t>
      </w:r>
      <w:r w:rsidR="00942E5C" w:rsidRPr="00A907F9">
        <w:rPr>
          <w:rFonts w:ascii="宋体" w:eastAsia="宋体" w:hAnsi="宋体" w:cs="宋体"/>
          <w:spacing w:val="6"/>
          <w:sz w:val="28"/>
          <w:szCs w:val="28"/>
          <w:lang w:eastAsia="zh-CN"/>
        </w:rPr>
        <w:t>3</w:t>
      </w:r>
      <w:r w:rsidR="00942E5C" w:rsidRPr="00A907F9">
        <w:rPr>
          <w:rFonts w:ascii="宋体" w:eastAsia="宋体" w:hAnsi="宋体" w:cs="宋体"/>
          <w:spacing w:val="-37"/>
          <w:sz w:val="28"/>
          <w:szCs w:val="28"/>
          <w:lang w:eastAsia="zh-CN"/>
        </w:rPr>
        <w:t xml:space="preserve"> </w:t>
      </w:r>
      <w:r w:rsidR="00942E5C" w:rsidRPr="00A907F9">
        <w:rPr>
          <w:rFonts w:ascii="宋体" w:eastAsia="宋体" w:hAnsi="宋体" w:cs="宋体"/>
          <w:spacing w:val="6"/>
          <w:sz w:val="28"/>
          <w:szCs w:val="28"/>
          <w:lang w:eastAsia="zh-CN"/>
        </w:rPr>
        <w:t>年内至少拥有</w:t>
      </w:r>
      <w:r w:rsidR="00942E5C" w:rsidRPr="00A907F9">
        <w:rPr>
          <w:rFonts w:ascii="宋体" w:eastAsia="宋体" w:hAnsi="宋体" w:cs="宋体"/>
          <w:spacing w:val="-35"/>
          <w:sz w:val="28"/>
          <w:szCs w:val="28"/>
          <w:lang w:eastAsia="zh-CN"/>
        </w:rPr>
        <w:t xml:space="preserve"> </w:t>
      </w:r>
      <w:r w:rsidR="00942E5C" w:rsidRPr="00A907F9">
        <w:rPr>
          <w:rFonts w:ascii="宋体" w:eastAsia="宋体" w:hAnsi="宋体" w:cs="宋体"/>
          <w:spacing w:val="6"/>
          <w:sz w:val="28"/>
          <w:szCs w:val="28"/>
          <w:lang w:eastAsia="zh-CN"/>
        </w:rPr>
        <w:t>3</w:t>
      </w:r>
      <w:r w:rsidR="00942E5C" w:rsidRPr="00A907F9">
        <w:rPr>
          <w:rFonts w:ascii="宋体" w:eastAsia="宋体" w:hAnsi="宋体" w:cs="宋体"/>
          <w:spacing w:val="-36"/>
          <w:sz w:val="28"/>
          <w:szCs w:val="28"/>
          <w:lang w:eastAsia="zh-CN"/>
        </w:rPr>
        <w:t xml:space="preserve"> </w:t>
      </w:r>
      <w:r w:rsidR="00942E5C" w:rsidRPr="00A907F9">
        <w:rPr>
          <w:rFonts w:ascii="宋体" w:eastAsia="宋体" w:hAnsi="宋体" w:cs="宋体"/>
          <w:spacing w:val="6"/>
          <w:sz w:val="28"/>
          <w:szCs w:val="28"/>
          <w:lang w:eastAsia="zh-CN"/>
        </w:rPr>
        <w:t>家使用</w:t>
      </w:r>
      <w:r w:rsidR="00942E5C" w:rsidRPr="00A907F9">
        <w:rPr>
          <w:rFonts w:ascii="宋体" w:eastAsia="宋体" w:hAnsi="宋体" w:cs="宋体"/>
          <w:sz w:val="28"/>
          <w:szCs w:val="28"/>
          <w:lang w:eastAsia="zh-CN"/>
        </w:rPr>
        <w:t>FD</w:t>
      </w:r>
      <w:r w:rsidR="00942E5C" w:rsidRPr="00A907F9">
        <w:rPr>
          <w:rFonts w:ascii="宋体" w:eastAsia="宋体" w:hAnsi="宋体" w:cs="宋体"/>
          <w:spacing w:val="6"/>
          <w:sz w:val="28"/>
          <w:szCs w:val="28"/>
          <w:lang w:eastAsia="zh-CN"/>
        </w:rPr>
        <w:t>20</w:t>
      </w:r>
      <w:r w:rsidR="00942E5C" w:rsidRPr="00A907F9">
        <w:rPr>
          <w:rFonts w:ascii="宋体" w:eastAsia="宋体" w:hAnsi="宋体" w:cs="宋体"/>
          <w:spacing w:val="-41"/>
          <w:sz w:val="28"/>
          <w:szCs w:val="28"/>
          <w:lang w:eastAsia="zh-CN"/>
        </w:rPr>
        <w:t xml:space="preserve"> </w:t>
      </w:r>
      <w:r w:rsidR="00942E5C" w:rsidRPr="00A907F9">
        <w:rPr>
          <w:rFonts w:ascii="宋体" w:eastAsia="宋体" w:hAnsi="宋体" w:cs="宋体"/>
          <w:spacing w:val="6"/>
          <w:sz w:val="28"/>
          <w:szCs w:val="28"/>
          <w:lang w:eastAsia="zh-CN"/>
        </w:rPr>
        <w:t>机型</w:t>
      </w:r>
      <w:r w:rsidR="00942E5C" w:rsidRPr="00A907F9">
        <w:rPr>
          <w:rFonts w:ascii="宋体" w:eastAsia="宋体" w:hAnsi="宋体" w:cs="宋体"/>
          <w:spacing w:val="-43"/>
          <w:sz w:val="28"/>
          <w:szCs w:val="28"/>
          <w:lang w:eastAsia="zh-CN"/>
        </w:rPr>
        <w:t xml:space="preserve"> </w:t>
      </w:r>
      <w:r w:rsidR="00942E5C" w:rsidRPr="00A907F9">
        <w:rPr>
          <w:rFonts w:ascii="宋体" w:eastAsia="宋体" w:hAnsi="宋体" w:cs="宋体"/>
          <w:sz w:val="28"/>
          <w:szCs w:val="28"/>
          <w:lang w:eastAsia="zh-CN"/>
        </w:rPr>
        <w:t>DSA</w:t>
      </w:r>
      <w:r w:rsidR="00942E5C" w:rsidRPr="00A907F9">
        <w:rPr>
          <w:rFonts w:ascii="宋体" w:eastAsia="宋体" w:hAnsi="宋体" w:cs="宋体"/>
          <w:spacing w:val="-31"/>
          <w:sz w:val="28"/>
          <w:szCs w:val="28"/>
          <w:lang w:eastAsia="zh-CN"/>
        </w:rPr>
        <w:t xml:space="preserve"> </w:t>
      </w:r>
      <w:r w:rsidR="00942E5C" w:rsidRPr="00A907F9">
        <w:rPr>
          <w:rFonts w:ascii="宋体" w:eastAsia="宋体" w:hAnsi="宋体" w:cs="宋体"/>
          <w:spacing w:val="6"/>
          <w:sz w:val="28"/>
          <w:szCs w:val="28"/>
          <w:lang w:eastAsia="zh-CN"/>
        </w:rPr>
        <w:t>医院用户的保修合同，提供加盖公章的保</w:t>
      </w:r>
      <w:r w:rsidR="001C196B">
        <w:rPr>
          <w:rFonts w:ascii="宋体" w:eastAsia="宋体" w:hAnsi="宋体" w:cs="宋体"/>
          <w:spacing w:val="7"/>
          <w:sz w:val="28"/>
          <w:szCs w:val="28"/>
          <w:lang w:eastAsia="zh-CN"/>
        </w:rPr>
        <w:t>修合同</w:t>
      </w:r>
      <w:r w:rsidR="001C196B">
        <w:rPr>
          <w:rFonts w:ascii="宋体" w:eastAsia="宋体" w:hAnsi="宋体" w:cs="宋体" w:hint="eastAsia"/>
          <w:spacing w:val="7"/>
          <w:sz w:val="28"/>
          <w:szCs w:val="28"/>
          <w:lang w:eastAsia="zh-CN"/>
        </w:rPr>
        <w:t>。</w:t>
      </w:r>
      <w:bookmarkStart w:id="0" w:name="_GoBack"/>
      <w:bookmarkEnd w:id="0"/>
    </w:p>
    <w:sectPr w:rsidR="00D420BC" w:rsidRPr="00BC372D">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1EF" w:rsidRDefault="003441EF" w:rsidP="00942E5C">
      <w:r>
        <w:separator/>
      </w:r>
    </w:p>
  </w:endnote>
  <w:endnote w:type="continuationSeparator" w:id="0">
    <w:p w:rsidR="003441EF" w:rsidRDefault="003441EF" w:rsidP="0094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E5C" w:rsidRDefault="00942E5C" w:rsidP="00A907F9">
    <w:pPr>
      <w:pStyle w:val="a7"/>
      <w:spacing w:before="166" w:line="193" w:lineRule="auto"/>
      <w:rPr>
        <w:rFonts w:ascii="Times New Roman" w:eastAsia="Times New Roman" w:hAnsi="Times New Roman" w:cs="Times New Roman"/>
        <w:sz w:val="20"/>
        <w:szCs w:val="20"/>
      </w:rPr>
    </w:pPr>
    <w:r>
      <w:rPr>
        <w:noProof/>
        <w:lang w:eastAsia="zh-CN"/>
      </w:rPr>
      <mc:AlternateContent>
        <mc:Choice Requires="wps">
          <w:drawing>
            <wp:anchor distT="0" distB="0" distL="114300" distR="114300" simplePos="0" relativeHeight="251660288" behindDoc="0" locked="0" layoutInCell="0" allowOverlap="1">
              <wp:simplePos x="0" y="0"/>
              <wp:positionH relativeFrom="page">
                <wp:posOffset>1143000</wp:posOffset>
              </wp:positionH>
              <wp:positionV relativeFrom="page">
                <wp:posOffset>9714865</wp:posOffset>
              </wp:positionV>
              <wp:extent cx="5045710" cy="6350"/>
              <wp:effectExtent l="0" t="0" r="2540" b="3810"/>
              <wp:wrapNone/>
              <wp:docPr id="1" name="任意多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5710" cy="6350"/>
                      </a:xfrm>
                      <a:custGeom>
                        <a:avLst/>
                        <a:gdLst>
                          <a:gd name="T0" fmla="*/ 0 w 7945"/>
                          <a:gd name="T1" fmla="*/ 0 h 10"/>
                          <a:gd name="T2" fmla="*/ 7945 w 7945"/>
                          <a:gd name="T3" fmla="*/ 0 h 10"/>
                          <a:gd name="T4" fmla="*/ 7945 w 7945"/>
                          <a:gd name="T5" fmla="*/ 9 h 10"/>
                          <a:gd name="T6" fmla="*/ 0 w 7945"/>
                          <a:gd name="T7" fmla="*/ 9 h 10"/>
                          <a:gd name="T8" fmla="*/ 0 w 7945"/>
                          <a:gd name="T9" fmla="*/ 0 h 10"/>
                        </a:gdLst>
                        <a:ahLst/>
                        <a:cxnLst>
                          <a:cxn ang="0">
                            <a:pos x="T0" y="T1"/>
                          </a:cxn>
                          <a:cxn ang="0">
                            <a:pos x="T2" y="T3"/>
                          </a:cxn>
                          <a:cxn ang="0">
                            <a:pos x="T4" y="T5"/>
                          </a:cxn>
                          <a:cxn ang="0">
                            <a:pos x="T6" y="T7"/>
                          </a:cxn>
                          <a:cxn ang="0">
                            <a:pos x="T8" y="T9"/>
                          </a:cxn>
                        </a:cxnLst>
                        <a:rect l="0" t="0" r="r" b="b"/>
                        <a:pathLst>
                          <a:path w="7945" h="10">
                            <a:moveTo>
                              <a:pt x="0" y="0"/>
                            </a:moveTo>
                            <a:lnTo>
                              <a:pt x="7945" y="0"/>
                            </a:lnTo>
                            <a:lnTo>
                              <a:pt x="7945" y="9"/>
                            </a:lnTo>
                            <a:lnTo>
                              <a:pt x="0"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B2466" id="任意多边形 1" o:spid="_x0000_s1026" style="position:absolute;left:0;text-align:left;margin-left:90pt;margin-top:764.95pt;width:397.3pt;height:.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" o:allowincell="f" path="m,l7945,r,9l,9,,xe" fillcolor="black" stroked="f">
              <v:path o:connecttype="custom" o:connectlocs="0,0;5045710,0;5045710,5715;0,5715;0,0" o:connectangles="0,0,0,0,0"/>
              <w10:wrap anchorx="page" anchory="page"/>
            </v:shape>
          </w:pict>
        </mc:Fallback>
      </mc:AlternateContent>
    </w:r>
    <w:r>
      <w:rPr>
        <w:rFonts w:ascii="Times New Roman" w:eastAsia="Times New Roman" w:hAnsi="Times New Roman" w:cs="Times New Roman"/>
        <w:i/>
        <w:iCs/>
        <w:spacing w:val="1"/>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1EF" w:rsidRDefault="003441EF" w:rsidP="00942E5C">
      <w:r>
        <w:separator/>
      </w:r>
    </w:p>
  </w:footnote>
  <w:footnote w:type="continuationSeparator" w:id="0">
    <w:p w:rsidR="003441EF" w:rsidRDefault="003441EF" w:rsidP="00942E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E5C" w:rsidRDefault="00942E5C">
    <w:pPr>
      <w:pStyle w:val="a7"/>
      <w:spacing w:line="46" w:lineRule="auto"/>
      <w:rPr>
        <w:sz w:val="2"/>
      </w:rPr>
    </w:pPr>
    <w:r>
      <w:rPr>
        <w:noProof/>
        <w:lang w:eastAsia="zh-CN"/>
      </w:rPr>
      <mc:AlternateContent>
        <mc:Choice Requires="wps">
          <w:drawing>
            <wp:anchor distT="0" distB="0" distL="114300" distR="114300" simplePos="0" relativeHeight="251659264" behindDoc="0" locked="0" layoutInCell="0" allowOverlap="1">
              <wp:simplePos x="0" y="0"/>
              <wp:positionH relativeFrom="page">
                <wp:posOffset>1143000</wp:posOffset>
              </wp:positionH>
              <wp:positionV relativeFrom="page">
                <wp:posOffset>937895</wp:posOffset>
              </wp:positionV>
              <wp:extent cx="5274310" cy="9525"/>
              <wp:effectExtent l="0" t="4445" r="2540" b="0"/>
              <wp:wrapNone/>
              <wp:docPr id="2" name="任意多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310" cy="9525"/>
                      </a:xfrm>
                      <a:custGeom>
                        <a:avLst/>
                        <a:gdLst>
                          <a:gd name="T0" fmla="*/ 0 w 8305"/>
                          <a:gd name="T1" fmla="*/ 0 h 15"/>
                          <a:gd name="T2" fmla="*/ 8305 w 8305"/>
                          <a:gd name="T3" fmla="*/ 0 h 15"/>
                          <a:gd name="T4" fmla="*/ 8305 w 8305"/>
                          <a:gd name="T5" fmla="*/ 14 h 15"/>
                          <a:gd name="T6" fmla="*/ 0 w 8305"/>
                          <a:gd name="T7" fmla="*/ 14 h 15"/>
                          <a:gd name="T8" fmla="*/ 0 w 8305"/>
                          <a:gd name="T9" fmla="*/ 0 h 15"/>
                        </a:gdLst>
                        <a:ahLst/>
                        <a:cxnLst>
                          <a:cxn ang="0">
                            <a:pos x="T0" y="T1"/>
                          </a:cxn>
                          <a:cxn ang="0">
                            <a:pos x="T2" y="T3"/>
                          </a:cxn>
                          <a:cxn ang="0">
                            <a:pos x="T4" y="T5"/>
                          </a:cxn>
                          <a:cxn ang="0">
                            <a:pos x="T6" y="T7"/>
                          </a:cxn>
                          <a:cxn ang="0">
                            <a:pos x="T8" y="T9"/>
                          </a:cxn>
                        </a:cxnLst>
                        <a:rect l="0" t="0" r="r" b="b"/>
                        <a:pathLst>
                          <a:path w="8305" h="15">
                            <a:moveTo>
                              <a:pt x="0" y="0"/>
                            </a:moveTo>
                            <a:lnTo>
                              <a:pt x="8305" y="0"/>
                            </a:lnTo>
                            <a:lnTo>
                              <a:pt x="8305"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E2FD9" id="任意多边形 2" o:spid="_x0000_s1026" style="position:absolute;left:0;text-align:left;margin-left:90pt;margin-top:73.85pt;width:415.3pt;height:.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" o:allowincell="f" path="m,l8305,r,14l,14,,xe" fillcolor="black" stroked="f">
              <v:path o:connecttype="custom" o:connectlocs="0,0;5274310,0;5274310,8890;0,8890;0,0" o:connectangles="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5E1CB4"/>
    <w:multiLevelType w:val="singleLevel"/>
    <w:tmpl w:val="9A5E1CB4"/>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CB6"/>
    <w:rsid w:val="000F6CB6"/>
    <w:rsid w:val="001C196B"/>
    <w:rsid w:val="003441EF"/>
    <w:rsid w:val="00395C9B"/>
    <w:rsid w:val="005319DF"/>
    <w:rsid w:val="00942E5C"/>
    <w:rsid w:val="009A5836"/>
    <w:rsid w:val="00A50A0E"/>
    <w:rsid w:val="00BC372D"/>
    <w:rsid w:val="00CB4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50EA9"/>
  <w15:chartTrackingRefBased/>
  <w15:docId w15:val="{401E18F3-B294-453E-9E72-095C1179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E5C"/>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
    <w:name w:val="heading 1"/>
    <w:basedOn w:val="a"/>
    <w:next w:val="a"/>
    <w:link w:val="10"/>
    <w:qFormat/>
    <w:rsid w:val="00942E5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E5C"/>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942E5C"/>
    <w:rPr>
      <w:sz w:val="18"/>
      <w:szCs w:val="18"/>
    </w:rPr>
  </w:style>
  <w:style w:type="paragraph" w:styleId="a5">
    <w:name w:val="footer"/>
    <w:basedOn w:val="a"/>
    <w:link w:val="a6"/>
    <w:uiPriority w:val="99"/>
    <w:unhideWhenUsed/>
    <w:rsid w:val="00942E5C"/>
    <w:pPr>
      <w:tabs>
        <w:tab w:val="center" w:pos="4153"/>
        <w:tab w:val="right" w:pos="8306"/>
      </w:tabs>
    </w:pPr>
    <w:rPr>
      <w:sz w:val="18"/>
      <w:szCs w:val="18"/>
    </w:rPr>
  </w:style>
  <w:style w:type="character" w:customStyle="1" w:styleId="a6">
    <w:name w:val="页脚 字符"/>
    <w:basedOn w:val="a0"/>
    <w:link w:val="a5"/>
    <w:uiPriority w:val="99"/>
    <w:rsid w:val="00942E5C"/>
    <w:rPr>
      <w:sz w:val="18"/>
      <w:szCs w:val="18"/>
    </w:rPr>
  </w:style>
  <w:style w:type="character" w:customStyle="1" w:styleId="10">
    <w:name w:val="标题 1 字符"/>
    <w:basedOn w:val="a0"/>
    <w:link w:val="1"/>
    <w:rsid w:val="00942E5C"/>
    <w:rPr>
      <w:rFonts w:ascii="Arial" w:eastAsia="Arial" w:hAnsi="Arial" w:cs="Arial"/>
      <w:b/>
      <w:bCs/>
      <w:snapToGrid w:val="0"/>
      <w:color w:val="000000"/>
      <w:kern w:val="44"/>
      <w:sz w:val="44"/>
      <w:szCs w:val="44"/>
      <w:lang w:eastAsia="en-US"/>
    </w:rPr>
  </w:style>
  <w:style w:type="paragraph" w:styleId="a7">
    <w:name w:val="Body Text"/>
    <w:basedOn w:val="a"/>
    <w:link w:val="a8"/>
    <w:semiHidden/>
    <w:qFormat/>
    <w:rsid w:val="00942E5C"/>
  </w:style>
  <w:style w:type="character" w:customStyle="1" w:styleId="a8">
    <w:name w:val="正文文本 字符"/>
    <w:basedOn w:val="a0"/>
    <w:link w:val="a7"/>
    <w:semiHidden/>
    <w:rsid w:val="00942E5C"/>
    <w:rPr>
      <w:rFonts w:ascii="Arial" w:eastAsia="Arial" w:hAnsi="Arial" w:cs="Arial"/>
      <w:snapToGrid w:val="0"/>
      <w:color w:val="000000"/>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97C82-8081-459E-95DC-D57BDD25B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2024-08-05T09:17:00Z</dcterms:created>
  <dcterms:modified xsi:type="dcterms:W3CDTF">2024-08-06T01:02:00Z</dcterms:modified>
</cp:coreProperties>
</file>