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45" w:rsidRPr="00C85F3A" w:rsidRDefault="00C85F3A" w:rsidP="00C85F3A">
      <w:pPr>
        <w:jc w:val="center"/>
        <w:rPr>
          <w:sz w:val="32"/>
        </w:rPr>
      </w:pPr>
      <w:r w:rsidRPr="00C85F3A">
        <w:rPr>
          <w:rFonts w:hint="eastAsia"/>
          <w:sz w:val="32"/>
        </w:rPr>
        <w:t>I</w:t>
      </w:r>
      <w:r w:rsidRPr="00C85F3A">
        <w:rPr>
          <w:sz w:val="32"/>
        </w:rPr>
        <w:t>T</w:t>
      </w:r>
      <w:r w:rsidRPr="00C85F3A">
        <w:rPr>
          <w:rFonts w:hint="eastAsia"/>
          <w:sz w:val="32"/>
        </w:rPr>
        <w:t>耗材及设备配件需求列表</w:t>
      </w:r>
    </w:p>
    <w:p w:rsidR="00C85F3A" w:rsidRDefault="00C85F3A">
      <w:r>
        <w:rPr>
          <w:rFonts w:hint="eastAsia"/>
        </w:rPr>
        <w:t>一、打印机耗材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576"/>
        <w:gridCol w:w="2113"/>
        <w:gridCol w:w="4819"/>
        <w:gridCol w:w="709"/>
        <w:gridCol w:w="1093"/>
      </w:tblGrid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5F3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5F3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技术参数及要求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5F3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5F3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年预计供货量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光盘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刻录盘、容量：4.7GB 记录时间：120Min 记录速度：16X、100张/盒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光盘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刻录盘，3寸8CM小盘，200MB，50张/盒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VGA线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高清VGA线（3m）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VGA线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高清VGA线（5m）。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VGA线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高清VGA线（10m）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VGA线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高清VGA线（20m）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数字高清线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5m、HDMI数字高清线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数字高清线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10m、HDMI 数字高清线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数字高清线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20m、HDMI 数字高清线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两芯室内电话线（100m）、RJ45接口，双芯单股纯铜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六类非屏蔽双绞网线、UTP6六类/E等级4对电缆、十字骨架结构；带宽：≥250MHz；线规22-23AWG；防火等级：LSZH；工作温度范围：-20至60℃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超六类室外网线，防水外被，300m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5米USB打印线、USB2.0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延长线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延长线，USB 公-母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电源线、国标，电脑主机品字尾三孔电源连接线，弯插1.8米、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水晶头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六类非屏蔽网络水晶头、国标，100个/盒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电话水晶头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两芯电话水晶头、国标，100 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适用于P2235d打印机，国产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胶布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绝缘胶布、国标、塑料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螺丝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木螺丝、国标，300个/盒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螺丝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追尾螺丝、国标，300个/盒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尼龙扎带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3.6*200mm尼龙扎带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尼龙扎带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4.7*400mm尼龙扎带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双面泡沫胶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2*12m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适用于P2235d打印机，国产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适用HP305D打印机，国产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六类室内网络跳线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长度：2m、六类非屏蔽跳线、0.56mm精炼铜、；PVC材质、颜色：灰色/白色、；接口类型：RJ45、连接弹片：镀金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光纤跳线单模SC/LC接口，多模LC接口。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接口包含：SC、LC、FC、ST；规格：单模单芯/双芯、多模双芯；长度：1.5m-15m、陶瓷插芯 PVC保护套；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京瓷p2135d定影组件（原装耗材）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预热时间 15秒；打印语言 ；CL6(PCL-5e,PCL-XL),KPDL3(PostScript3兼容),PRESCRIBE,Line Printer,IBM Proprinter X24E,Epson LQ-850,Diablo 630；首页输出时间 6s；黑白打印速度 35ppm；打印分辨率 Fine1200,Fast1200,600dpi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黑硒鼓佳能631打印机使用，原装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彩硒鼓、佳能631打印机使用，原装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黑色，惠普M154A打印机使用，原装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彩色，惠普M154A打印机使用，原装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惠普177打印机使用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惠普M436打印机使用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惠普cp1215打印机使用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彩色硒鼓，惠普M452打印机使用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惠普M452打印机使用，黑色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彩硒鼓，施乐cp119w打印机使用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惠普1025打印机使用，原装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惠普400打印机使用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彩色硒鼓，惠普200打印机使用，原装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彩色硒鼓，惠普1025打印机使用，原装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</w:tr>
      <w:tr w:rsidR="00C85F3A" w:rsidRPr="00C85F3A" w:rsidTr="00A61D31">
        <w:trPr>
          <w:trHeight w:val="360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惠普1005，1020，佳能2900打印机使用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1300</w:t>
            </w:r>
          </w:p>
        </w:tc>
      </w:tr>
      <w:tr w:rsidR="00C85F3A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惠普128打印机使用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</w:tr>
      <w:tr w:rsidR="00C85F3A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惠普3525打印机使用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三星 SCX-4321打印机使用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惠普M132打印机使用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C85F3A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京瓷P2135打印机使用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C85F3A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佳能LBP613打印机使用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85F3A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利盟310打印机使用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F3A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惠普103打印机使用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</w:tr>
      <w:tr w:rsidR="00C85F3A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适用于HP108A打印机使用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</w:tr>
      <w:tr w:rsidR="00C85F3A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震旦AD220MNW多功能一体机使用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F3A" w:rsidRPr="00C85F3A" w:rsidRDefault="00C85F3A" w:rsidP="00C85F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63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适用于惠普</w:t>
            </w:r>
            <w:r w:rsidRPr="0072634B">
              <w:rPr>
                <w:rFonts w:ascii="宋体" w:eastAsia="宋体" w:hAnsi="宋体" w:cs="宋体"/>
                <w:kern w:val="0"/>
                <w:sz w:val="24"/>
                <w:szCs w:val="24"/>
              </w:rPr>
              <w:t>403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HPCZ637A黑墨盒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HP803黑墨盒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佳能820墨盒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佳能821墨盒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 M154a彩打机墨盒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佳能CANON8BK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佳能CANON8C /M/Y/G/R/PM/PC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EPSON T0761，T0762,T0763，T064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EPSON T0851墨盒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EPSON T0852，T0853，T0854，T0855，T0856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HP802，黑色墨盒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HP802，彩色墨盒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HP860墨盒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HP861墨盒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PG-845s墨盒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PG-846s墨盒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墨盒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M479DW打印机墨盒（黑色、彩色*3）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夏普MX-237粉盒、原装碳粉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京瓷P2135打印机使用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京瓷p5021打印机使用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利盟 MX310打印机使用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粉盒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震旦AD207打印机使用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60mm*70m碳带，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90mm*70m碳带，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80mm*300m碳带，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耐高温碳带，90mm*70m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配套DL218打印机使用，110mm*300m碳带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标签色带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配套兄弟打印机使用，色带宽度12mm，色带长度8米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斑马ZXP3C全格彩色带、280张/卷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EPSON300色带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EPSON590色带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DASCOM M21-1色带芯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适用于兄弟打印机36MM白底黑字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色带架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爱普生630K打印机使用国产色带架。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色带架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EPSON590打印机使用色带架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色带架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EPSON690打印机使用色带架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色带架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DASCOM 80D-3色带架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SHARP MX237-CV载体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定影组件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震旦AD207复合机 定影组件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硒鼓加粉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标签纸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标签纸、50mm*30mm*1500张，铜板纸、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标签纸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标签纸、60mm*40mm，哑光防水，1000张/卷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标签纸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标签纸、50mm*30mm，PE纸1500张、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标签纸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标签纸、70mm*80mm，铜板纸2000张、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瓶签打印纸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瓶签打印纸、70mm*50mm，500张/卷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241-4国标，1000张/箱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190-2国标，1000张/箱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241-3国标，1000张/箱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复印纸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A5，红色70g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热敏纸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适用于热敏打印机、57mm*50mm国标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热敏纸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适用于热敏打印机、80mm*80mm 60米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相片纸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相片纸、A4国标、塑料、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打印复印纸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190-1打印纸，1000张/箱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打印复印纸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241-1打印纸，1000张/箱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打印复印纸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241-2打印纸，1000张/箱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打印复印纸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A4，70g，纸，国标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打印复印纸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A5，70g，纸，国标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打印复印纸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A3，70g，纸，国标，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打印复印纸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16K，70g，纸，国标，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RFID</w:t>
            </w:r>
            <w:r w:rsidRPr="009E7A03">
              <w:rPr>
                <w:rFonts w:ascii="Arial" w:eastAsia="等线" w:hAnsi="Arial" w:cs="Arial"/>
                <w:kern w:val="0"/>
                <w:sz w:val="22"/>
              </w:rPr>
              <w:t>超高频打印腕带（含卡扣）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蓝色，成人</w:t>
            </w:r>
            <w:r w:rsidRPr="009E7A03">
              <w:rPr>
                <w:rFonts w:ascii="Arial" w:eastAsia="等线" w:hAnsi="Arial" w:cs="Arial"/>
                <w:sz w:val="22"/>
              </w:rPr>
              <w:t>270*35mm</w:t>
            </w:r>
            <w:r w:rsidRPr="009E7A03">
              <w:rPr>
                <w:rFonts w:ascii="Arial" w:eastAsia="等线" w:hAnsi="Arial" w:cs="Arial"/>
                <w:sz w:val="22"/>
              </w:rPr>
              <w:t>、儿童</w:t>
            </w:r>
            <w:r w:rsidRPr="009E7A03">
              <w:rPr>
                <w:rFonts w:ascii="Arial" w:eastAsia="等线" w:hAnsi="Arial" w:cs="Arial"/>
                <w:sz w:val="22"/>
              </w:rPr>
              <w:t>220*35mm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RFID</w:t>
            </w:r>
            <w:r w:rsidRPr="009E7A03">
              <w:rPr>
                <w:rFonts w:ascii="Arial" w:eastAsia="等线" w:hAnsi="Arial" w:cs="Arial"/>
                <w:kern w:val="0"/>
                <w:sz w:val="22"/>
              </w:rPr>
              <w:t>双频打印腕带（含卡扣）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蓝色，成人</w:t>
            </w:r>
            <w:r w:rsidRPr="009E7A03">
              <w:rPr>
                <w:rFonts w:ascii="Arial" w:eastAsia="等线" w:hAnsi="Arial" w:cs="Arial"/>
                <w:sz w:val="22"/>
              </w:rPr>
              <w:t>270*35mm</w:t>
            </w:r>
            <w:r w:rsidRPr="009E7A03">
              <w:rPr>
                <w:rFonts w:ascii="Arial" w:eastAsia="等线" w:hAnsi="Arial" w:cs="Arial"/>
                <w:sz w:val="22"/>
              </w:rPr>
              <w:t>、儿童</w:t>
            </w:r>
            <w:r w:rsidRPr="009E7A03">
              <w:rPr>
                <w:rFonts w:ascii="Arial" w:eastAsia="等线" w:hAnsi="Arial" w:cs="Arial"/>
                <w:sz w:val="22"/>
              </w:rPr>
              <w:t>220*35mm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热敏打印腕带（含卡扣）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成人</w:t>
            </w:r>
            <w:r w:rsidRPr="009E7A03">
              <w:rPr>
                <w:rFonts w:ascii="Arial" w:eastAsia="等线" w:hAnsi="Arial" w:cs="Arial"/>
                <w:sz w:val="22"/>
              </w:rPr>
              <w:t>269mm*25mm*0.32mm</w:t>
            </w:r>
            <w:r w:rsidRPr="009E7A03">
              <w:rPr>
                <w:rFonts w:ascii="Arial" w:eastAsia="等线" w:hAnsi="Arial" w:cs="Arial"/>
                <w:sz w:val="22"/>
              </w:rPr>
              <w:br/>
            </w:r>
            <w:r w:rsidRPr="009E7A03">
              <w:rPr>
                <w:rFonts w:ascii="Arial" w:eastAsia="等线" w:hAnsi="Arial" w:cs="Arial"/>
                <w:sz w:val="22"/>
              </w:rPr>
              <w:t>儿童</w:t>
            </w:r>
            <w:r w:rsidRPr="009E7A03">
              <w:rPr>
                <w:rFonts w:ascii="Arial" w:eastAsia="等线" w:hAnsi="Arial" w:cs="Arial"/>
                <w:sz w:val="22"/>
              </w:rPr>
              <w:t>206mm*25mm*0.32mm</w:t>
            </w:r>
            <w:r w:rsidRPr="009E7A03">
              <w:rPr>
                <w:rFonts w:ascii="Arial" w:eastAsia="等线" w:hAnsi="Arial" w:cs="Arial"/>
                <w:sz w:val="22"/>
              </w:rPr>
              <w:br/>
            </w:r>
            <w:r w:rsidRPr="009E7A03">
              <w:rPr>
                <w:rFonts w:ascii="Arial" w:eastAsia="等线" w:hAnsi="Arial" w:cs="Arial"/>
                <w:sz w:val="22"/>
              </w:rPr>
              <w:t>新生儿</w:t>
            </w:r>
            <w:r w:rsidRPr="009E7A03">
              <w:rPr>
                <w:rFonts w:ascii="Arial" w:eastAsia="等线" w:hAnsi="Arial" w:cs="Arial"/>
                <w:sz w:val="22"/>
              </w:rPr>
              <w:t>148mm*25mm*0.32mm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成人热敏打印腕带（热敏）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蓝色，</w:t>
            </w:r>
            <w:r w:rsidRPr="009E7A03">
              <w:rPr>
                <w:rFonts w:ascii="Arial" w:eastAsia="等线" w:hAnsi="Arial" w:cs="Arial"/>
                <w:sz w:val="22"/>
              </w:rPr>
              <w:t>269mm*25mm*0.32mm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成人打印腕带（热转印）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蓝色，</w:t>
            </w:r>
            <w:r w:rsidRPr="009E7A03">
              <w:rPr>
                <w:rFonts w:ascii="Arial" w:eastAsia="等线" w:hAnsi="Arial" w:cs="Arial"/>
                <w:sz w:val="22"/>
              </w:rPr>
              <w:t>269mm*25mm*0.32mm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成人打印腕带（热转印）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粉色，</w:t>
            </w:r>
            <w:r w:rsidRPr="009E7A03">
              <w:rPr>
                <w:rFonts w:ascii="Arial" w:eastAsia="等线" w:hAnsi="Arial" w:cs="Arial"/>
                <w:sz w:val="22"/>
              </w:rPr>
              <w:t>269mm*25mm*0.32mm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儿童热敏打印腕带（热敏）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粉色，</w:t>
            </w:r>
            <w:r w:rsidRPr="009E7A03">
              <w:rPr>
                <w:rFonts w:ascii="Arial" w:eastAsia="等线" w:hAnsi="Arial" w:cs="Arial"/>
                <w:sz w:val="22"/>
              </w:rPr>
              <w:t>206mm*25mm*0.32mm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儿童热敏打印腕带（热敏）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蓝色，</w:t>
            </w:r>
            <w:r w:rsidRPr="009E7A03">
              <w:rPr>
                <w:rFonts w:ascii="Arial" w:eastAsia="等线" w:hAnsi="Arial" w:cs="Arial"/>
                <w:sz w:val="22"/>
              </w:rPr>
              <w:t>206mm*25mm*0.32mm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儿童打印腕带（热转印）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蓝色，</w:t>
            </w:r>
            <w:r w:rsidRPr="009E7A03">
              <w:rPr>
                <w:rFonts w:ascii="Arial" w:eastAsia="等线" w:hAnsi="Arial" w:cs="Arial"/>
                <w:sz w:val="22"/>
              </w:rPr>
              <w:t>206mm*25mm*0.32mm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儿童打印腕带（热转印）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粉色，</w:t>
            </w:r>
            <w:r w:rsidRPr="009E7A03">
              <w:rPr>
                <w:rFonts w:ascii="Arial" w:eastAsia="等线" w:hAnsi="Arial" w:cs="Arial"/>
                <w:sz w:val="22"/>
              </w:rPr>
              <w:t>206mm*25mm*0.32mm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婴儿打印腕带（热转印）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蓝色，</w:t>
            </w:r>
            <w:r w:rsidRPr="009E7A03">
              <w:rPr>
                <w:rFonts w:ascii="Arial" w:eastAsia="等线" w:hAnsi="Arial" w:cs="Arial"/>
                <w:sz w:val="22"/>
              </w:rPr>
              <w:t>148mm*25mm*0.32mm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婴儿打印腕带（热转印）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粉色，</w:t>
            </w:r>
            <w:r w:rsidRPr="009E7A03">
              <w:rPr>
                <w:rFonts w:ascii="Arial" w:eastAsia="等线" w:hAnsi="Arial" w:cs="Arial"/>
                <w:sz w:val="22"/>
              </w:rPr>
              <w:t>148mm*25mm*0.32mm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800</w:t>
            </w:r>
          </w:p>
        </w:tc>
      </w:tr>
      <w:tr w:rsidR="0072634B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34B" w:rsidRPr="00C85F3A" w:rsidRDefault="0072634B" w:rsidP="007263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婴儿热敏打印腕带（热敏）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蓝色，</w:t>
            </w:r>
            <w:r w:rsidRPr="009E7A03">
              <w:rPr>
                <w:rFonts w:ascii="Arial" w:eastAsia="等线" w:hAnsi="Arial" w:cs="Arial"/>
                <w:sz w:val="22"/>
              </w:rPr>
              <w:t>148mm*25mm*0.32mm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34B" w:rsidRPr="009E7A03" w:rsidRDefault="0072634B" w:rsidP="0072634B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800</w:t>
            </w:r>
          </w:p>
        </w:tc>
      </w:tr>
      <w:tr w:rsidR="009E7A03" w:rsidRPr="00C85F3A" w:rsidTr="00A61D31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7A03" w:rsidRPr="00C85F3A" w:rsidRDefault="0072634B" w:rsidP="00B573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A03" w:rsidRPr="009E7A03" w:rsidRDefault="009E7A03" w:rsidP="009E7A03">
            <w:pPr>
              <w:widowControl/>
              <w:jc w:val="left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婴儿热敏打印腕带（热敏）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A03" w:rsidRPr="009E7A03" w:rsidRDefault="009E7A03" w:rsidP="009E7A03">
            <w:pPr>
              <w:rPr>
                <w:rFonts w:ascii="Arial" w:eastAsia="等线" w:hAnsi="Arial" w:cs="Arial"/>
                <w:sz w:val="22"/>
              </w:rPr>
            </w:pPr>
            <w:r w:rsidRPr="009E7A03">
              <w:rPr>
                <w:rFonts w:ascii="Arial" w:eastAsia="等线" w:hAnsi="Arial" w:cs="Arial"/>
                <w:sz w:val="22"/>
              </w:rPr>
              <w:t>粉色，</w:t>
            </w:r>
            <w:r w:rsidRPr="009E7A03">
              <w:rPr>
                <w:rFonts w:ascii="Arial" w:eastAsia="等线" w:hAnsi="Arial" w:cs="Arial"/>
                <w:sz w:val="22"/>
              </w:rPr>
              <w:t>148mm*25mm*0.32mm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A03" w:rsidRPr="009E7A03" w:rsidRDefault="009E7A03" w:rsidP="009E7A03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9E7A03">
              <w:rPr>
                <w:rFonts w:ascii="Arial" w:eastAsia="等线" w:hAnsi="Arial" w:cs="Arial"/>
                <w:kern w:val="0"/>
                <w:sz w:val="22"/>
              </w:rPr>
              <w:t>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A03" w:rsidRPr="009E7A03" w:rsidRDefault="009E7A03" w:rsidP="009E7A03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E7A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800</w:t>
            </w:r>
          </w:p>
        </w:tc>
      </w:tr>
    </w:tbl>
    <w:p w:rsidR="00C85F3A" w:rsidRDefault="00C85F3A"/>
    <w:p w:rsidR="00C85F3A" w:rsidRDefault="00C85F3A">
      <w:r>
        <w:rPr>
          <w:rFonts w:hint="eastAsia"/>
        </w:rPr>
        <w:t>二、设备及配件</w:t>
      </w:r>
    </w:p>
    <w:tbl>
      <w:tblPr>
        <w:tblW w:w="9356" w:type="dxa"/>
        <w:tblInd w:w="-572" w:type="dxa"/>
        <w:tblLook w:val="04A0" w:firstRow="1" w:lastRow="0" w:firstColumn="1" w:lastColumn="0" w:noHBand="0" w:noVBand="1"/>
      </w:tblPr>
      <w:tblGrid>
        <w:gridCol w:w="709"/>
        <w:gridCol w:w="1701"/>
        <w:gridCol w:w="4678"/>
        <w:gridCol w:w="850"/>
        <w:gridCol w:w="1418"/>
      </w:tblGrid>
      <w:tr w:rsidR="00AB4345" w:rsidRPr="00AB4345" w:rsidTr="00AB4345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技术参数及要求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年预计供货量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▲笔记本电脑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3F9" w:rsidRPr="00B573F9" w:rsidRDefault="00B573F9" w:rsidP="00B57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操作系统：预装正版</w:t>
            </w:r>
            <w:r w:rsidRPr="00B573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Windows10或Windows11专业版OS</w:t>
            </w:r>
          </w:p>
          <w:p w:rsidR="00B573F9" w:rsidRPr="00B573F9" w:rsidRDefault="00B573F9" w:rsidP="00B57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73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CPU：x86架构处理器，不少于8个物理核心，主频不低于3.6GHz，处理器发行日期为招标文件公示之日的近两年内</w:t>
            </w:r>
          </w:p>
          <w:p w:rsidR="00B573F9" w:rsidRPr="00B573F9" w:rsidRDefault="00B573F9" w:rsidP="00B57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内存：双通道</w:t>
            </w:r>
            <w:r w:rsidRPr="00B573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DDR4或DDR5，总容量16G或以上</w:t>
            </w:r>
          </w:p>
          <w:p w:rsidR="00B573F9" w:rsidRPr="00B573F9" w:rsidRDefault="00B573F9" w:rsidP="00B57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存储：至少</w:t>
            </w:r>
            <w:r w:rsidRPr="00B573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512G M.2 NVMe PCIe SSD</w:t>
            </w:r>
          </w:p>
          <w:p w:rsidR="00B573F9" w:rsidRPr="00B573F9" w:rsidRDefault="00B573F9" w:rsidP="00B57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显示屏：分辨率不低于</w:t>
            </w:r>
            <w:r w:rsidRPr="00B573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1920x1080，色域不低于100% sRGB，尺寸不小于14英寸</w:t>
            </w:r>
          </w:p>
          <w:p w:rsidR="00B573F9" w:rsidRPr="00B573F9" w:rsidRDefault="00B573F9" w:rsidP="00B57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接口：至少一个全功能</w:t>
            </w:r>
            <w:r w:rsidRPr="00B573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type-c接口，至少一个USB-A 3.0接口，至少一个HDMI接口，至少一个3.5mm耳机接口 </w:t>
            </w:r>
          </w:p>
          <w:p w:rsidR="00B573F9" w:rsidRPr="00B573F9" w:rsidRDefault="00B573F9" w:rsidP="00B57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无线网络适配器：支持</w:t>
            </w:r>
            <w:r w:rsidRPr="00B573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wifi6或者wifi7，支持蓝牙</w:t>
            </w:r>
          </w:p>
          <w:p w:rsidR="00AB4345" w:rsidRPr="00AB4345" w:rsidRDefault="00B573F9" w:rsidP="00B57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显示卡：集成显卡或独立显卡</w:t>
            </w:r>
            <w:r w:rsidRPr="00B573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  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随身 WIFI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无线传输速度: 300Mbps、接口类型: USB 2.0、 无线传输标准: 802.11b 802.11n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路由器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类型：双频路由器特性：企业管理/企业VPN使用-场景：企业办公AP管理：支持企业VPN：支持上网行为管理：支持台内置AC功能：支持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网络会议摄像头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网络会议摄像头，usb接口，分辨率1920*1080以上、即插即用、帧数不低于30，内置麦克风，可变焦，带落地式三脚架，一线品牌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电子教鞭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100m远控/充电翻页笔、PPT翻页、 指星笔，usb发射器传输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千兆单模单/双光纤收发器（LC/SC接口）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接口类型：SC、LC；RJ45；光口波长：A端TX1310nmRX1550nm B端TX1550nmRX1310nm；光口速率：1250Mbps（1.25Gbps) 电口速率：10/100/1000Mbps；电源规格：DC5V1A（电源口径：5.5mm*2.5mm)；设备重量：0.35Kg（单台）设备功耗：≤2.5W(单台）；设备尺寸：95mm*75mm*25mm(单台）；工作温度：-30℃~+70℃（10%~90%RH 无凝结）；储存温度：-40℃~+85℃（5%~90%RH 无凝结）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千兆多模双纤收发器（LC/SC接口）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接口类型：SC、LC；RJ45；光口波长：A端TX850nm B端RX850nm；光口速率：1250Mbps（1.25Gbps) 电口速率：10/100/1000Mbps；电源规格：DC5V1A（电源口径：5.5mm*2.5mm)；设备重量：0.35KG（单台） 设备功耗：≤2.5W(单台）；设备尺寸：95mm*75mm*25mm(单台）；工作温度：-30℃~+75℃（10%~90%RH 无凝结）；储存温度：-40℃~+75℃（5%~90%RH 无凝结）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桌面型8口千兆交换机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网络标准：IEEE 802.3、IEEE 802.3u、IEEE 802.3ab、IEEE 802.3x；端口：8个10/100/1000Mbps RJ45 端口；指示灯：每端口具有1个Link/Ack指示灯、设备具有1个Power指示灯；性能：存储转发、支持2K的MAC地址表深度；使用环境：工作温度：0℃～40℃、存储温度：-40℃～70℃、工作湿度：10%～90%RH，不凝露、存储湿度：5%～90%RH，不凝露；输入电源：5VDC/0.4A、9VDC/0.6A；外形尺寸（L×W×H） ：100mm x 98mm x 25mm、158mm x 100mm x 25mm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串口服务器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接口特性：接口兼容EIA/TIA的RS-232C,；RS-485/RS-422标准；2、电气接口：RS-232C接口DB9孔型连接口，RS-485/RS-422接口DB9母型连接口和RJ45；连接口配备有六位接线端子。3、传输介质：双绞屏蔽线；4、工作方式：异步双工或异步半双工；5、信号指示：三个信号指示灯TXD、RXD、POWER。6、保护等级：1500W浪涌保护7、传输速率：300~115.2KBPS；8、传输距离：0~1.8KM；9、尺寸：93mm×23mm×62mm；10、使用环境：0℃—50℃相对温度为5%到95%；11、可级联：32~128个设备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扫码桩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（1）处理器：32bit安全处理器。（2）摄像头：640 （水平） X 480（垂直）CMOS, 30fps。（3）视角：水平53°，垂直41°。（4）识读角度：旋转360°，倾斜±45°，偏转±45°。（5）识读景深：EAN13:0～110mm (13mil)、Code128:0～150mm (20mil )、Code39:0～35mm (5mil)、微信支付码:0～250mm (5寸屏幕手机)。（6）工作电压：USB 5V。（7）工作电流：450mA（有语音播报）。</w:t>
            </w: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（8）通讯接口：USB HID-KBW（默认）。（9）线长：不少于1.5米。（10）工作环境。工作温度:-20℃～60℃、存储温度:-40℃～70℃、工作湿度:5%RH-95%RH（不凝结）。（11）支持码式。默认开启（一维码）：EAN13、EAN8、UPC-A、UPC-E0、UPC-E1、Code128、Code39 Code93、CodaBar。默认关闭（一维码）：Interleaved 2 of 5、Industrial 25、Matrix 2 of 5、Code11、MSI、RSS-14、限定式RSS、扩展式RSS。默认开启（二维码）：QR Code、PDF417、DataMatrix （ECC200）。（12）功能支持：支持、微信、支付宝等主流应用的二维码扫码读取、支付等功能。（13）提示音：提示音内容及音量大小能够根据院方需求进行统一初始化设置。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 xml:space="preserve">PCI-e接口，10/100/1000M 自适应，全、半双工自动侦测 单RJ45 端口，支持端口自动翻转和数据校正支持IEEE 802.1P Layer 2 Priority Encoding, IEEE 802.1Q VLAN tagging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串口卡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串口卡、PCI-E转RS232双串口扩展卡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电源（台式机）、额定功率：300W 最大功率：400W主板接口：20+4pin硬盘接口：3个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适配器电源、12V-5A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适配器电源、20V-4.5A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内置硬盘(3.5寸)、1T，接口类型：SATA3.0  缓存：64MB  转速：7200rpm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移动硬盘(2.5寸)、1T，外部输出接口：USB3.0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无线键鼠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接口: USB、连接方式: 无线、光学分辨率: 1000dpi，商务外观，无灯光装饰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高清采集卡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高清采集卡，USB3.0 免驱，即插即用，1080P/60 帧采集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转换器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DP转VGA转换器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转换器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HDMI转VGA转换器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分配器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usb3.0 一拖四分配器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投影仪吊架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吊装支架，包安装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集中供电开关电源规格1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直流输出电压：12V额定输出电流：10A；输出功率：100W~600W转换效率：大于等于80%；过载保护、高温保护、短路保护，符合国家3C质量认证，质保2年。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集中供电开关电源规格2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直流输出电压：5V；额定输出电流：40A；输出功率:100~600W；转换效率：80%≤；过载保</w:t>
            </w: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护、高温保护、短路保护，符合国家 3C 质量认证，质保 2 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集中供电开关电源规格3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直流输出电压：12V；额定输出电流：40A；输出功率:100~600W；转换效率：80%≤；过载保护、高温保护、短路保护，符合国家 3C 质量认证，质保 2 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壁挂机柜9u（白色）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19英寸标准壁挂机柜，冷轧钢材质，静载≥60kg；配置：前门*1，立柱*4，螺丝*10，侧门*2，托盘*1，柜体白色。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电磁阀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额定电压：DC12v。线圈功率：14w；压力范围：0~0.5（水油）0~0.7（气）MPA；适用温度：-5℃~80℃；适用介质：水、油、空气（非腐蚀性）；接管口径：DN35（1寸2）；流量孔径：35mm；罗纹内径：40mm；产品规格：常闭型、铜材一体，高铜线圈，包含水平阀体、垂直阀体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32GB，接口类型USB3.0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64GB，接口类型USB3.0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蓝牙鼠标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接口：蓝牙，连接方式:无线，支持笔记本、平板电脑等移动终端，供电方式：电池（追加项）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刻录机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写入速度：CD-R  24x；CD-RW  24x；读取速度：DVD-ROM  8x；CD  24x；缓存：不低于0.75MB；接口：USB（追加项）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M.2NVME 固态硬盘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500G或以上，写入3000MB/s或以上，顺序读速3500MB/s或以上，最大400TBW或以上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  <w:tr w:rsidR="00AB4345" w:rsidRPr="00AB4345" w:rsidTr="00AB434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M.2 SATA固态硬盘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500G或以上，顺序写入450MB/s或以上，顺序读速550MB/s或以上，最大400TBW或以上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345" w:rsidRPr="00AB4345" w:rsidRDefault="00AB4345" w:rsidP="00AB434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B434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</w:tr>
    </w:tbl>
    <w:p w:rsidR="00C85F3A" w:rsidRDefault="00C85F3A"/>
    <w:p w:rsidR="00C85F3A" w:rsidRDefault="00C85F3A"/>
    <w:sectPr w:rsidR="00C8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9B" w:rsidRDefault="00F45A9B" w:rsidP="00C85F3A">
      <w:r>
        <w:separator/>
      </w:r>
    </w:p>
  </w:endnote>
  <w:endnote w:type="continuationSeparator" w:id="0">
    <w:p w:rsidR="00F45A9B" w:rsidRDefault="00F45A9B" w:rsidP="00C8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9B" w:rsidRDefault="00F45A9B" w:rsidP="00C85F3A">
      <w:r>
        <w:separator/>
      </w:r>
    </w:p>
  </w:footnote>
  <w:footnote w:type="continuationSeparator" w:id="0">
    <w:p w:rsidR="00F45A9B" w:rsidRDefault="00F45A9B" w:rsidP="00C8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F7"/>
    <w:rsid w:val="000E0EEB"/>
    <w:rsid w:val="001D76F7"/>
    <w:rsid w:val="00606050"/>
    <w:rsid w:val="0072634B"/>
    <w:rsid w:val="009E7A03"/>
    <w:rsid w:val="00A61D31"/>
    <w:rsid w:val="00A62159"/>
    <w:rsid w:val="00AB4345"/>
    <w:rsid w:val="00B573F9"/>
    <w:rsid w:val="00C656EC"/>
    <w:rsid w:val="00C85F3A"/>
    <w:rsid w:val="00F14CFD"/>
    <w:rsid w:val="00F23387"/>
    <w:rsid w:val="00F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BCD78"/>
  <w15:chartTrackingRefBased/>
  <w15:docId w15:val="{E2A451D5-CD49-4475-97C9-90E761B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8</cp:revision>
  <dcterms:created xsi:type="dcterms:W3CDTF">2024-06-04T01:04:00Z</dcterms:created>
  <dcterms:modified xsi:type="dcterms:W3CDTF">2024-06-12T02:42:00Z</dcterms:modified>
</cp:coreProperties>
</file>