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</w:pPr>
      <w:r>
        <w:rPr>
          <w:rFonts w:hint="eastAsia"/>
        </w:rPr>
        <w:t>妇科图文工作站参数</w:t>
      </w:r>
    </w:p>
    <w:p>
      <w:pPr>
        <w:rPr>
          <w:rFonts w:ascii="宋体" w:hAnsi="宋体" w:eastAsia="宋体" w:cs="宋体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1、数字化图像采集：图像清晰、色彩逼真、支持录像和回放</w:t>
      </w:r>
    </w:p>
    <w:p>
      <w:pPr>
        <w:rPr>
          <w:rFonts w:ascii="宋体" w:hAnsi="宋体" w:eastAsia="宋体" w:cs="宋体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2、DVD 视频录像</w:t>
      </w:r>
    </w:p>
    <w:p>
      <w:pPr>
        <w:rPr>
          <w:rFonts w:ascii="宋体" w:hAnsi="宋体" w:eastAsia="宋体" w:cs="宋体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3、存储：可采集超过 200 万幅高清图片或连续录像 200 小时以上</w:t>
      </w:r>
    </w:p>
    <w:p>
      <w:pPr>
        <w:rPr>
          <w:rFonts w:ascii="宋体" w:hAnsi="宋体" w:eastAsia="宋体" w:cs="宋体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 xml:space="preserve">4、图像处理：可对图像进行图形标注、文字标注、部位标注、示意图标、病理描述、测量等功能，放大镜功能可局部放大图像 </w:t>
      </w:r>
    </w:p>
    <w:p>
      <w:pPr>
        <w:rPr>
          <w:rFonts w:ascii="宋体" w:hAnsi="宋体" w:eastAsia="宋体" w:cs="宋体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5、报告设计：具有多种报告样式可供选用，自定义报告设计功能可满足任何图文报告格式打印要求</w:t>
      </w:r>
    </w:p>
    <w:p>
      <w:pPr>
        <w:rPr>
          <w:rFonts w:ascii="宋体" w:hAnsi="宋体" w:eastAsia="宋体" w:cs="宋体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6、数据备份：可将病例打包刻录成光盘</w:t>
      </w:r>
      <w:bookmarkStart w:id="0" w:name="_GoBack"/>
      <w:bookmarkEnd w:id="0"/>
    </w:p>
    <w:p>
      <w:pPr>
        <w:rPr>
          <w:rFonts w:ascii="宋体" w:hAnsi="宋体" w:eastAsia="宋体" w:cs="宋体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7、工作站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  <w14:ligatures w14:val="none"/>
        </w:rPr>
        <w:t>：</w:t>
      </w: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采集和输出图像≥1080P</w:t>
      </w:r>
    </w:p>
    <w:p>
      <w:pPr>
        <w:rPr>
          <w:rFonts w:ascii="宋体" w:hAnsi="宋体" w:eastAsia="宋体" w:cs="宋体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8、高清图文工作站与摄像系统主机为同一品牌</w:t>
      </w:r>
    </w:p>
    <w:p>
      <w:pPr>
        <w:rPr>
          <w:rFonts w:ascii="Times New Roman" w:hAnsi="Times New Roman" w:eastAsia="宋体" w:cs="Times New Roman"/>
          <w:sz w:val="28"/>
          <w:szCs w:val="28"/>
          <w14:ligatures w14:val="none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FkN2IzZjk5ZGJiMTZhOGM3OWZkOTMxYmY3MzlkMmQifQ=="/>
  </w:docVars>
  <w:rsids>
    <w:rsidRoot w:val="00C11BA8"/>
    <w:rsid w:val="00062DD2"/>
    <w:rsid w:val="007829C5"/>
    <w:rsid w:val="00A63861"/>
    <w:rsid w:val="00C11BA8"/>
    <w:rsid w:val="00E05301"/>
    <w:rsid w:val="6CF60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14:ligatures w14:val="none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14:ligatures w14:val="none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</Words>
  <Characters>227</Characters>
  <Lines>1</Lines>
  <Paragraphs>1</Paragraphs>
  <TotalTime>1</TotalTime>
  <ScaleCrop>false</ScaleCrop>
  <LinksUpToDate>false</LinksUpToDate>
  <CharactersWithSpaces>265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2024-03-14T10:31:00Z</dcterms:created>
  <dc:creator>Administrator</dc:creator>
  <cp:lastModifiedBy>YGB</cp:lastModifiedBy>
  <dcterms:modified xsi:type="dcterms:W3CDTF">2024-04-18T14:34:28Z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0050800132F2408F858D6BB679ADF435_12</vt:lpwstr>
  </property>
</Properties>
</file>