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  <w:lang w:val="en-US" w:eastAsia="zh-CN"/>
        </w:rPr>
        <w:t>电动</w:t>
      </w:r>
      <w:r>
        <w:rPr>
          <w:rFonts w:hint="eastAsia" w:ascii="新宋体" w:hAnsi="新宋体" w:eastAsia="新宋体"/>
          <w:b/>
          <w:sz w:val="32"/>
          <w:szCs w:val="32"/>
        </w:rPr>
        <w:t>手术床</w:t>
      </w:r>
      <w:r>
        <w:rPr>
          <w:rFonts w:hint="eastAsia" w:ascii="新宋体" w:hAnsi="新宋体" w:eastAsia="新宋体"/>
          <w:b/>
          <w:sz w:val="32"/>
          <w:szCs w:val="32"/>
          <w:lang w:val="en-US" w:eastAsia="zh-CN"/>
        </w:rPr>
        <w:t>技术</w:t>
      </w:r>
      <w:r>
        <w:rPr>
          <w:rFonts w:hint="eastAsia" w:ascii="新宋体" w:hAnsi="新宋体" w:eastAsia="新宋体"/>
          <w:b/>
          <w:sz w:val="32"/>
          <w:szCs w:val="32"/>
        </w:rPr>
        <w:t>参数</w:t>
      </w:r>
    </w:p>
    <w:p>
      <w:pPr>
        <w:pStyle w:val="3"/>
        <w:rPr>
          <w:rFonts w:hint="default" w:eastAsia="新宋体"/>
          <w:lang w:val="en-US" w:eastAsia="zh-CN"/>
        </w:rPr>
      </w:pPr>
      <w:r>
        <w:rPr>
          <w:rFonts w:hint="eastAsia" w:ascii="新宋体" w:hAnsi="新宋体" w:eastAsia="新宋体"/>
          <w:b/>
          <w:sz w:val="32"/>
          <w:szCs w:val="32"/>
          <w:lang w:val="en-US" w:eastAsia="zh-CN"/>
        </w:rPr>
        <w:t>一、设备技术要求：</w:t>
      </w:r>
    </w:p>
    <w:p>
      <w:pPr>
        <w:spacing w:line="360" w:lineRule="auto"/>
        <w:rPr>
          <w:rFonts w:hint="eastAsia" w:ascii="新宋体" w:hAnsi="新宋体" w:eastAsia="新宋体"/>
          <w:szCs w:val="21"/>
          <w:lang w:eastAsia="zh-CN"/>
        </w:rPr>
      </w:pPr>
      <w:r>
        <w:rPr>
          <w:rFonts w:ascii="新宋体" w:hAnsi="新宋体" w:eastAsia="新宋体"/>
          <w:szCs w:val="21"/>
        </w:rPr>
        <w:t>★1</w:t>
      </w:r>
      <w:r>
        <w:rPr>
          <w:rFonts w:hint="eastAsia" w:ascii="新宋体" w:hAnsi="新宋体" w:eastAsia="新宋体"/>
          <w:szCs w:val="21"/>
        </w:rPr>
        <w:t>、手术床为电动液压驱动，电动调节床面升降、前后倾、左右倾、背板升降、刹车5个主要动作组，由5组独立液压缸液压驱动，提供原厂技术文档证明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rPr>
          <w:rFonts w:hint="eastAsia" w:ascii="新宋体" w:hAnsi="新宋体" w:eastAsia="新宋体"/>
          <w:szCs w:val="21"/>
          <w:lang w:eastAsia="zh-CN"/>
        </w:rPr>
      </w:pPr>
      <w:r>
        <w:rPr>
          <w:rFonts w:ascii="新宋体" w:hAnsi="新宋体" w:eastAsia="新宋体"/>
          <w:szCs w:val="21"/>
        </w:rPr>
        <w:t>★2</w:t>
      </w:r>
      <w:r>
        <w:rPr>
          <w:rFonts w:hint="eastAsia" w:ascii="新宋体" w:hAnsi="新宋体" w:eastAsia="新宋体"/>
          <w:szCs w:val="21"/>
        </w:rPr>
        <w:t>、手术床带平移功能，平移距离≥3</w:t>
      </w:r>
      <w:r>
        <w:rPr>
          <w:rFonts w:ascii="新宋体" w:hAnsi="新宋体" w:eastAsia="新宋体"/>
          <w:szCs w:val="21"/>
        </w:rPr>
        <w:t>20</w:t>
      </w:r>
      <w:r>
        <w:rPr>
          <w:rFonts w:hint="eastAsia" w:ascii="新宋体" w:hAnsi="新宋体" w:eastAsia="新宋体"/>
          <w:szCs w:val="21"/>
        </w:rPr>
        <w:t>mm，检测结果≥3</w:t>
      </w:r>
      <w:r>
        <w:rPr>
          <w:rFonts w:ascii="新宋体" w:hAnsi="新宋体" w:eastAsia="新宋体"/>
          <w:szCs w:val="21"/>
        </w:rPr>
        <w:t>10</w:t>
      </w:r>
      <w:r>
        <w:rPr>
          <w:rFonts w:hint="eastAsia" w:ascii="新宋体" w:hAnsi="新宋体" w:eastAsia="新宋体"/>
          <w:szCs w:val="21"/>
        </w:rPr>
        <w:t>mm，提供省级或国家级医疗器械检验所检测报告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rPr>
          <w:rFonts w:hint="eastAsia" w:ascii="新宋体" w:hAnsi="新宋体" w:eastAsia="新宋体"/>
          <w:szCs w:val="21"/>
          <w:lang w:eastAsia="zh-CN"/>
        </w:rPr>
      </w:pPr>
      <w:r>
        <w:rPr>
          <w:rFonts w:ascii="新宋体" w:hAnsi="新宋体" w:eastAsia="新宋体"/>
          <w:szCs w:val="21"/>
        </w:rPr>
        <w:t>3</w:t>
      </w:r>
      <w:r>
        <w:rPr>
          <w:rFonts w:hint="eastAsia" w:ascii="新宋体" w:hAnsi="新宋体" w:eastAsia="新宋体"/>
          <w:szCs w:val="21"/>
        </w:rPr>
        <w:t>、手术床配有高性能充电电池，可满足50~</w:t>
      </w:r>
      <w:r>
        <w:rPr>
          <w:rFonts w:ascii="新宋体" w:hAnsi="新宋体" w:eastAsia="新宋体"/>
          <w:szCs w:val="21"/>
        </w:rPr>
        <w:t>80</w:t>
      </w:r>
      <w:r>
        <w:rPr>
          <w:rFonts w:hint="eastAsia" w:ascii="新宋体" w:hAnsi="新宋体" w:eastAsia="新宋体"/>
          <w:szCs w:val="21"/>
        </w:rPr>
        <w:t>次手术需要，确保手术床在无交流电源供电状态下工作。充电电池无需保养和维护,可长时间使用。同时具有交流电源供电功能，确保最大的安全性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rPr>
          <w:rFonts w:hint="eastAsia" w:ascii="新宋体" w:hAnsi="新宋体" w:eastAsia="新宋体"/>
          <w:szCs w:val="21"/>
          <w:lang w:eastAsia="zh-CN"/>
        </w:rPr>
      </w:pPr>
      <w:r>
        <w:rPr>
          <w:rFonts w:ascii="新宋体" w:hAnsi="新宋体" w:eastAsia="新宋体"/>
          <w:szCs w:val="21"/>
        </w:rPr>
        <w:t>★4</w:t>
      </w:r>
      <w:r>
        <w:rPr>
          <w:rFonts w:hint="eastAsia" w:ascii="新宋体" w:hAnsi="新宋体" w:eastAsia="新宋体"/>
          <w:szCs w:val="21"/>
        </w:rPr>
        <w:t>、具有手持有线遥控器和立柱应急控制面板两套相互独立的控制系统。确保手术床在一套控制系统发生故障时，另一套仍能可靠运行，提供原厂技术文档或彩页证明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rPr>
          <w:rFonts w:hint="eastAsia" w:ascii="新宋体" w:hAnsi="新宋体" w:eastAsia="新宋体"/>
          <w:szCs w:val="21"/>
          <w:lang w:eastAsia="zh-CN"/>
        </w:rPr>
      </w:pPr>
      <w:r>
        <w:rPr>
          <w:rFonts w:ascii="新宋体" w:hAnsi="新宋体" w:eastAsia="新宋体"/>
          <w:szCs w:val="21"/>
        </w:rPr>
        <w:t>★5</w:t>
      </w:r>
      <w:r>
        <w:rPr>
          <w:rFonts w:hint="eastAsia" w:ascii="新宋体" w:hAnsi="新宋体" w:eastAsia="新宋体"/>
          <w:szCs w:val="21"/>
        </w:rPr>
        <w:t>、手术床承重≥250</w:t>
      </w:r>
      <w:r>
        <w:rPr>
          <w:rFonts w:ascii="新宋体" w:hAnsi="新宋体" w:eastAsia="新宋体"/>
          <w:szCs w:val="21"/>
        </w:rPr>
        <w:t>K</w:t>
      </w:r>
      <w:r>
        <w:rPr>
          <w:rFonts w:hint="eastAsia" w:ascii="新宋体" w:hAnsi="新宋体" w:eastAsia="新宋体"/>
          <w:szCs w:val="21"/>
        </w:rPr>
        <w:t>g，提供省级或国家级医疗器械检验所检测报告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rPr>
          <w:rFonts w:hint="eastAsia" w:ascii="新宋体" w:hAnsi="新宋体" w:eastAsia="新宋体"/>
          <w:szCs w:val="21"/>
          <w:lang w:eastAsia="zh-CN"/>
        </w:rPr>
      </w:pPr>
      <w:r>
        <w:rPr>
          <w:rFonts w:ascii="新宋体" w:hAnsi="新宋体" w:eastAsia="新宋体"/>
          <w:szCs w:val="21"/>
        </w:rPr>
        <w:t>6</w:t>
      </w:r>
      <w:r>
        <w:rPr>
          <w:rFonts w:hint="eastAsia" w:ascii="新宋体" w:hAnsi="新宋体" w:eastAsia="新宋体"/>
          <w:szCs w:val="21"/>
        </w:rPr>
        <w:t>、手术床台面框架、边轨和立柱采用优质不锈钢制成，抗撞击，耐腐蚀，耐消毒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jc w:val="left"/>
        <w:rPr>
          <w:rFonts w:hint="eastAsia" w:ascii="新宋体" w:hAnsi="新宋体" w:eastAsia="新宋体"/>
          <w:szCs w:val="21"/>
          <w:lang w:eastAsia="zh-CN"/>
        </w:rPr>
      </w:pPr>
      <w:r>
        <w:rPr>
          <w:rFonts w:ascii="新宋体" w:hAnsi="新宋体" w:eastAsia="新宋体"/>
          <w:szCs w:val="21"/>
        </w:rPr>
        <w:t>7</w:t>
      </w:r>
      <w:r>
        <w:rPr>
          <w:rFonts w:hint="eastAsia" w:ascii="新宋体" w:hAnsi="新宋体" w:eastAsia="新宋体"/>
          <w:szCs w:val="21"/>
        </w:rPr>
        <w:t>、手术床床垫由质地柔软的双层记忆海绵整体制成，厚度≥75</w:t>
      </w:r>
      <w:r>
        <w:rPr>
          <w:rFonts w:ascii="新宋体" w:hAnsi="新宋体" w:eastAsia="新宋体"/>
          <w:szCs w:val="21"/>
        </w:rPr>
        <w:t>mm</w:t>
      </w:r>
      <w:r>
        <w:rPr>
          <w:rFonts w:hint="eastAsia" w:ascii="新宋体" w:hAnsi="新宋体" w:eastAsia="新宋体"/>
          <w:szCs w:val="21"/>
        </w:rPr>
        <w:t>。床垫表面采用无缝烫接技术，防水透气易清洗，防静电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jc w:val="left"/>
        <w:rPr>
          <w:rFonts w:hint="eastAsia" w:ascii="新宋体" w:hAnsi="新宋体" w:eastAsia="新宋体"/>
          <w:szCs w:val="21"/>
          <w:lang w:eastAsia="zh-CN"/>
        </w:rPr>
      </w:pPr>
      <w:r>
        <w:rPr>
          <w:rFonts w:ascii="新宋体" w:hAnsi="新宋体" w:eastAsia="新宋体"/>
          <w:szCs w:val="21"/>
        </w:rPr>
        <w:t>★8</w:t>
      </w:r>
      <w:r>
        <w:rPr>
          <w:rFonts w:hint="eastAsia" w:ascii="新宋体" w:hAnsi="新宋体" w:eastAsia="新宋体"/>
          <w:szCs w:val="21"/>
        </w:rPr>
        <w:t>、手术床床板由头板、背板、臀板及可分开式腿板等五部分组成。头板可拆卸；腿板可拆卸、可分叉，采用进口气弹簧组件助力，可在+20°/-90°范围内任意上下折；头板和腿板可前后互换，提供头腿板互换照片和进口气弹簧组件报关单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jc w:val="left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★9</w:t>
      </w:r>
      <w:r>
        <w:rPr>
          <w:rFonts w:hint="eastAsia" w:ascii="新宋体" w:hAnsi="新宋体" w:eastAsia="新宋体"/>
          <w:szCs w:val="21"/>
        </w:rPr>
        <w:t>、手术床应提供直接设定屈曲/反屈曲体位和复位的功能，提供省级或国家级医疗器械检验所检测报告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新宋体" w:hAnsi="新宋体" w:eastAsia="新宋体"/>
          <w:szCs w:val="21"/>
          <w:lang w:eastAsia="zh-CN"/>
        </w:rPr>
      </w:pPr>
      <w:r>
        <w:rPr>
          <w:rFonts w:hint="eastAsia" w:ascii="新宋体" w:hAnsi="新宋体" w:eastAsia="新宋体"/>
          <w:szCs w:val="21"/>
        </w:rPr>
        <w:t>1</w:t>
      </w:r>
      <w:r>
        <w:rPr>
          <w:rFonts w:ascii="新宋体" w:hAnsi="新宋体" w:eastAsia="新宋体"/>
          <w:szCs w:val="21"/>
        </w:rPr>
        <w:t>0</w:t>
      </w:r>
      <w:r>
        <w:rPr>
          <w:rFonts w:hint="eastAsia" w:ascii="新宋体" w:hAnsi="新宋体" w:eastAsia="新宋体"/>
          <w:szCs w:val="21"/>
        </w:rPr>
        <w:t>、手术床出厂前经过油路透析处理，提供油路透析技术相关证明文件和生产车间相关生产工艺实景图片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jc w:val="left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11</w:t>
      </w:r>
      <w:r>
        <w:rPr>
          <w:rFonts w:hint="eastAsia" w:ascii="新宋体" w:hAnsi="新宋体" w:eastAsia="新宋体"/>
          <w:szCs w:val="21"/>
        </w:rPr>
        <w:t>、技术参数：</w:t>
      </w:r>
    </w:p>
    <w:p>
      <w:pPr>
        <w:spacing w:line="360" w:lineRule="auto"/>
        <w:jc w:val="left"/>
        <w:rPr>
          <w:rFonts w:hint="eastAsia" w:ascii="新宋体" w:hAnsi="新宋体" w:eastAsia="新宋体"/>
          <w:szCs w:val="21"/>
          <w:lang w:eastAsia="zh-CN"/>
        </w:rPr>
      </w:pPr>
      <w:r>
        <w:rPr>
          <w:rFonts w:hint="eastAsia" w:ascii="新宋体" w:hAnsi="新宋体" w:eastAsia="新宋体"/>
          <w:szCs w:val="21"/>
        </w:rPr>
        <w:t xml:space="preserve">(1)手术床长度≥2060 </w:t>
      </w:r>
      <w:r>
        <w:rPr>
          <w:rFonts w:ascii="新宋体" w:hAnsi="新宋体" w:eastAsia="新宋体"/>
          <w:szCs w:val="21"/>
        </w:rPr>
        <w:t>mm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jc w:val="left"/>
        <w:rPr>
          <w:rFonts w:hint="eastAsia" w:ascii="新宋体" w:hAnsi="新宋体" w:eastAsia="新宋体"/>
          <w:szCs w:val="21"/>
          <w:lang w:eastAsia="zh-CN"/>
        </w:rPr>
      </w:pPr>
      <w:r>
        <w:rPr>
          <w:rFonts w:hint="eastAsia" w:ascii="新宋体" w:hAnsi="新宋体" w:eastAsia="新宋体"/>
          <w:szCs w:val="21"/>
        </w:rPr>
        <w:t>(2)手术床宽度≥520 mm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jc w:val="left"/>
        <w:rPr>
          <w:rFonts w:hint="eastAsia" w:ascii="新宋体" w:hAnsi="新宋体" w:eastAsia="新宋体"/>
          <w:szCs w:val="21"/>
          <w:lang w:eastAsia="zh-CN"/>
        </w:rPr>
      </w:pPr>
      <w:r>
        <w:rPr>
          <w:rFonts w:hint="eastAsia" w:ascii="新宋体" w:hAnsi="新宋体" w:eastAsia="新宋体"/>
          <w:szCs w:val="21"/>
        </w:rPr>
        <w:t>(3) 床面高度可调范围：</w:t>
      </w:r>
      <w:r>
        <w:rPr>
          <w:rFonts w:hint="eastAsia" w:ascii="新宋体" w:hAnsi="新宋体" w:eastAsia="新宋体"/>
          <w:szCs w:val="21"/>
          <w:lang w:val="en-US" w:eastAsia="zh-CN"/>
        </w:rPr>
        <w:t>≤</w:t>
      </w:r>
      <w:r>
        <w:rPr>
          <w:rFonts w:hint="eastAsia" w:ascii="新宋体" w:hAnsi="新宋体" w:eastAsia="新宋体"/>
          <w:szCs w:val="21"/>
        </w:rPr>
        <w:t xml:space="preserve">600 </w:t>
      </w:r>
      <w:r>
        <w:rPr>
          <w:rFonts w:ascii="新宋体" w:hAnsi="新宋体" w:eastAsia="新宋体"/>
          <w:szCs w:val="21"/>
        </w:rPr>
        <w:t xml:space="preserve">mm </w:t>
      </w:r>
      <w:r>
        <w:rPr>
          <w:rFonts w:hint="eastAsia" w:ascii="新宋体" w:hAnsi="新宋体" w:eastAsia="新宋体"/>
          <w:szCs w:val="21"/>
        </w:rPr>
        <w:t>，≥</w:t>
      </w:r>
      <w:r>
        <w:rPr>
          <w:rFonts w:ascii="新宋体" w:hAnsi="新宋体" w:eastAsia="新宋体"/>
          <w:szCs w:val="21"/>
        </w:rPr>
        <w:t xml:space="preserve">950 </w:t>
      </w:r>
      <w:r>
        <w:rPr>
          <w:rFonts w:hint="eastAsia" w:ascii="新宋体" w:hAnsi="新宋体" w:eastAsia="新宋体"/>
          <w:szCs w:val="21"/>
        </w:rPr>
        <w:t>mm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jc w:val="left"/>
        <w:rPr>
          <w:rFonts w:hint="eastAsia" w:ascii="新宋体" w:hAnsi="新宋体" w:eastAsia="新宋体"/>
          <w:szCs w:val="21"/>
          <w:lang w:eastAsia="zh-CN"/>
        </w:rPr>
      </w:pPr>
      <w:r>
        <w:rPr>
          <w:rFonts w:hint="eastAsia" w:ascii="新宋体" w:hAnsi="新宋体" w:eastAsia="新宋体"/>
          <w:szCs w:val="21"/>
        </w:rPr>
        <w:t>(4)台面前后倾角度：≥±25°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jc w:val="left"/>
        <w:rPr>
          <w:rFonts w:hint="eastAsia" w:ascii="新宋体" w:hAnsi="新宋体" w:eastAsia="新宋体"/>
          <w:szCs w:val="21"/>
          <w:lang w:eastAsia="zh-CN"/>
        </w:rPr>
      </w:pPr>
      <w:r>
        <w:rPr>
          <w:rFonts w:hint="eastAsia" w:ascii="新宋体" w:hAnsi="新宋体" w:eastAsia="新宋体"/>
          <w:szCs w:val="21"/>
        </w:rPr>
        <w:t>(5)台面左右倾角度：≥±20°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jc w:val="left"/>
        <w:rPr>
          <w:rFonts w:hint="eastAsia" w:ascii="新宋体" w:hAnsi="新宋体" w:eastAsia="新宋体"/>
          <w:szCs w:val="21"/>
          <w:lang w:eastAsia="zh-CN"/>
        </w:rPr>
      </w:pPr>
      <w:r>
        <w:rPr>
          <w:rFonts w:hint="eastAsia" w:ascii="新宋体" w:hAnsi="新宋体" w:eastAsia="新宋体"/>
          <w:szCs w:val="21"/>
        </w:rPr>
        <w:t>(6)背板折转角度：≥+80°/≥-40°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jc w:val="left"/>
        <w:rPr>
          <w:rFonts w:hint="eastAsia" w:ascii="新宋体" w:hAnsi="新宋体" w:eastAsia="新宋体"/>
          <w:szCs w:val="21"/>
          <w:lang w:eastAsia="zh-CN"/>
        </w:rPr>
      </w:pPr>
      <w:r>
        <w:rPr>
          <w:rFonts w:hint="eastAsia" w:ascii="新宋体" w:hAnsi="新宋体" w:eastAsia="新宋体"/>
          <w:szCs w:val="21"/>
        </w:rPr>
        <w:t>(7)腿板折转角度：≥+20°/≥-90°，外折角度≥90°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jc w:val="left"/>
        <w:rPr>
          <w:rFonts w:hint="eastAsia" w:ascii="新宋体" w:hAnsi="新宋体" w:eastAsia="新宋体"/>
          <w:szCs w:val="21"/>
          <w:lang w:eastAsia="zh-CN"/>
        </w:rPr>
      </w:pPr>
      <w:r>
        <w:rPr>
          <w:rFonts w:hint="eastAsia" w:ascii="新宋体" w:hAnsi="新宋体" w:eastAsia="新宋体"/>
          <w:szCs w:val="21"/>
        </w:rPr>
        <w:t>(8)头板折转角度：≥+45°/≥-90°</w:t>
      </w:r>
      <w:r>
        <w:rPr>
          <w:rFonts w:hint="eastAsia" w:ascii="新宋体" w:hAnsi="新宋体" w:eastAsia="新宋体"/>
          <w:szCs w:val="21"/>
          <w:lang w:eastAsia="zh-CN"/>
        </w:rPr>
        <w:t>；</w:t>
      </w:r>
    </w:p>
    <w:p>
      <w:pPr>
        <w:spacing w:line="360" w:lineRule="auto"/>
        <w:rPr>
          <w:rFonts w:hint="eastAsia" w:ascii="新宋体" w:hAnsi="新宋体" w:eastAsia="新宋体" w:cs="宋体"/>
          <w:bCs/>
          <w:szCs w:val="21"/>
          <w:lang w:eastAsia="zh-CN"/>
        </w:rPr>
      </w:pPr>
      <w:r>
        <w:rPr>
          <w:rFonts w:ascii="新宋体" w:hAnsi="新宋体" w:eastAsia="新宋体" w:cs="宋体"/>
          <w:bCs/>
          <w:szCs w:val="21"/>
        </w:rPr>
        <w:t>12</w:t>
      </w:r>
      <w:r>
        <w:rPr>
          <w:rFonts w:hint="eastAsia" w:ascii="新宋体" w:hAnsi="新宋体" w:eastAsia="新宋体" w:cs="宋体"/>
          <w:bCs/>
          <w:szCs w:val="21"/>
        </w:rPr>
        <w:t>、基本附件：托手架（含固定器）、麻醉屏架（含固定器）、托腿架（含固定器）、缚身带、支身架（含固定器）、支肩架（含固定器）、侧卧手架（含固定器）</w:t>
      </w:r>
      <w:r>
        <w:rPr>
          <w:rFonts w:hint="eastAsia" w:ascii="新宋体" w:hAnsi="新宋体" w:eastAsia="新宋体" w:cs="宋体"/>
          <w:bCs/>
          <w:szCs w:val="21"/>
          <w:lang w:eastAsia="zh-CN"/>
        </w:rPr>
        <w:t>。</w:t>
      </w:r>
    </w:p>
    <w:p>
      <w:pPr>
        <w:rPr>
          <w:rStyle w:val="16"/>
          <w:b/>
          <w:bCs/>
          <w:sz w:val="32"/>
          <w:szCs w:val="32"/>
        </w:rPr>
      </w:pPr>
      <w:r>
        <w:rPr>
          <w:rStyle w:val="16"/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Style w:val="16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spacing w:line="360" w:lineRule="auto"/>
        <w:rPr>
          <w:rFonts w:ascii="新宋体" w:hAnsi="新宋体" w:eastAsia="新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jI0ZDg2OWIzYzc3ZTZjMDNhODc4ZTg3ZDU2ODYifQ=="/>
  </w:docVars>
  <w:rsids>
    <w:rsidRoot w:val="004855B1"/>
    <w:rsid w:val="00046BC5"/>
    <w:rsid w:val="003C0C64"/>
    <w:rsid w:val="004855B1"/>
    <w:rsid w:val="006E0E02"/>
    <w:rsid w:val="008152FD"/>
    <w:rsid w:val="00B57740"/>
    <w:rsid w:val="00D36499"/>
    <w:rsid w:val="10825758"/>
    <w:rsid w:val="110E00D9"/>
    <w:rsid w:val="179112DE"/>
    <w:rsid w:val="27E912C3"/>
    <w:rsid w:val="469F148C"/>
    <w:rsid w:val="7F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Plain Text"/>
    <w:basedOn w:val="1"/>
    <w:semiHidden/>
    <w:unhideWhenUsed/>
    <w:uiPriority w:val="99"/>
    <w:rPr>
      <w:rFonts w:ascii="宋体" w:hAnsi="Courier New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autoRedefine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列表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框文本 字符"/>
    <w:basedOn w:val="8"/>
    <w:link w:val="4"/>
    <w:autoRedefine/>
    <w:semiHidden/>
    <w:uiPriority w:val="99"/>
    <w:rPr>
      <w:sz w:val="18"/>
      <w:szCs w:val="18"/>
    </w:rPr>
  </w:style>
  <w:style w:type="character" w:customStyle="1" w:styleId="16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795</Characters>
  <Lines>6</Lines>
  <Paragraphs>1</Paragraphs>
  <TotalTime>0</TotalTime>
  <ScaleCrop>false</ScaleCrop>
  <LinksUpToDate>false</LinksUpToDate>
  <CharactersWithSpaces>933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2022-04-08T09:46:00Z</dcterms:created>
  <dc:creator>郑斌 Zheng Bin</dc:creator>
  <cp:lastModifiedBy>四季</cp:lastModifiedBy>
  <dcterms:modified xsi:type="dcterms:W3CDTF">2024-02-26T00:35:18Z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CCE9C629AC5B4D1D99F2B1C0ABFA670E</vt:lpwstr>
  </property>
</Properties>
</file>