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57" w:rsidRDefault="008F6B4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询价记录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196"/>
        <w:gridCol w:w="1878"/>
        <w:gridCol w:w="2074"/>
      </w:tblGrid>
      <w:tr w:rsidR="00944357">
        <w:trPr>
          <w:trHeight w:val="583"/>
        </w:trPr>
        <w:tc>
          <w:tcPr>
            <w:tcW w:w="2263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  <w:vAlign w:val="center"/>
          </w:tcPr>
          <w:p w:rsidR="00944357" w:rsidRDefault="00DC313C" w:rsidP="00DC313C">
            <w:pPr>
              <w:spacing w:line="360" w:lineRule="auto"/>
              <w:jc w:val="center"/>
              <w:rPr>
                <w:sz w:val="24"/>
              </w:rPr>
            </w:pPr>
            <w:r w:rsidRPr="002B1AB7">
              <w:rPr>
                <w:rFonts w:hint="eastAsia"/>
                <w:sz w:val="22"/>
              </w:rPr>
              <w:t>2024</w:t>
            </w:r>
            <w:r w:rsidR="008F6B40" w:rsidRPr="002B1AB7">
              <w:rPr>
                <w:rFonts w:hint="eastAsia"/>
                <w:sz w:val="22"/>
              </w:rPr>
              <w:t>年</w:t>
            </w:r>
            <w:r w:rsidRPr="002B1AB7">
              <w:rPr>
                <w:rFonts w:hint="eastAsia"/>
                <w:sz w:val="22"/>
              </w:rPr>
              <w:t>2</w:t>
            </w:r>
            <w:r w:rsidR="008F6B40" w:rsidRPr="002B1AB7">
              <w:rPr>
                <w:rFonts w:hint="eastAsia"/>
                <w:sz w:val="22"/>
              </w:rPr>
              <w:t>月</w:t>
            </w:r>
            <w:r w:rsidRPr="002B1AB7">
              <w:rPr>
                <w:rFonts w:hint="eastAsia"/>
                <w:sz w:val="22"/>
              </w:rPr>
              <w:t>21</w:t>
            </w:r>
            <w:r w:rsidR="008F6B40" w:rsidRPr="002B1AB7">
              <w:rPr>
                <w:rFonts w:hint="eastAsia"/>
                <w:sz w:val="22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944357">
        <w:tc>
          <w:tcPr>
            <w:tcW w:w="2263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4"/>
          </w:tcPr>
          <w:p w:rsidR="00944357" w:rsidRDefault="00ED6BF8">
            <w:pPr>
              <w:spacing w:line="360" w:lineRule="auto"/>
              <w:jc w:val="center"/>
              <w:rPr>
                <w:sz w:val="24"/>
              </w:rPr>
            </w:pPr>
            <w:r w:rsidRPr="00ED6BF8">
              <w:rPr>
                <w:rFonts w:hint="eastAsia"/>
                <w:sz w:val="28"/>
              </w:rPr>
              <w:t>实验室信息系统（</w:t>
            </w:r>
            <w:r w:rsidRPr="00ED6BF8">
              <w:rPr>
                <w:rFonts w:hint="eastAsia"/>
                <w:sz w:val="28"/>
              </w:rPr>
              <w:t>LIS</w:t>
            </w:r>
            <w:r w:rsidRPr="00ED6BF8">
              <w:rPr>
                <w:rFonts w:hint="eastAsia"/>
                <w:sz w:val="28"/>
              </w:rPr>
              <w:t>）闭环完善服务</w:t>
            </w:r>
          </w:p>
        </w:tc>
      </w:tr>
      <w:tr w:rsidR="00944357">
        <w:trPr>
          <w:trHeight w:val="3608"/>
        </w:trPr>
        <w:tc>
          <w:tcPr>
            <w:tcW w:w="2263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 w:rsidR="00A40506" w:rsidRPr="00A40506" w:rsidRDefault="00A40506" w:rsidP="00A40506">
            <w:pPr>
              <w:spacing w:line="360" w:lineRule="auto"/>
              <w:jc w:val="left"/>
              <w:rPr>
                <w:sz w:val="24"/>
              </w:rPr>
            </w:pPr>
            <w:r w:rsidRPr="00A40506">
              <w:rPr>
                <w:rFonts w:hint="eastAsia"/>
                <w:sz w:val="24"/>
              </w:rPr>
              <w:t>1</w:t>
            </w:r>
            <w:r w:rsidRPr="00A40506">
              <w:rPr>
                <w:rFonts w:hint="eastAsia"/>
                <w:sz w:val="24"/>
              </w:rPr>
              <w:t>、</w:t>
            </w:r>
            <w:r w:rsidRPr="00A40506">
              <w:rPr>
                <w:rFonts w:hint="eastAsia"/>
                <w:sz w:val="24"/>
              </w:rPr>
              <w:t xml:space="preserve"> </w:t>
            </w:r>
            <w:r w:rsidRPr="00A40506">
              <w:rPr>
                <w:rFonts w:hint="eastAsia"/>
                <w:sz w:val="24"/>
              </w:rPr>
              <w:t>检验中心要看到检前采集时间、采集人信息，患者信息，医嘱信息；需要</w:t>
            </w:r>
            <w:r w:rsidRPr="00A40506">
              <w:rPr>
                <w:rFonts w:hint="eastAsia"/>
                <w:sz w:val="24"/>
              </w:rPr>
              <w:t>PDA</w:t>
            </w:r>
            <w:r w:rsidRPr="00A40506">
              <w:rPr>
                <w:rFonts w:hint="eastAsia"/>
                <w:sz w:val="24"/>
              </w:rPr>
              <w:t>把检验采集时间回传到</w:t>
            </w:r>
            <w:r w:rsidRPr="00A40506">
              <w:rPr>
                <w:rFonts w:hint="eastAsia"/>
                <w:sz w:val="24"/>
              </w:rPr>
              <w:t>HIP</w:t>
            </w:r>
            <w:r w:rsidRPr="00A40506">
              <w:rPr>
                <w:rFonts w:hint="eastAsia"/>
                <w:sz w:val="24"/>
              </w:rPr>
              <w:t>，</w:t>
            </w:r>
            <w:r w:rsidRPr="00A40506">
              <w:rPr>
                <w:rFonts w:hint="eastAsia"/>
                <w:sz w:val="24"/>
              </w:rPr>
              <w:t>HIP</w:t>
            </w:r>
            <w:r w:rsidRPr="00A40506">
              <w:rPr>
                <w:rFonts w:hint="eastAsia"/>
                <w:sz w:val="24"/>
              </w:rPr>
              <w:t>即时进行转发给</w:t>
            </w:r>
            <w:r w:rsidRPr="00A40506">
              <w:rPr>
                <w:rFonts w:hint="eastAsia"/>
                <w:sz w:val="24"/>
              </w:rPr>
              <w:t>LIS</w:t>
            </w:r>
            <w:r w:rsidRPr="00A40506">
              <w:rPr>
                <w:rFonts w:hint="eastAsia"/>
                <w:sz w:val="24"/>
              </w:rPr>
              <w:t>，在</w:t>
            </w:r>
            <w:r w:rsidRPr="00A40506">
              <w:rPr>
                <w:rFonts w:hint="eastAsia"/>
                <w:sz w:val="24"/>
              </w:rPr>
              <w:t>LIS</w:t>
            </w:r>
            <w:r w:rsidRPr="00A40506">
              <w:rPr>
                <w:rFonts w:hint="eastAsia"/>
                <w:sz w:val="24"/>
              </w:rPr>
              <w:t>样本接收前即可查询到医嘱时间、采集时间、采集人、患者信息及检验项目和采集至送检时间超时提醒等；</w:t>
            </w:r>
          </w:p>
          <w:p w:rsidR="00944357" w:rsidRDefault="00A40506" w:rsidP="00A40506">
            <w:pPr>
              <w:spacing w:line="360" w:lineRule="auto"/>
              <w:jc w:val="left"/>
              <w:rPr>
                <w:sz w:val="24"/>
              </w:rPr>
            </w:pPr>
            <w:r w:rsidRPr="00A40506">
              <w:rPr>
                <w:rFonts w:hint="eastAsia"/>
                <w:sz w:val="24"/>
              </w:rPr>
              <w:t>2</w:t>
            </w:r>
            <w:r w:rsidRPr="00A40506">
              <w:rPr>
                <w:rFonts w:hint="eastAsia"/>
                <w:sz w:val="24"/>
              </w:rPr>
              <w:t>、</w:t>
            </w:r>
            <w:r w:rsidRPr="00A40506">
              <w:rPr>
                <w:rFonts w:hint="eastAsia"/>
                <w:sz w:val="24"/>
              </w:rPr>
              <w:t xml:space="preserve"> </w:t>
            </w:r>
            <w:r w:rsidRPr="00A40506">
              <w:rPr>
                <w:rFonts w:hint="eastAsia"/>
                <w:sz w:val="24"/>
              </w:rPr>
              <w:t>检验中心补扣费：</w:t>
            </w:r>
            <w:r w:rsidRPr="00A40506">
              <w:rPr>
                <w:rFonts w:hint="eastAsia"/>
                <w:sz w:val="24"/>
              </w:rPr>
              <w:t>LIS</w:t>
            </w:r>
            <w:r w:rsidRPr="00A40506">
              <w:rPr>
                <w:rFonts w:hint="eastAsia"/>
                <w:sz w:val="24"/>
              </w:rPr>
              <w:t>获取</w:t>
            </w:r>
            <w:r w:rsidRPr="00A40506">
              <w:rPr>
                <w:rFonts w:hint="eastAsia"/>
                <w:sz w:val="24"/>
              </w:rPr>
              <w:t>HIP</w:t>
            </w:r>
            <w:r w:rsidRPr="00A40506">
              <w:rPr>
                <w:rFonts w:hint="eastAsia"/>
                <w:sz w:val="24"/>
              </w:rPr>
              <w:t>患者信息后切</w:t>
            </w:r>
            <w:proofErr w:type="gramStart"/>
            <w:r w:rsidRPr="00A40506">
              <w:rPr>
                <w:rFonts w:hint="eastAsia"/>
                <w:sz w:val="24"/>
              </w:rPr>
              <w:t>医技扣费管理系统</w:t>
            </w:r>
            <w:proofErr w:type="gramEnd"/>
            <w:r w:rsidRPr="00A40506">
              <w:rPr>
                <w:rFonts w:hint="eastAsia"/>
                <w:sz w:val="24"/>
              </w:rPr>
              <w:t>补扣费；</w:t>
            </w:r>
            <w:r w:rsidRPr="00A40506">
              <w:rPr>
                <w:rFonts w:hint="eastAsia"/>
                <w:sz w:val="24"/>
              </w:rPr>
              <w:t>LIS</w:t>
            </w:r>
            <w:r w:rsidRPr="00A40506">
              <w:rPr>
                <w:rFonts w:hint="eastAsia"/>
                <w:sz w:val="24"/>
              </w:rPr>
              <w:t>把</w:t>
            </w:r>
            <w:proofErr w:type="gramStart"/>
            <w:r w:rsidRPr="00A40506">
              <w:rPr>
                <w:rFonts w:hint="eastAsia"/>
                <w:sz w:val="24"/>
              </w:rPr>
              <w:t>扣费信息</w:t>
            </w:r>
            <w:proofErr w:type="gramEnd"/>
            <w:r w:rsidRPr="00A40506">
              <w:rPr>
                <w:rFonts w:hint="eastAsia"/>
                <w:sz w:val="24"/>
              </w:rPr>
              <w:t>传给</w:t>
            </w:r>
            <w:r w:rsidRPr="00A40506">
              <w:rPr>
                <w:rFonts w:hint="eastAsia"/>
                <w:sz w:val="24"/>
              </w:rPr>
              <w:t>HIP</w:t>
            </w:r>
            <w:r w:rsidRPr="00A40506">
              <w:rPr>
                <w:rFonts w:hint="eastAsia"/>
                <w:sz w:val="24"/>
              </w:rPr>
              <w:t>，</w:t>
            </w:r>
            <w:r w:rsidRPr="00A40506">
              <w:rPr>
                <w:rFonts w:hint="eastAsia"/>
                <w:sz w:val="24"/>
              </w:rPr>
              <w:t>HIP</w:t>
            </w:r>
            <w:r w:rsidRPr="00A40506">
              <w:rPr>
                <w:rFonts w:hint="eastAsia"/>
                <w:sz w:val="24"/>
              </w:rPr>
              <w:t>进行转发给</w:t>
            </w:r>
            <w:r w:rsidRPr="00A40506">
              <w:rPr>
                <w:rFonts w:hint="eastAsia"/>
                <w:sz w:val="24"/>
              </w:rPr>
              <w:t>HIS</w:t>
            </w:r>
            <w:r w:rsidRPr="00A40506">
              <w:rPr>
                <w:rFonts w:hint="eastAsia"/>
                <w:sz w:val="24"/>
              </w:rPr>
              <w:t>，需要判断患者是否已出院；同时欠费患者也能进行扣费（同输血</w:t>
            </w:r>
            <w:proofErr w:type="gramStart"/>
            <w:r w:rsidRPr="00A40506">
              <w:rPr>
                <w:rFonts w:hint="eastAsia"/>
                <w:sz w:val="24"/>
              </w:rPr>
              <w:t>科扣费系统</w:t>
            </w:r>
            <w:proofErr w:type="gramEnd"/>
            <w:r w:rsidRPr="00A40506">
              <w:rPr>
                <w:rFonts w:hint="eastAsia"/>
                <w:sz w:val="24"/>
              </w:rPr>
              <w:t>）。</w:t>
            </w:r>
          </w:p>
        </w:tc>
      </w:tr>
      <w:tr w:rsidR="00944357">
        <w:tc>
          <w:tcPr>
            <w:tcW w:w="8296" w:type="dxa"/>
            <w:gridSpan w:val="5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944357">
        <w:tc>
          <w:tcPr>
            <w:tcW w:w="2263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 w:rsidR="00944357" w:rsidRDefault="00D929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模块</w:t>
            </w:r>
          </w:p>
        </w:tc>
        <w:tc>
          <w:tcPr>
            <w:tcW w:w="1878" w:type="dxa"/>
          </w:tcPr>
          <w:p w:rsidR="00944357" w:rsidRDefault="00D9299B" w:rsidP="00D929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报价金额</w:t>
            </w:r>
          </w:p>
        </w:tc>
        <w:tc>
          <w:tcPr>
            <w:tcW w:w="2074" w:type="dxa"/>
          </w:tcPr>
          <w:p w:rsidR="00944357" w:rsidRDefault="00D929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44357">
        <w:trPr>
          <w:trHeight w:val="736"/>
        </w:trPr>
        <w:tc>
          <w:tcPr>
            <w:tcW w:w="2263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 w:rsidR="00944357" w:rsidRDefault="00D929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LIS</w:t>
            </w:r>
            <w:r>
              <w:rPr>
                <w:sz w:val="24"/>
              </w:rPr>
              <w:t>部分</w:t>
            </w:r>
          </w:p>
        </w:tc>
        <w:tc>
          <w:tcPr>
            <w:tcW w:w="1878" w:type="dxa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9299B">
        <w:trPr>
          <w:trHeight w:val="736"/>
        </w:trPr>
        <w:tc>
          <w:tcPr>
            <w:tcW w:w="2263" w:type="dxa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  <w:gridSpan w:val="2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HIS</w:t>
            </w:r>
            <w:r>
              <w:rPr>
                <w:sz w:val="24"/>
              </w:rPr>
              <w:t>部分</w:t>
            </w:r>
          </w:p>
        </w:tc>
        <w:tc>
          <w:tcPr>
            <w:tcW w:w="1878" w:type="dxa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9299B">
        <w:trPr>
          <w:trHeight w:val="736"/>
        </w:trPr>
        <w:tc>
          <w:tcPr>
            <w:tcW w:w="2263" w:type="dxa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81" w:type="dxa"/>
            <w:gridSpan w:val="2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HIP</w:t>
            </w:r>
            <w:r>
              <w:rPr>
                <w:sz w:val="24"/>
              </w:rPr>
              <w:t>部分</w:t>
            </w:r>
          </w:p>
        </w:tc>
        <w:tc>
          <w:tcPr>
            <w:tcW w:w="1878" w:type="dxa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9299B">
        <w:trPr>
          <w:trHeight w:val="736"/>
        </w:trPr>
        <w:tc>
          <w:tcPr>
            <w:tcW w:w="2263" w:type="dxa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  <w:gridSpan w:val="2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878" w:type="dxa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9299B" w:rsidRDefault="00D9299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44357">
        <w:trPr>
          <w:trHeight w:val="2527"/>
        </w:trPr>
        <w:tc>
          <w:tcPr>
            <w:tcW w:w="2263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</w:tc>
        <w:tc>
          <w:tcPr>
            <w:tcW w:w="6033" w:type="dxa"/>
            <w:gridSpan w:val="4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A40506" w:rsidP="00A405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报价单位：</w:t>
            </w:r>
          </w:p>
          <w:p w:rsidR="00944357" w:rsidRDefault="00A40506" w:rsidP="00A405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联系人及电话：</w:t>
            </w: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944357" w:rsidRDefault="00944357">
      <w:pPr>
        <w:jc w:val="center"/>
        <w:rPr>
          <w:sz w:val="28"/>
          <w:szCs w:val="28"/>
        </w:rPr>
      </w:pPr>
    </w:p>
    <w:p w:rsidR="00944357" w:rsidRDefault="00944357">
      <w:pPr>
        <w:jc w:val="center"/>
        <w:rPr>
          <w:sz w:val="28"/>
          <w:szCs w:val="28"/>
        </w:rPr>
      </w:pPr>
    </w:p>
    <w:sectPr w:rsidR="0094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qQUAvPRpaCwAAAA="/>
    <w:docVar w:name="commondata" w:val="eyJoZGlkIjoiYWVjZmQxNzcyNWE4OTY0MjM0NWI3ZTEzNjk1YzY2NzEifQ=="/>
  </w:docVars>
  <w:rsids>
    <w:rsidRoot w:val="0CA818B9"/>
    <w:rsid w:val="000327C2"/>
    <w:rsid w:val="000B2C9E"/>
    <w:rsid w:val="000C38DE"/>
    <w:rsid w:val="00226AB3"/>
    <w:rsid w:val="002B1AB7"/>
    <w:rsid w:val="00367FB6"/>
    <w:rsid w:val="00397030"/>
    <w:rsid w:val="004140CD"/>
    <w:rsid w:val="00453532"/>
    <w:rsid w:val="004C107F"/>
    <w:rsid w:val="005B62D0"/>
    <w:rsid w:val="005D1733"/>
    <w:rsid w:val="007F3323"/>
    <w:rsid w:val="00802D26"/>
    <w:rsid w:val="008F6B40"/>
    <w:rsid w:val="00915C7D"/>
    <w:rsid w:val="00944357"/>
    <w:rsid w:val="00A04274"/>
    <w:rsid w:val="00A40506"/>
    <w:rsid w:val="00BB55A3"/>
    <w:rsid w:val="00C07B21"/>
    <w:rsid w:val="00C3508E"/>
    <w:rsid w:val="00C7439C"/>
    <w:rsid w:val="00CF1B74"/>
    <w:rsid w:val="00D16BD4"/>
    <w:rsid w:val="00D9299B"/>
    <w:rsid w:val="00DB3018"/>
    <w:rsid w:val="00DC313C"/>
    <w:rsid w:val="00E44561"/>
    <w:rsid w:val="00ED6BF8"/>
    <w:rsid w:val="00FE0246"/>
    <w:rsid w:val="01215188"/>
    <w:rsid w:val="07636A58"/>
    <w:rsid w:val="08303F5D"/>
    <w:rsid w:val="099D6557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054027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3E95BEA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2D16F0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18</cp:revision>
  <dcterms:created xsi:type="dcterms:W3CDTF">2021-11-22T09:19:00Z</dcterms:created>
  <dcterms:modified xsi:type="dcterms:W3CDTF">2024-02-21T06:20:00Z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CAF10C3BF0024982870DF9C487366837</vt:lpwstr>
  </property>
</Properties>
</file>