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11" w:rsidRDefault="00E6384F" w:rsidP="009A5F3F">
      <w:pPr>
        <w:spacing w:line="480" w:lineRule="auto"/>
        <w:jc w:val="center"/>
        <w:rPr>
          <w:b/>
          <w:sz w:val="32"/>
          <w:szCs w:val="32"/>
        </w:rPr>
      </w:pPr>
      <w:r w:rsidRPr="009A5F3F">
        <w:rPr>
          <w:rFonts w:hint="eastAsia"/>
          <w:b/>
          <w:sz w:val="32"/>
          <w:szCs w:val="32"/>
        </w:rPr>
        <w:t>调节性</w:t>
      </w:r>
      <w:r w:rsidRPr="009A5F3F">
        <w:rPr>
          <w:rFonts w:hint="eastAsia"/>
          <w:b/>
          <w:sz w:val="32"/>
          <w:szCs w:val="32"/>
        </w:rPr>
        <w:t>T</w:t>
      </w:r>
      <w:r w:rsidRPr="009A5F3F">
        <w:rPr>
          <w:rFonts w:hint="eastAsia"/>
          <w:b/>
          <w:sz w:val="32"/>
          <w:szCs w:val="32"/>
        </w:rPr>
        <w:t>细胞试剂</w:t>
      </w:r>
      <w:r w:rsidR="00801DDC">
        <w:rPr>
          <w:rFonts w:hint="eastAsia"/>
          <w:b/>
          <w:sz w:val="32"/>
          <w:szCs w:val="32"/>
        </w:rPr>
        <w:t>招标</w:t>
      </w:r>
      <w:r w:rsidRPr="009A5F3F">
        <w:rPr>
          <w:rFonts w:hint="eastAsia"/>
          <w:b/>
          <w:sz w:val="32"/>
          <w:szCs w:val="32"/>
        </w:rPr>
        <w:t>参数</w:t>
      </w:r>
    </w:p>
    <w:p w:rsidR="00823C19" w:rsidRPr="00823C19" w:rsidRDefault="00823C19" w:rsidP="00823C19">
      <w:pPr>
        <w:rPr>
          <w:rFonts w:ascii="Times New Roman" w:hAnsi="Times New Roman"/>
          <w:b/>
          <w:bCs/>
          <w:sz w:val="24"/>
        </w:rPr>
      </w:pPr>
      <w:r w:rsidRPr="00823C19">
        <w:rPr>
          <w:rFonts w:ascii="Times New Roman" w:hAnsi="Times New Roman"/>
          <w:b/>
          <w:bCs/>
          <w:sz w:val="24"/>
        </w:rPr>
        <w:t>一、</w:t>
      </w:r>
      <w:r w:rsidRPr="00823C19">
        <w:rPr>
          <w:rFonts w:ascii="Times New Roman" w:hAnsi="Times New Roman" w:hint="eastAsia"/>
          <w:b/>
          <w:bCs/>
          <w:sz w:val="24"/>
        </w:rPr>
        <w:t>试剂</w:t>
      </w:r>
      <w:r w:rsidRPr="00823C19">
        <w:rPr>
          <w:rFonts w:ascii="Times New Roman" w:hAnsi="Times New Roman"/>
          <w:b/>
          <w:bCs/>
          <w:sz w:val="24"/>
        </w:rPr>
        <w:t>参数</w:t>
      </w:r>
    </w:p>
    <w:p w:rsidR="00823C19" w:rsidRDefault="00823C19" w:rsidP="005172EA">
      <w:pPr>
        <w:spacing w:line="360" w:lineRule="auto"/>
        <w:rPr>
          <w:rFonts w:ascii="Times New Roman" w:hAnsi="Times New Roman"/>
          <w:sz w:val="24"/>
        </w:rPr>
      </w:pPr>
      <w:r w:rsidRPr="00823C19">
        <w:rPr>
          <w:rFonts w:ascii="宋体" w:hAnsi="宋体" w:cs="宋体" w:hint="eastAsia"/>
          <w:sz w:val="24"/>
        </w:rPr>
        <w:t>★</w:t>
      </w:r>
      <w:r w:rsidRPr="00823C19">
        <w:rPr>
          <w:rFonts w:ascii="Times New Roman" w:hAnsi="Times New Roman"/>
          <w:sz w:val="24"/>
        </w:rPr>
        <w:t>1</w:t>
      </w:r>
      <w:r w:rsidRPr="00823C19">
        <w:rPr>
          <w:rFonts w:ascii="Times New Roman" w:hAnsi="Times New Roman"/>
          <w:sz w:val="24"/>
        </w:rPr>
        <w:t>、方法学：</w:t>
      </w:r>
      <w:r>
        <w:rPr>
          <w:rFonts w:ascii="Times New Roman" w:hAnsi="Times New Roman" w:hint="eastAsia"/>
          <w:sz w:val="24"/>
        </w:rPr>
        <w:t>流式细胞术</w:t>
      </w:r>
      <w:r w:rsidRPr="00823C19">
        <w:rPr>
          <w:rFonts w:ascii="Times New Roman" w:hAnsi="Times New Roman"/>
          <w:sz w:val="24"/>
        </w:rPr>
        <w:t>。</w:t>
      </w:r>
    </w:p>
    <w:p w:rsidR="006C1D23" w:rsidRPr="006C1D23" w:rsidRDefault="006C1D23" w:rsidP="005172EA">
      <w:pPr>
        <w:spacing w:line="360" w:lineRule="auto"/>
        <w:rPr>
          <w:sz w:val="24"/>
        </w:rPr>
      </w:pPr>
      <w:r w:rsidRPr="00823C19">
        <w:rPr>
          <w:rFonts w:ascii="宋体" w:hAnsi="宋体" w:cs="宋体" w:hint="eastAsia"/>
          <w:sz w:val="24"/>
        </w:rPr>
        <w:t>★</w:t>
      </w:r>
      <w:r w:rsidR="00823C19" w:rsidRPr="00823C19">
        <w:rPr>
          <w:rFonts w:hint="eastAsia"/>
          <w:sz w:val="24"/>
        </w:rPr>
        <w:t>2</w:t>
      </w:r>
      <w:r w:rsidR="00823C19" w:rsidRPr="00823C19">
        <w:rPr>
          <w:rFonts w:hint="eastAsia"/>
          <w:sz w:val="24"/>
        </w:rPr>
        <w:t>、</w:t>
      </w:r>
      <w:r w:rsidRPr="006C1D23">
        <w:rPr>
          <w:rFonts w:hint="eastAsia"/>
          <w:sz w:val="24"/>
        </w:rPr>
        <w:t>检测抗原包括</w:t>
      </w:r>
      <w:r w:rsidRPr="006C1D23">
        <w:rPr>
          <w:rFonts w:hint="eastAsia"/>
          <w:sz w:val="24"/>
        </w:rPr>
        <w:t>C</w:t>
      </w:r>
      <w:r w:rsidRPr="006C1D23">
        <w:rPr>
          <w:sz w:val="24"/>
        </w:rPr>
        <w:t>D3</w:t>
      </w:r>
      <w:r w:rsidRPr="006C1D23">
        <w:rPr>
          <w:rFonts w:hint="eastAsia"/>
          <w:sz w:val="24"/>
        </w:rPr>
        <w:t>、</w:t>
      </w:r>
      <w:r w:rsidRPr="006C1D23">
        <w:rPr>
          <w:rFonts w:hint="eastAsia"/>
          <w:sz w:val="24"/>
        </w:rPr>
        <w:t>C</w:t>
      </w:r>
      <w:r w:rsidRPr="006C1D23">
        <w:rPr>
          <w:sz w:val="24"/>
        </w:rPr>
        <w:t>D4</w:t>
      </w:r>
      <w:r w:rsidRPr="006C1D23">
        <w:rPr>
          <w:rFonts w:hint="eastAsia"/>
          <w:sz w:val="24"/>
        </w:rPr>
        <w:t>、</w:t>
      </w:r>
      <w:r w:rsidRPr="006C1D23">
        <w:rPr>
          <w:rFonts w:hint="eastAsia"/>
          <w:sz w:val="24"/>
        </w:rPr>
        <w:t>C</w:t>
      </w:r>
      <w:r w:rsidRPr="006C1D23">
        <w:rPr>
          <w:sz w:val="24"/>
        </w:rPr>
        <w:t>D25</w:t>
      </w:r>
      <w:r w:rsidRPr="006C1D23">
        <w:rPr>
          <w:rFonts w:hint="eastAsia"/>
          <w:sz w:val="24"/>
        </w:rPr>
        <w:t>、</w:t>
      </w:r>
      <w:r w:rsidRPr="006C1D23">
        <w:rPr>
          <w:rFonts w:hint="eastAsia"/>
          <w:sz w:val="24"/>
        </w:rPr>
        <w:t>C</w:t>
      </w:r>
      <w:r w:rsidRPr="006C1D23">
        <w:rPr>
          <w:sz w:val="24"/>
        </w:rPr>
        <w:t>D127</w:t>
      </w:r>
      <w:r>
        <w:rPr>
          <w:rFonts w:hint="eastAsia"/>
          <w:sz w:val="24"/>
        </w:rPr>
        <w:t>，用于调节性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>细胞的检测</w:t>
      </w:r>
    </w:p>
    <w:p w:rsidR="002D3189" w:rsidRDefault="00823C19" w:rsidP="005172EA">
      <w:pPr>
        <w:spacing w:line="360" w:lineRule="auto"/>
        <w:rPr>
          <w:rFonts w:ascii="Times New Roman" w:hAnsi="Times New Roman"/>
          <w:sz w:val="24"/>
        </w:rPr>
      </w:pPr>
      <w:r w:rsidRPr="00823C19">
        <w:rPr>
          <w:rFonts w:ascii="宋体" w:hAnsi="宋体" w:cs="宋体" w:hint="eastAsia"/>
          <w:sz w:val="24"/>
        </w:rPr>
        <w:t>★</w:t>
      </w:r>
      <w:r w:rsidRPr="00823C19">
        <w:rPr>
          <w:rFonts w:hint="eastAsia"/>
          <w:sz w:val="24"/>
        </w:rPr>
        <w:t>3</w:t>
      </w:r>
      <w:r w:rsidRPr="00823C19">
        <w:rPr>
          <w:rFonts w:hint="eastAsia"/>
          <w:sz w:val="24"/>
        </w:rPr>
        <w:t>、</w:t>
      </w:r>
      <w:r w:rsidRPr="00823C19">
        <w:rPr>
          <w:rFonts w:ascii="Times New Roman" w:hAnsi="Times New Roman" w:hint="eastAsia"/>
          <w:sz w:val="24"/>
        </w:rPr>
        <w:t>需与院内在用</w:t>
      </w:r>
      <w:r w:rsidR="002D3189">
        <w:rPr>
          <w:rFonts w:ascii="Times New Roman" w:hAnsi="Times New Roman" w:hint="eastAsia"/>
          <w:sz w:val="24"/>
        </w:rPr>
        <w:t>流式细胞仪</w:t>
      </w:r>
      <w:r w:rsidR="001613F3">
        <w:rPr>
          <w:rFonts w:ascii="Times New Roman" w:hAnsi="Times New Roman" w:hint="eastAsia"/>
          <w:sz w:val="24"/>
        </w:rPr>
        <w:t>贝克曼</w:t>
      </w:r>
      <w:r w:rsidR="002D3189" w:rsidRPr="002D3189">
        <w:rPr>
          <w:rFonts w:ascii="Times New Roman" w:hAnsi="Times New Roman" w:hint="eastAsia"/>
          <w:sz w:val="24"/>
        </w:rPr>
        <w:t>N</w:t>
      </w:r>
      <w:r w:rsidR="002D3189" w:rsidRPr="002D3189">
        <w:rPr>
          <w:rFonts w:ascii="Times New Roman" w:hAnsi="Times New Roman"/>
          <w:sz w:val="24"/>
        </w:rPr>
        <w:t>AVIOS</w:t>
      </w:r>
      <w:r w:rsidR="002D3189" w:rsidRPr="00823C19">
        <w:rPr>
          <w:rFonts w:ascii="Times New Roman" w:hAnsi="Times New Roman" w:hint="eastAsia"/>
          <w:sz w:val="24"/>
        </w:rPr>
        <w:t>仪器配套使用；</w:t>
      </w:r>
    </w:p>
    <w:p w:rsidR="006C1D23" w:rsidRPr="003F4FB0" w:rsidRDefault="006C1D23" w:rsidP="005172EA">
      <w:pPr>
        <w:spacing w:line="360" w:lineRule="auto"/>
        <w:ind w:leftChars="100" w:left="450" w:hangingChars="100" w:hanging="240"/>
        <w:jc w:val="left"/>
        <w:rPr>
          <w:rFonts w:ascii="Times New Roman" w:hAnsi="Times New Roman"/>
          <w:sz w:val="24"/>
        </w:rPr>
      </w:pPr>
      <w:r w:rsidRPr="006C1D23">
        <w:rPr>
          <w:rFonts w:hint="eastAsia"/>
          <w:sz w:val="24"/>
        </w:rPr>
        <w:t>4</w:t>
      </w:r>
      <w:r w:rsidRPr="006C1D23">
        <w:rPr>
          <w:rFonts w:hint="eastAsia"/>
          <w:sz w:val="24"/>
        </w:rPr>
        <w:t>、</w:t>
      </w:r>
      <w:r w:rsidRPr="003F4FB0">
        <w:rPr>
          <w:rFonts w:ascii="Times New Roman" w:hAnsi="Times New Roman" w:hint="eastAsia"/>
          <w:sz w:val="24"/>
        </w:rPr>
        <w:t>精密度：（</w:t>
      </w:r>
      <w:r w:rsidRPr="003F4FB0">
        <w:rPr>
          <w:rFonts w:ascii="Times New Roman" w:hAnsi="Times New Roman"/>
          <w:sz w:val="24"/>
        </w:rPr>
        <w:t>a</w:t>
      </w:r>
      <w:r w:rsidRPr="003F4FB0">
        <w:rPr>
          <w:rFonts w:ascii="Times New Roman" w:hAnsi="Times New Roman" w:hint="eastAsia"/>
          <w:sz w:val="24"/>
        </w:rPr>
        <w:t>）阳性百分比≥</w:t>
      </w:r>
      <w:r w:rsidRPr="003F4FB0">
        <w:rPr>
          <w:rFonts w:ascii="Times New Roman" w:hAnsi="Times New Roman" w:hint="eastAsia"/>
          <w:sz w:val="24"/>
        </w:rPr>
        <w:t>3</w:t>
      </w:r>
      <w:r w:rsidRPr="003F4FB0">
        <w:rPr>
          <w:rFonts w:ascii="Times New Roman" w:hAnsi="Times New Roman"/>
          <w:sz w:val="24"/>
        </w:rPr>
        <w:t>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 w:hint="eastAsia"/>
          <w:sz w:val="24"/>
        </w:rPr>
        <w:t>时，检测结果的</w:t>
      </w:r>
      <w:r w:rsidRPr="003F4FB0">
        <w:rPr>
          <w:rFonts w:ascii="Times New Roman" w:hAnsi="Times New Roman" w:hint="eastAsia"/>
          <w:sz w:val="24"/>
        </w:rPr>
        <w:t>C</w:t>
      </w:r>
      <w:r w:rsidRPr="003F4FB0">
        <w:rPr>
          <w:rFonts w:ascii="Times New Roman" w:hAnsi="Times New Roman"/>
          <w:sz w:val="24"/>
        </w:rPr>
        <w:t>V</w:t>
      </w:r>
      <w:r w:rsidRPr="003F4FB0">
        <w:rPr>
          <w:rFonts w:ascii="Times New Roman" w:hAnsi="Times New Roman" w:hint="eastAsia"/>
          <w:sz w:val="24"/>
        </w:rPr>
        <w:t>值≤</w:t>
      </w:r>
      <w:r w:rsidRPr="003F4FB0">
        <w:rPr>
          <w:rFonts w:ascii="Times New Roman" w:hAnsi="Times New Roman" w:hint="eastAsia"/>
          <w:sz w:val="24"/>
        </w:rPr>
        <w:t>8%</w:t>
      </w:r>
      <w:r w:rsidRPr="003F4FB0">
        <w:rPr>
          <w:rFonts w:ascii="Times New Roman" w:hAnsi="Times New Roman" w:hint="eastAsia"/>
          <w:sz w:val="24"/>
        </w:rPr>
        <w:t>；（</w:t>
      </w:r>
      <w:r w:rsidRPr="003F4FB0">
        <w:rPr>
          <w:rFonts w:ascii="Times New Roman" w:hAnsi="Times New Roman" w:hint="eastAsia"/>
          <w:sz w:val="24"/>
        </w:rPr>
        <w:t>b</w:t>
      </w:r>
      <w:r w:rsidRPr="003F4FB0">
        <w:rPr>
          <w:rFonts w:ascii="Times New Roman" w:hAnsi="Times New Roman" w:hint="eastAsia"/>
          <w:sz w:val="24"/>
        </w:rPr>
        <w:t>）阳性百</w:t>
      </w:r>
    </w:p>
    <w:p w:rsidR="003F4FB0" w:rsidRPr="003F4FB0" w:rsidRDefault="003F4FB0" w:rsidP="005172EA">
      <w:pPr>
        <w:spacing w:line="360" w:lineRule="auto"/>
        <w:ind w:leftChars="100" w:left="450" w:hangingChars="100" w:hanging="240"/>
        <w:jc w:val="left"/>
        <w:rPr>
          <w:rFonts w:ascii="Times New Roman" w:hAnsi="Times New Roman"/>
          <w:sz w:val="24"/>
        </w:rPr>
      </w:pPr>
      <w:r w:rsidRPr="003F4FB0">
        <w:rPr>
          <w:rFonts w:ascii="Times New Roman" w:hAnsi="Times New Roman" w:hint="eastAsia"/>
          <w:sz w:val="24"/>
        </w:rPr>
        <w:t>分比＜</w:t>
      </w:r>
      <w:r w:rsidRPr="003F4FB0">
        <w:rPr>
          <w:rFonts w:ascii="Times New Roman" w:hAnsi="Times New Roman" w:hint="eastAsia"/>
          <w:sz w:val="24"/>
        </w:rPr>
        <w:t>3</w:t>
      </w:r>
      <w:r w:rsidRPr="003F4FB0">
        <w:rPr>
          <w:rFonts w:ascii="Times New Roman" w:hAnsi="Times New Roman"/>
          <w:sz w:val="24"/>
        </w:rPr>
        <w:t>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 w:hint="eastAsia"/>
          <w:sz w:val="24"/>
        </w:rPr>
        <w:t>时，检测结果的</w:t>
      </w:r>
      <w:r w:rsidRPr="003F4FB0">
        <w:rPr>
          <w:rFonts w:ascii="Times New Roman" w:hAnsi="Times New Roman" w:hint="eastAsia"/>
          <w:sz w:val="24"/>
        </w:rPr>
        <w:t>C</w:t>
      </w:r>
      <w:r w:rsidRPr="003F4FB0">
        <w:rPr>
          <w:rFonts w:ascii="Times New Roman" w:hAnsi="Times New Roman"/>
          <w:sz w:val="24"/>
        </w:rPr>
        <w:t>V</w:t>
      </w:r>
      <w:r w:rsidRPr="003F4FB0">
        <w:rPr>
          <w:rFonts w:ascii="Times New Roman" w:hAnsi="Times New Roman" w:hint="eastAsia"/>
          <w:sz w:val="24"/>
        </w:rPr>
        <w:t>值≤</w:t>
      </w:r>
      <w:r w:rsidRPr="003F4FB0">
        <w:rPr>
          <w:rFonts w:ascii="Times New Roman" w:hAnsi="Times New Roman"/>
          <w:sz w:val="24"/>
        </w:rPr>
        <w:t>15</w:t>
      </w:r>
      <w:r w:rsidRPr="003F4FB0">
        <w:rPr>
          <w:rFonts w:ascii="Times New Roman" w:hAnsi="Times New Roman" w:hint="eastAsia"/>
          <w:sz w:val="24"/>
        </w:rPr>
        <w:t>%</w:t>
      </w:r>
    </w:p>
    <w:p w:rsidR="003F4FB0" w:rsidRPr="003F4FB0" w:rsidRDefault="003F4FB0" w:rsidP="005172EA">
      <w:pPr>
        <w:spacing w:line="360" w:lineRule="auto"/>
        <w:ind w:firstLineChars="100" w:firstLine="240"/>
        <w:rPr>
          <w:rFonts w:ascii="Times New Roman" w:hAnsi="Times New Roman"/>
          <w:sz w:val="24"/>
        </w:rPr>
      </w:pPr>
      <w:r w:rsidRPr="003F4FB0">
        <w:rPr>
          <w:rFonts w:ascii="Times New Roman" w:hAnsi="Times New Roman"/>
          <w:sz w:val="24"/>
        </w:rPr>
        <w:t>5</w:t>
      </w:r>
      <w:r w:rsidRPr="003F4FB0">
        <w:rPr>
          <w:rFonts w:ascii="Times New Roman" w:hAnsi="Times New Roman" w:hint="eastAsia"/>
          <w:sz w:val="24"/>
        </w:rPr>
        <w:t>、染色稳定性：使用试剂对样本染色后，</w:t>
      </w:r>
      <w:r w:rsidRPr="003F4FB0">
        <w:rPr>
          <w:rFonts w:ascii="Times New Roman" w:hAnsi="Times New Roman" w:hint="eastAsia"/>
          <w:sz w:val="24"/>
        </w:rPr>
        <w:t>2</w:t>
      </w:r>
      <w:r w:rsidRPr="003F4FB0">
        <w:rPr>
          <w:rFonts w:ascii="Times New Roman" w:hAnsi="Times New Roman"/>
          <w:sz w:val="24"/>
        </w:rPr>
        <w:t>4</w:t>
      </w:r>
      <w:r w:rsidRPr="003F4FB0">
        <w:rPr>
          <w:rFonts w:ascii="Times New Roman" w:hAnsi="Times New Roman" w:hint="eastAsia"/>
          <w:sz w:val="24"/>
        </w:rPr>
        <w:t>小时内重复检测阳性率，前后两次检测结果的差异相对于前一次检测的结果变化应符合：（</w:t>
      </w:r>
      <w:r w:rsidRPr="003F4FB0">
        <w:rPr>
          <w:rFonts w:ascii="Times New Roman" w:hAnsi="Times New Roman" w:hint="eastAsia"/>
          <w:sz w:val="24"/>
        </w:rPr>
        <w:t>a</w:t>
      </w:r>
      <w:r w:rsidRPr="003F4FB0">
        <w:rPr>
          <w:rFonts w:ascii="Times New Roman" w:hAnsi="Times New Roman" w:hint="eastAsia"/>
          <w:sz w:val="24"/>
        </w:rPr>
        <w:t>）阳性百分比≥</w:t>
      </w:r>
      <w:r w:rsidRPr="003F4FB0">
        <w:rPr>
          <w:rFonts w:ascii="Times New Roman" w:hAnsi="Times New Roman" w:hint="eastAsia"/>
          <w:sz w:val="24"/>
        </w:rPr>
        <w:t>3</w:t>
      </w:r>
      <w:r w:rsidRPr="003F4FB0">
        <w:rPr>
          <w:rFonts w:ascii="Times New Roman" w:hAnsi="Times New Roman"/>
          <w:sz w:val="24"/>
        </w:rPr>
        <w:t>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 w:hint="eastAsia"/>
          <w:sz w:val="24"/>
        </w:rPr>
        <w:t>时，相对偏差值≤</w:t>
      </w:r>
      <w:r w:rsidRPr="003F4FB0">
        <w:rPr>
          <w:rFonts w:ascii="Times New Roman" w:hAnsi="Times New Roman" w:hint="eastAsia"/>
          <w:sz w:val="24"/>
        </w:rPr>
        <w:t>1</w:t>
      </w:r>
      <w:r w:rsidRPr="003F4FB0">
        <w:rPr>
          <w:rFonts w:ascii="Times New Roman" w:hAnsi="Times New Roman"/>
          <w:sz w:val="24"/>
        </w:rPr>
        <w:t>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 w:hint="eastAsia"/>
          <w:sz w:val="24"/>
        </w:rPr>
        <w:t>；（</w:t>
      </w:r>
      <w:r w:rsidRPr="003F4FB0">
        <w:rPr>
          <w:rFonts w:ascii="Times New Roman" w:hAnsi="Times New Roman" w:hint="eastAsia"/>
          <w:sz w:val="24"/>
        </w:rPr>
        <w:t>b</w:t>
      </w:r>
      <w:r w:rsidRPr="003F4FB0">
        <w:rPr>
          <w:rFonts w:ascii="Times New Roman" w:hAnsi="Times New Roman" w:hint="eastAsia"/>
          <w:sz w:val="24"/>
        </w:rPr>
        <w:t>）阳性百分比</w:t>
      </w:r>
      <w:r w:rsidRPr="003F4FB0">
        <w:rPr>
          <w:rFonts w:ascii="Times New Roman" w:hAnsi="Times New Roman" w:hint="eastAsia"/>
          <w:sz w:val="24"/>
        </w:rPr>
        <w:t>1</w:t>
      </w:r>
      <w:r w:rsidRPr="003F4FB0">
        <w:rPr>
          <w:rFonts w:ascii="Times New Roman" w:hAnsi="Times New Roman"/>
          <w:sz w:val="24"/>
        </w:rPr>
        <w:t>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/>
          <w:sz w:val="24"/>
        </w:rPr>
        <w:t>-30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 w:hint="eastAsia"/>
          <w:sz w:val="24"/>
        </w:rPr>
        <w:t>时，相对偏差值≤</w:t>
      </w:r>
      <w:r w:rsidRPr="003F4FB0">
        <w:rPr>
          <w:rFonts w:ascii="Times New Roman" w:hAnsi="Times New Roman"/>
          <w:sz w:val="24"/>
        </w:rPr>
        <w:t>20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 w:hint="eastAsia"/>
          <w:sz w:val="24"/>
        </w:rPr>
        <w:t>；（</w:t>
      </w:r>
      <w:r w:rsidRPr="003F4FB0">
        <w:rPr>
          <w:rFonts w:ascii="Times New Roman" w:hAnsi="Times New Roman" w:hint="eastAsia"/>
          <w:sz w:val="24"/>
        </w:rPr>
        <w:t>c</w:t>
      </w:r>
      <w:r w:rsidRPr="003F4FB0">
        <w:rPr>
          <w:rFonts w:ascii="Times New Roman" w:hAnsi="Times New Roman" w:hint="eastAsia"/>
          <w:sz w:val="24"/>
        </w:rPr>
        <w:t>）阳性百分比</w:t>
      </w:r>
      <w:r w:rsidRPr="003F4FB0">
        <w:rPr>
          <w:rFonts w:ascii="Times New Roman" w:hAnsi="Times New Roman" w:hint="eastAsia"/>
          <w:sz w:val="24"/>
        </w:rPr>
        <w:t>&lt;</w:t>
      </w:r>
      <w:r w:rsidRPr="003F4FB0">
        <w:rPr>
          <w:rFonts w:ascii="Times New Roman" w:hAnsi="Times New Roman"/>
          <w:sz w:val="24"/>
        </w:rPr>
        <w:t>10</w:t>
      </w:r>
      <w:r w:rsidRPr="003F4FB0">
        <w:rPr>
          <w:rFonts w:ascii="Times New Roman" w:hAnsi="Times New Roman" w:hint="eastAsia"/>
          <w:sz w:val="24"/>
        </w:rPr>
        <w:t>%</w:t>
      </w:r>
      <w:r w:rsidRPr="003F4FB0">
        <w:rPr>
          <w:rFonts w:ascii="Times New Roman" w:hAnsi="Times New Roman" w:hint="eastAsia"/>
          <w:sz w:val="24"/>
        </w:rPr>
        <w:t>时，相对偏差值≤</w:t>
      </w:r>
      <w:r w:rsidRPr="003F4FB0">
        <w:rPr>
          <w:rFonts w:ascii="Times New Roman" w:hAnsi="Times New Roman"/>
          <w:sz w:val="24"/>
        </w:rPr>
        <w:t>30</w:t>
      </w:r>
      <w:r w:rsidRPr="003F4FB0">
        <w:rPr>
          <w:rFonts w:ascii="Times New Roman" w:hAnsi="Times New Roman" w:hint="eastAsia"/>
          <w:sz w:val="24"/>
        </w:rPr>
        <w:t>%</w:t>
      </w:r>
      <w:bookmarkStart w:id="0" w:name="_GoBack"/>
      <w:bookmarkEnd w:id="0"/>
    </w:p>
    <w:p w:rsidR="00A96974" w:rsidRPr="004004C3" w:rsidRDefault="00A96974" w:rsidP="00A96974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96974" w:rsidRPr="00A96974" w:rsidRDefault="004004C3" w:rsidP="00A96974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</w:t>
      </w:r>
      <w:r w:rsidR="00A96974" w:rsidRPr="00A96974">
        <w:rPr>
          <w:rFonts w:ascii="Times New Roman" w:eastAsia="宋体" w:hAnsi="Times New Roman" w:cs="Times New Roman"/>
          <w:b/>
          <w:bCs/>
          <w:sz w:val="24"/>
          <w:szCs w:val="24"/>
        </w:rPr>
        <w:t>、售后服务要求：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A96974" w:rsidP="00A969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具体要求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D45C10" w:rsidP="00A969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试剂效期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≥1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年，免费提供仪器操作所需的反应杯，底物液</w:t>
            </w:r>
            <w:r w:rsidRPr="00A969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稀释液等。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D45C10" w:rsidP="00A969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提供全年原厂</w:t>
            </w: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7*24</w:t>
            </w: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小时技术支持，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D45C10" w:rsidP="00A969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D45C10" w:rsidP="00A969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响应时间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小时，接到维护电话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D45C10" w:rsidP="00A969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96974" w:rsidRPr="00A96974" w:rsidRDefault="00A96974" w:rsidP="00D45C1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按要求免费提供投入使用前的性能验证所需的所有试剂，校准品，质控品，耗材和服务，性能验证包括精密度，携带污染率，可报告范围，生物参考区间验证等。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A96974" w:rsidP="00D45C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6974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="00D45C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合作期内免费提供质控品和校准品（</w:t>
            </w: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提供承诺函）。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D45C10" w:rsidP="00A969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每年开展至少一次免费校准，提供校准报告，</w:t>
            </w: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安装后完成性能验证</w:t>
            </w:r>
            <w:r w:rsidRPr="00A969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（提供承诺函）。</w:t>
            </w:r>
          </w:p>
        </w:tc>
      </w:tr>
      <w:tr w:rsidR="00A96974" w:rsidRPr="00A96974" w:rsidTr="00CF2B8F">
        <w:tc>
          <w:tcPr>
            <w:tcW w:w="817" w:type="dxa"/>
            <w:vAlign w:val="center"/>
          </w:tcPr>
          <w:p w:rsidR="00A96974" w:rsidRPr="00A96974" w:rsidRDefault="00A96974" w:rsidP="00D45C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6974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="00D45C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96974" w:rsidRPr="00A96974" w:rsidRDefault="00A96974" w:rsidP="00A9697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投标人承担与院方</w:t>
            </w: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LIS</w:t>
            </w:r>
            <w:r w:rsidRPr="00A96974">
              <w:rPr>
                <w:rFonts w:ascii="Times New Roman" w:eastAsia="宋体" w:hAnsi="Times New Roman" w:cs="Times New Roman"/>
                <w:sz w:val="24"/>
                <w:szCs w:val="24"/>
              </w:rPr>
              <w:t>对接、安装调试的费用并负责协助完成联接工作（提供承诺函）。</w:t>
            </w:r>
          </w:p>
        </w:tc>
      </w:tr>
    </w:tbl>
    <w:p w:rsidR="00C768F5" w:rsidRPr="001C5F52" w:rsidRDefault="00C768F5" w:rsidP="00C768F5">
      <w:pPr>
        <w:spacing w:line="480" w:lineRule="auto"/>
        <w:rPr>
          <w:sz w:val="32"/>
          <w:szCs w:val="32"/>
        </w:rPr>
      </w:pPr>
    </w:p>
    <w:sectPr w:rsidR="00C768F5" w:rsidRPr="001C5F52" w:rsidSect="00A1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A7" w:rsidRDefault="00C159A7" w:rsidP="003B0777">
      <w:r>
        <w:separator/>
      </w:r>
    </w:p>
  </w:endnote>
  <w:endnote w:type="continuationSeparator" w:id="1">
    <w:p w:rsidR="00C159A7" w:rsidRDefault="00C159A7" w:rsidP="003B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A7" w:rsidRDefault="00C159A7" w:rsidP="003B0777">
      <w:r>
        <w:separator/>
      </w:r>
    </w:p>
  </w:footnote>
  <w:footnote w:type="continuationSeparator" w:id="1">
    <w:p w:rsidR="00C159A7" w:rsidRDefault="00C159A7" w:rsidP="003B0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4A6"/>
    <w:multiLevelType w:val="hybridMultilevel"/>
    <w:tmpl w:val="6A4C685A"/>
    <w:lvl w:ilvl="0" w:tplc="411E779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D7F64"/>
    <w:multiLevelType w:val="hybridMultilevel"/>
    <w:tmpl w:val="8D0682E4"/>
    <w:lvl w:ilvl="0" w:tplc="DCA0904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447C7"/>
    <w:multiLevelType w:val="hybridMultilevel"/>
    <w:tmpl w:val="90E08A2E"/>
    <w:lvl w:ilvl="0" w:tplc="D64250D6">
      <w:start w:val="4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3DA64F81"/>
    <w:multiLevelType w:val="hybridMultilevel"/>
    <w:tmpl w:val="63DC6646"/>
    <w:lvl w:ilvl="0" w:tplc="CCA688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D59D8"/>
    <w:multiLevelType w:val="hybridMultilevel"/>
    <w:tmpl w:val="023C35FC"/>
    <w:lvl w:ilvl="0" w:tplc="944818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7020AF"/>
    <w:multiLevelType w:val="hybridMultilevel"/>
    <w:tmpl w:val="A096198C"/>
    <w:lvl w:ilvl="0" w:tplc="049E6EE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777"/>
    <w:rsid w:val="001613F3"/>
    <w:rsid w:val="001C5F52"/>
    <w:rsid w:val="0025206A"/>
    <w:rsid w:val="002D3189"/>
    <w:rsid w:val="00326238"/>
    <w:rsid w:val="003B0777"/>
    <w:rsid w:val="003B1641"/>
    <w:rsid w:val="003F4FB0"/>
    <w:rsid w:val="004004C3"/>
    <w:rsid w:val="00430E4D"/>
    <w:rsid w:val="004D7957"/>
    <w:rsid w:val="005172EA"/>
    <w:rsid w:val="006266FB"/>
    <w:rsid w:val="00664ABA"/>
    <w:rsid w:val="006C1D23"/>
    <w:rsid w:val="00801DDC"/>
    <w:rsid w:val="00823C19"/>
    <w:rsid w:val="009A5F3F"/>
    <w:rsid w:val="00A12593"/>
    <w:rsid w:val="00A96974"/>
    <w:rsid w:val="00AF06E5"/>
    <w:rsid w:val="00C159A7"/>
    <w:rsid w:val="00C768F5"/>
    <w:rsid w:val="00D45C10"/>
    <w:rsid w:val="00D62A11"/>
    <w:rsid w:val="00E6384F"/>
    <w:rsid w:val="00EE70D0"/>
    <w:rsid w:val="00EF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777"/>
    <w:rPr>
      <w:sz w:val="18"/>
      <w:szCs w:val="18"/>
    </w:rPr>
  </w:style>
  <w:style w:type="paragraph" w:styleId="a5">
    <w:name w:val="List Paragraph"/>
    <w:basedOn w:val="a"/>
    <w:uiPriority w:val="34"/>
    <w:qFormat/>
    <w:rsid w:val="00E638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586</Characters>
  <Application>Microsoft Office Word</Application>
  <DocSecurity>0</DocSecurity>
  <Lines>4</Lines>
  <Paragraphs>1</Paragraphs>
  <ScaleCrop>false</ScaleCrop>
  <Company>P R C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赵云</cp:lastModifiedBy>
  <cp:revision>86</cp:revision>
  <dcterms:created xsi:type="dcterms:W3CDTF">2024-01-09T01:49:00Z</dcterms:created>
  <dcterms:modified xsi:type="dcterms:W3CDTF">2024-02-08T01:59:00Z</dcterms:modified>
</cp:coreProperties>
</file>