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F6" w:rsidRDefault="003B56F6" w:rsidP="003B56F6">
      <w:pPr>
        <w:jc w:val="center"/>
        <w:rPr>
          <w:b/>
          <w:sz w:val="28"/>
          <w:szCs w:val="28"/>
        </w:rPr>
      </w:pPr>
      <w:r w:rsidRPr="003B56F6">
        <w:rPr>
          <w:rFonts w:hint="eastAsia"/>
          <w:b/>
          <w:sz w:val="28"/>
          <w:szCs w:val="28"/>
        </w:rPr>
        <w:t>血气分析</w:t>
      </w:r>
      <w:r w:rsidR="00282649">
        <w:rPr>
          <w:rFonts w:hint="eastAsia"/>
          <w:b/>
          <w:sz w:val="28"/>
          <w:szCs w:val="28"/>
        </w:rPr>
        <w:t>项目的</w:t>
      </w:r>
      <w:r w:rsidR="00385F36">
        <w:rPr>
          <w:rFonts w:hint="eastAsia"/>
          <w:b/>
          <w:sz w:val="28"/>
          <w:szCs w:val="28"/>
        </w:rPr>
        <w:t>设备及</w:t>
      </w:r>
      <w:r w:rsidR="000A7FD8">
        <w:rPr>
          <w:rFonts w:hint="eastAsia"/>
          <w:b/>
          <w:sz w:val="28"/>
          <w:szCs w:val="28"/>
        </w:rPr>
        <w:t>试剂</w:t>
      </w:r>
      <w:r w:rsidR="00EE6B4D">
        <w:rPr>
          <w:rFonts w:hint="eastAsia"/>
          <w:b/>
          <w:sz w:val="28"/>
          <w:szCs w:val="28"/>
        </w:rPr>
        <w:t>招标</w:t>
      </w:r>
      <w:r w:rsidRPr="003B56F6">
        <w:rPr>
          <w:rFonts w:hint="eastAsia"/>
          <w:b/>
          <w:sz w:val="28"/>
          <w:szCs w:val="28"/>
        </w:rPr>
        <w:t>参数</w:t>
      </w:r>
    </w:p>
    <w:p w:rsidR="00B72C46" w:rsidRDefault="00B72C46" w:rsidP="00B72C46">
      <w:pPr>
        <w:widowControl/>
        <w:spacing w:line="360" w:lineRule="auto"/>
        <w:jc w:val="left"/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B72C46">
        <w:rPr>
          <w:rFonts w:ascii="宋体" w:eastAsia="宋体" w:hAnsi="宋体" w:cs="Times New Roman" w:hint="eastAsia"/>
          <w:b/>
          <w:kern w:val="0"/>
          <w:sz w:val="28"/>
          <w:szCs w:val="28"/>
        </w:rPr>
        <w:t>一、</w:t>
      </w:r>
      <w:r w:rsidR="00EE6B4D">
        <w:rPr>
          <w:rFonts w:ascii="宋体" w:eastAsia="宋体" w:hAnsi="宋体" w:cs="Times New Roman" w:hint="eastAsia"/>
          <w:b/>
          <w:kern w:val="0"/>
          <w:sz w:val="28"/>
          <w:szCs w:val="28"/>
        </w:rPr>
        <w:t>技术参数</w:t>
      </w:r>
    </w:p>
    <w:p w:rsidR="00506A72" w:rsidRDefault="00506A72" w:rsidP="00506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、用于急诊血气分析项目检测，项目实测应包含：</w:t>
      </w:r>
      <w:r w:rsidRPr="00B72C46">
        <w:rPr>
          <w:rFonts w:ascii="Times New Roman" w:hAnsi="Times New Roman" w:cs="Times New Roman" w:hint="eastAsia"/>
          <w:sz w:val="24"/>
          <w:szCs w:val="24"/>
        </w:rPr>
        <w:t>pH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PO2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PCO2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Na+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K+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Ca2+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Cl-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Lac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GLU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tHb</w:t>
      </w:r>
      <w:r w:rsidRPr="00B72C46">
        <w:rPr>
          <w:rFonts w:ascii="Times New Roman" w:hAnsi="Times New Roman" w:cs="Times New Roman" w:hint="eastAsia"/>
          <w:sz w:val="24"/>
          <w:szCs w:val="24"/>
        </w:rPr>
        <w:t>等参数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506A72" w:rsidRDefault="00506A72" w:rsidP="00506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、血气分析试剂包括一次性动脉采血针、血气卡、试剂包等。</w:t>
      </w:r>
    </w:p>
    <w:p w:rsidR="00282649" w:rsidRPr="00506A72" w:rsidRDefault="00282649" w:rsidP="00506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2649">
        <w:rPr>
          <w:rFonts w:ascii="Times New Roman" w:hAnsi="Times New Roman" w:cs="Times New Roman" w:hint="eastAsia"/>
          <w:sz w:val="24"/>
          <w:szCs w:val="24"/>
        </w:rPr>
        <w:t>3</w:t>
      </w:r>
      <w:r w:rsidRPr="00282649">
        <w:rPr>
          <w:rFonts w:ascii="Times New Roman" w:hAnsi="Times New Roman" w:cs="Times New Roman" w:hint="eastAsia"/>
          <w:sz w:val="24"/>
          <w:szCs w:val="24"/>
        </w:rPr>
        <w:t>、血气分析</w:t>
      </w:r>
      <w:r>
        <w:rPr>
          <w:rFonts w:ascii="Times New Roman" w:hAnsi="Times New Roman" w:cs="Times New Roman" w:hint="eastAsia"/>
          <w:sz w:val="24"/>
          <w:szCs w:val="24"/>
        </w:rPr>
        <w:t>项目</w:t>
      </w:r>
      <w:r w:rsidRPr="00282649">
        <w:rPr>
          <w:rFonts w:ascii="Times New Roman" w:hAnsi="Times New Roman" w:cs="Times New Roman" w:hint="eastAsia"/>
          <w:sz w:val="24"/>
          <w:szCs w:val="24"/>
        </w:rPr>
        <w:t>配套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 w:rsidRPr="00282649">
        <w:rPr>
          <w:rFonts w:ascii="Times New Roman" w:hAnsi="Times New Roman" w:cs="Times New Roman" w:hint="eastAsia"/>
          <w:sz w:val="24"/>
          <w:szCs w:val="24"/>
        </w:rPr>
        <w:t>血气分析仪设备参数</w:t>
      </w:r>
      <w:r w:rsidR="00385F36">
        <w:rPr>
          <w:rFonts w:ascii="Times New Roman" w:hAnsi="Times New Roman" w:cs="Times New Roman" w:hint="eastAsia"/>
          <w:sz w:val="24"/>
          <w:szCs w:val="24"/>
        </w:rPr>
        <w:t>:</w:t>
      </w:r>
    </w:p>
    <w:p w:rsidR="00B72C46" w:rsidRPr="00B72C46" w:rsidRDefault="00B72C46" w:rsidP="005913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★</w:t>
      </w:r>
      <w:r w:rsidR="00282649" w:rsidRPr="00282649">
        <w:rPr>
          <w:rFonts w:ascii="Times New Roman" w:hAnsi="Times New Roman" w:cs="Times New Roman" w:hint="eastAsia"/>
          <w:sz w:val="24"/>
          <w:szCs w:val="24"/>
        </w:rPr>
        <w:t>3.</w:t>
      </w:r>
      <w:r w:rsidRPr="00282649">
        <w:rPr>
          <w:rFonts w:ascii="Times New Roman" w:hAnsi="Times New Roman" w:cs="Times New Roman" w:hint="eastAsia"/>
          <w:sz w:val="24"/>
          <w:szCs w:val="24"/>
        </w:rPr>
        <w:t>1</w:t>
      </w:r>
      <w:r w:rsidRPr="00282649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/>
          <w:sz w:val="24"/>
          <w:szCs w:val="24"/>
        </w:rPr>
        <w:t>检测项目</w:t>
      </w:r>
      <w:r w:rsidRPr="00B72C46">
        <w:rPr>
          <w:rFonts w:ascii="Times New Roman" w:hAnsi="Times New Roman" w:cs="Times New Roman" w:hint="eastAsia"/>
          <w:sz w:val="24"/>
          <w:szCs w:val="24"/>
        </w:rPr>
        <w:t>：</w:t>
      </w:r>
      <w:r w:rsidRPr="00B72C46">
        <w:rPr>
          <w:rFonts w:ascii="Times New Roman" w:hAnsi="Times New Roman" w:cs="Times New Roman"/>
          <w:sz w:val="24"/>
          <w:szCs w:val="24"/>
        </w:rPr>
        <w:t>血气分析测试项目应包含</w:t>
      </w:r>
      <w:r w:rsidRPr="00B72C46">
        <w:rPr>
          <w:rFonts w:ascii="Times New Roman" w:hAnsi="Times New Roman" w:cs="Times New Roman" w:hint="eastAsia"/>
          <w:sz w:val="24"/>
          <w:szCs w:val="24"/>
        </w:rPr>
        <w:t>pH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PO2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PCO2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SO2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Na+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K+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Ca2+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Cl-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Lac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HCT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tHb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 w:hint="eastAsia"/>
          <w:sz w:val="24"/>
          <w:szCs w:val="24"/>
        </w:rPr>
        <w:t>O2Hb</w:t>
      </w:r>
      <w:r w:rsidRPr="00B72C46">
        <w:rPr>
          <w:rFonts w:ascii="Times New Roman" w:hAnsi="Times New Roman" w:cs="Times New Roman" w:hint="eastAsia"/>
          <w:sz w:val="24"/>
          <w:szCs w:val="24"/>
        </w:rPr>
        <w:t>等参数。可单项检测亦可联合检测，可根据需要及实际随时调整检测项目组合。</w:t>
      </w:r>
    </w:p>
    <w:p w:rsidR="00B72C46" w:rsidRPr="00B72C46" w:rsidRDefault="00282649" w:rsidP="005913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2649">
        <w:rPr>
          <w:rFonts w:ascii="Times New Roman" w:hAnsi="Times New Roman" w:cs="Times New Roman"/>
          <w:sz w:val="24"/>
          <w:szCs w:val="24"/>
        </w:rPr>
        <w:t>3.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2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="00B72C46" w:rsidRPr="00B72C46">
        <w:rPr>
          <w:rFonts w:ascii="Times New Roman" w:hAnsi="Times New Roman" w:cs="Times New Roman"/>
          <w:sz w:val="24"/>
          <w:szCs w:val="24"/>
        </w:rPr>
        <w:t>检测方法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：</w:t>
      </w:r>
      <w:r w:rsidR="00B72C46" w:rsidRPr="00B72C46">
        <w:rPr>
          <w:rFonts w:ascii="Times New Roman" w:hAnsi="Times New Roman" w:cs="Times New Roman"/>
          <w:sz w:val="24"/>
          <w:szCs w:val="24"/>
        </w:rPr>
        <w:t>湿式法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。</w:t>
      </w:r>
    </w:p>
    <w:p w:rsidR="00B72C46" w:rsidRPr="00B72C46" w:rsidRDefault="00282649" w:rsidP="005913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2649">
        <w:rPr>
          <w:rFonts w:ascii="Times New Roman" w:hAnsi="Times New Roman" w:cs="Times New Roman"/>
          <w:sz w:val="24"/>
          <w:szCs w:val="24"/>
        </w:rPr>
        <w:t>3.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3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="00B72C46" w:rsidRPr="00B72C46">
        <w:rPr>
          <w:rFonts w:ascii="Times New Roman" w:hAnsi="Times New Roman" w:cs="Times New Roman"/>
          <w:sz w:val="24"/>
          <w:szCs w:val="24"/>
        </w:rPr>
        <w:t>检测速度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：</w:t>
      </w:r>
      <w:r w:rsidR="00B72C46" w:rsidRPr="00B72C46">
        <w:rPr>
          <w:rFonts w:ascii="Times New Roman" w:hAnsi="Times New Roman" w:cs="Times New Roman"/>
          <w:sz w:val="24"/>
          <w:szCs w:val="24"/>
        </w:rPr>
        <w:t>检测设备可支持多标本同时检测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，支持全自动和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/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或手工进样，全参数检测时间不超过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3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分钟。</w:t>
      </w:r>
    </w:p>
    <w:p w:rsidR="00B72C46" w:rsidRPr="00B72C46" w:rsidRDefault="00282649" w:rsidP="005913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2649">
        <w:rPr>
          <w:rFonts w:ascii="Times New Roman" w:hAnsi="Times New Roman" w:cs="Times New Roman"/>
          <w:sz w:val="24"/>
          <w:szCs w:val="24"/>
        </w:rPr>
        <w:t>3.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4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="00B72C46" w:rsidRPr="00B72C46">
        <w:rPr>
          <w:rFonts w:ascii="Times New Roman" w:hAnsi="Times New Roman" w:cs="Times New Roman"/>
          <w:sz w:val="24"/>
          <w:szCs w:val="24"/>
        </w:rPr>
        <w:t>样本需求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：检测设备支持动脉血，静脉血，脑脊液，透析液等检测。全参数测定时标本量不超过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300ul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。</w:t>
      </w:r>
    </w:p>
    <w:p w:rsidR="00B72C46" w:rsidRPr="00B72C46" w:rsidRDefault="00282649" w:rsidP="005913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2649">
        <w:rPr>
          <w:rFonts w:ascii="Times New Roman" w:hAnsi="Times New Roman" w:cs="Times New Roman"/>
          <w:sz w:val="24"/>
          <w:szCs w:val="24"/>
        </w:rPr>
        <w:t>3.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5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="00314322">
        <w:rPr>
          <w:rFonts w:ascii="Times New Roman" w:hAnsi="Times New Roman" w:cs="Times New Roman"/>
          <w:sz w:val="24"/>
          <w:szCs w:val="24"/>
        </w:rPr>
        <w:t>所投设备</w:t>
      </w:r>
      <w:r w:rsidR="00EE6B4D">
        <w:rPr>
          <w:rFonts w:ascii="Times New Roman" w:hAnsi="Times New Roman" w:cs="Times New Roman"/>
          <w:sz w:val="24"/>
          <w:szCs w:val="24"/>
        </w:rPr>
        <w:t>须</w:t>
      </w:r>
      <w:r w:rsidR="00B72C46" w:rsidRPr="00B72C46">
        <w:rPr>
          <w:rFonts w:ascii="Times New Roman" w:hAnsi="Times New Roman" w:cs="Times New Roman"/>
          <w:sz w:val="24"/>
          <w:szCs w:val="24"/>
        </w:rPr>
        <w:t>参与卫生部</w:t>
      </w:r>
      <w:r w:rsidR="00C568BA">
        <w:rPr>
          <w:rFonts w:ascii="Times New Roman" w:hAnsi="Times New Roman" w:cs="Times New Roman" w:hint="eastAsia"/>
          <w:sz w:val="24"/>
          <w:szCs w:val="24"/>
        </w:rPr>
        <w:t>和</w:t>
      </w:r>
      <w:r w:rsidR="00B72C46" w:rsidRPr="00B72C46">
        <w:rPr>
          <w:rFonts w:ascii="Times New Roman" w:hAnsi="Times New Roman" w:cs="Times New Roman"/>
          <w:sz w:val="24"/>
          <w:szCs w:val="24"/>
        </w:rPr>
        <w:t>安徽省室间质评并有独立分组</w:t>
      </w:r>
      <w:r w:rsidR="00EE6B4D">
        <w:rPr>
          <w:rFonts w:ascii="Times New Roman" w:hAnsi="Times New Roman" w:cs="Times New Roman" w:hint="eastAsia"/>
          <w:sz w:val="24"/>
          <w:szCs w:val="24"/>
        </w:rPr>
        <w:t>，</w:t>
      </w:r>
      <w:r w:rsidR="00EE6B4D">
        <w:rPr>
          <w:rFonts w:ascii="Times New Roman" w:hAnsi="Times New Roman" w:cs="Times New Roman"/>
          <w:sz w:val="24"/>
          <w:szCs w:val="24"/>
        </w:rPr>
        <w:t>提供承诺函</w:t>
      </w:r>
      <w:r w:rsidR="00B72C46" w:rsidRPr="00B72C46">
        <w:rPr>
          <w:rFonts w:ascii="Times New Roman" w:hAnsi="Times New Roman" w:cs="Times New Roman"/>
          <w:sz w:val="24"/>
          <w:szCs w:val="24"/>
        </w:rPr>
        <w:t>。</w:t>
      </w:r>
    </w:p>
    <w:p w:rsidR="00B72C46" w:rsidRPr="00B72C46" w:rsidRDefault="00282649" w:rsidP="005913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2649">
        <w:rPr>
          <w:rFonts w:ascii="Times New Roman" w:hAnsi="Times New Roman" w:cs="Times New Roman"/>
          <w:sz w:val="24"/>
          <w:szCs w:val="24"/>
        </w:rPr>
        <w:t>3.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6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、支持全自动液体定标，或气体定标，或两者均可。</w:t>
      </w:r>
    </w:p>
    <w:p w:rsidR="00B72C46" w:rsidRDefault="00B72C46" w:rsidP="005913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★</w:t>
      </w:r>
      <w:r w:rsidR="00282649" w:rsidRPr="00282649">
        <w:rPr>
          <w:rFonts w:ascii="Times New Roman" w:hAnsi="Times New Roman" w:cs="Times New Roman"/>
          <w:sz w:val="24"/>
          <w:szCs w:val="24"/>
        </w:rPr>
        <w:t>3.</w:t>
      </w:r>
      <w:r w:rsidRPr="00282649">
        <w:rPr>
          <w:rFonts w:ascii="Times New Roman" w:hAnsi="Times New Roman" w:cs="Times New Roman" w:hint="eastAsia"/>
          <w:sz w:val="24"/>
          <w:szCs w:val="24"/>
        </w:rPr>
        <w:t>7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/>
          <w:sz w:val="24"/>
          <w:szCs w:val="24"/>
        </w:rPr>
        <w:t>试剂要求</w:t>
      </w:r>
      <w:r w:rsidRPr="00B72C46">
        <w:rPr>
          <w:rFonts w:ascii="Times New Roman" w:hAnsi="Times New Roman" w:cs="Times New Roman" w:hint="eastAsia"/>
          <w:sz w:val="24"/>
          <w:szCs w:val="24"/>
        </w:rPr>
        <w:t>：试剂包应包含所有定标液、冲洗液、废液包和进样口等；电极盒与试剂包分离设计；采用集成的电极盒，提供多种参数组合的电极盒。电极到达寿命或损坏应全部免费更换。</w:t>
      </w:r>
    </w:p>
    <w:p w:rsidR="00C568BA" w:rsidRDefault="00C568BA" w:rsidP="005913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★</w:t>
      </w:r>
      <w:r w:rsidR="00282649" w:rsidRPr="00282649">
        <w:rPr>
          <w:rFonts w:ascii="Times New Roman" w:hAnsi="Times New Roman" w:cs="Times New Roman"/>
          <w:sz w:val="24"/>
          <w:szCs w:val="24"/>
        </w:rPr>
        <w:t>3.</w:t>
      </w:r>
      <w:r w:rsidR="00282649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EE6B4D">
        <w:rPr>
          <w:rFonts w:ascii="Times New Roman" w:hAnsi="Times New Roman" w:cs="Times New Roman"/>
          <w:sz w:val="24"/>
          <w:szCs w:val="24"/>
        </w:rPr>
        <w:t>须</w:t>
      </w:r>
      <w:r w:rsidRPr="00B72C46">
        <w:rPr>
          <w:rFonts w:ascii="Times New Roman" w:hAnsi="Times New Roman" w:cs="Times New Roman"/>
          <w:sz w:val="24"/>
          <w:szCs w:val="24"/>
        </w:rPr>
        <w:t>提供</w:t>
      </w:r>
      <w:r w:rsidRPr="00B72C46">
        <w:rPr>
          <w:rFonts w:ascii="Times New Roman" w:hAnsi="Times New Roman" w:cs="Times New Roman" w:hint="eastAsia"/>
          <w:sz w:val="24"/>
          <w:szCs w:val="24"/>
        </w:rPr>
        <w:t>配套血气采血针</w:t>
      </w:r>
      <w:r>
        <w:rPr>
          <w:rFonts w:ascii="Times New Roman" w:hAnsi="Times New Roman" w:cs="Times New Roman" w:hint="eastAsia"/>
          <w:sz w:val="24"/>
          <w:szCs w:val="24"/>
        </w:rPr>
        <w:t>，并提供承诺函</w:t>
      </w:r>
      <w:r w:rsidRPr="00B72C46">
        <w:rPr>
          <w:rFonts w:ascii="Times New Roman" w:hAnsi="Times New Roman" w:cs="Times New Roman" w:hint="eastAsia"/>
          <w:sz w:val="24"/>
          <w:szCs w:val="24"/>
        </w:rPr>
        <w:t>。</w:t>
      </w:r>
    </w:p>
    <w:p w:rsidR="00282649" w:rsidRDefault="00282649" w:rsidP="005913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2649">
        <w:rPr>
          <w:rFonts w:ascii="Times New Roman" w:hAnsi="Times New Roman" w:cs="Times New Roman" w:hint="eastAsia"/>
          <w:sz w:val="24"/>
          <w:szCs w:val="24"/>
        </w:rPr>
        <w:t>3.9</w:t>
      </w:r>
      <w:r w:rsidRPr="00282649">
        <w:rPr>
          <w:rFonts w:ascii="Times New Roman" w:hAnsi="Times New Roman" w:cs="Times New Roman" w:hint="eastAsia"/>
          <w:sz w:val="24"/>
          <w:szCs w:val="24"/>
        </w:rPr>
        <w:t>、血气分析项目</w:t>
      </w:r>
      <w:r>
        <w:rPr>
          <w:rFonts w:ascii="Times New Roman" w:hAnsi="Times New Roman" w:cs="Times New Roman" w:hint="eastAsia"/>
          <w:sz w:val="24"/>
          <w:szCs w:val="24"/>
        </w:rPr>
        <w:t>的配套</w:t>
      </w:r>
      <w:r w:rsidRPr="00282649">
        <w:rPr>
          <w:rFonts w:ascii="Times New Roman" w:hAnsi="Times New Roman" w:cs="Times New Roman" w:hint="eastAsia"/>
          <w:sz w:val="24"/>
          <w:szCs w:val="24"/>
        </w:rPr>
        <w:t>设备和</w:t>
      </w:r>
      <w:r>
        <w:rPr>
          <w:rFonts w:ascii="Times New Roman" w:hAnsi="Times New Roman" w:cs="Times New Roman" w:hint="eastAsia"/>
          <w:sz w:val="24"/>
          <w:szCs w:val="24"/>
        </w:rPr>
        <w:t>试剂</w:t>
      </w:r>
      <w:bookmarkStart w:id="0" w:name="_GoBack"/>
      <w:bookmarkEnd w:id="0"/>
      <w:r w:rsidRPr="00282649">
        <w:rPr>
          <w:rFonts w:ascii="Times New Roman" w:hAnsi="Times New Roman" w:cs="Times New Roman" w:hint="eastAsia"/>
          <w:sz w:val="24"/>
          <w:szCs w:val="24"/>
        </w:rPr>
        <w:t>分别报价。</w:t>
      </w:r>
    </w:p>
    <w:p w:rsidR="00B72C46" w:rsidRPr="00497056" w:rsidRDefault="007F4BB9" w:rsidP="00B72C46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</w:t>
      </w:r>
      <w:r w:rsidR="00B72C46" w:rsidRPr="00497056">
        <w:rPr>
          <w:b/>
          <w:bCs/>
          <w:sz w:val="24"/>
        </w:rPr>
        <w:t>、售后服务要求：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938"/>
      </w:tblGrid>
      <w:tr w:rsidR="00B72C46" w:rsidRPr="00497056" w:rsidTr="00930878">
        <w:trPr>
          <w:jc w:val="center"/>
        </w:trPr>
        <w:tc>
          <w:tcPr>
            <w:tcW w:w="817" w:type="dxa"/>
            <w:vAlign w:val="center"/>
          </w:tcPr>
          <w:p w:rsidR="00B72C46" w:rsidRPr="00497056" w:rsidRDefault="00B72C46" w:rsidP="009308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97056"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b/>
                <w:kern w:val="0"/>
                <w:sz w:val="24"/>
              </w:rPr>
              <w:t>具体要求</w:t>
            </w:r>
          </w:p>
        </w:tc>
      </w:tr>
      <w:tr w:rsidR="00B72C46" w:rsidRPr="00497056" w:rsidTr="00930878">
        <w:trPr>
          <w:jc w:val="center"/>
        </w:trPr>
        <w:tc>
          <w:tcPr>
            <w:tcW w:w="817" w:type="dxa"/>
            <w:vAlign w:val="center"/>
          </w:tcPr>
          <w:p w:rsidR="00B72C46" w:rsidRPr="00497056" w:rsidRDefault="00B72C46" w:rsidP="00930878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kern w:val="0"/>
                <w:sz w:val="24"/>
              </w:rPr>
              <w:t>整机质保≥三年。</w:t>
            </w:r>
          </w:p>
        </w:tc>
      </w:tr>
      <w:tr w:rsidR="00B72C46" w:rsidRPr="00497056" w:rsidTr="00930878">
        <w:trPr>
          <w:jc w:val="center"/>
        </w:trPr>
        <w:tc>
          <w:tcPr>
            <w:tcW w:w="817" w:type="dxa"/>
            <w:vAlign w:val="center"/>
          </w:tcPr>
          <w:p w:rsidR="00B72C46" w:rsidRPr="00497056" w:rsidRDefault="00B72C46" w:rsidP="00930878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kern w:val="0"/>
                <w:sz w:val="24"/>
              </w:rPr>
              <w:t>试剂效期≥1</w:t>
            </w:r>
            <w:r>
              <w:rPr>
                <w:rFonts w:ascii="仿宋" w:eastAsia="仿宋" w:hAnsi="仿宋"/>
                <w:kern w:val="0"/>
                <w:sz w:val="24"/>
              </w:rPr>
              <w:t>年</w:t>
            </w:r>
            <w:r w:rsidRPr="00497056">
              <w:rPr>
                <w:rFonts w:ascii="仿宋" w:eastAsia="仿宋" w:hAnsi="仿宋"/>
                <w:kern w:val="0"/>
                <w:sz w:val="24"/>
              </w:rPr>
              <w:t>。</w:t>
            </w:r>
          </w:p>
        </w:tc>
      </w:tr>
      <w:tr w:rsidR="00B72C46" w:rsidRPr="00497056" w:rsidTr="00930878">
        <w:trPr>
          <w:jc w:val="center"/>
        </w:trPr>
        <w:tc>
          <w:tcPr>
            <w:tcW w:w="817" w:type="dxa"/>
            <w:vAlign w:val="center"/>
          </w:tcPr>
          <w:p w:rsidR="00B72C46" w:rsidRPr="00497056" w:rsidRDefault="00B72C46" w:rsidP="00930878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提供全年原厂7*24小时技术支持，</w:t>
            </w:r>
            <w:r w:rsidRPr="00497056">
              <w:rPr>
                <w:rFonts w:ascii="仿宋" w:eastAsia="仿宋" w:hAnsi="仿宋"/>
                <w:kern w:val="0"/>
                <w:sz w:val="24"/>
              </w:rPr>
              <w:t>软件系统终身免费升级（提供承诺函）。</w:t>
            </w:r>
          </w:p>
        </w:tc>
      </w:tr>
      <w:tr w:rsidR="00B72C46" w:rsidRPr="00497056" w:rsidTr="00930878">
        <w:trPr>
          <w:jc w:val="center"/>
        </w:trPr>
        <w:tc>
          <w:tcPr>
            <w:tcW w:w="817" w:type="dxa"/>
            <w:vAlign w:val="center"/>
          </w:tcPr>
          <w:p w:rsidR="00B72C46" w:rsidRPr="00497056" w:rsidRDefault="00B72C46" w:rsidP="00930878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kern w:val="0"/>
                <w:sz w:val="24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:rsidR="00B72C46" w:rsidRPr="00497056" w:rsidTr="00930878">
        <w:trPr>
          <w:jc w:val="center"/>
        </w:trPr>
        <w:tc>
          <w:tcPr>
            <w:tcW w:w="817" w:type="dxa"/>
            <w:vAlign w:val="center"/>
          </w:tcPr>
          <w:p w:rsidR="00B72C46" w:rsidRPr="00497056" w:rsidRDefault="00B72C46" w:rsidP="00930878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kern w:val="0"/>
                <w:sz w:val="24"/>
              </w:rPr>
              <w:t>响应时间0.5小时，接到维护电话2小时抵达现场，如需返厂维修，可提供备用机（提供承诺函）。</w:t>
            </w:r>
          </w:p>
        </w:tc>
      </w:tr>
      <w:tr w:rsidR="00B72C46" w:rsidRPr="00497056" w:rsidTr="00930878">
        <w:trPr>
          <w:jc w:val="center"/>
        </w:trPr>
        <w:tc>
          <w:tcPr>
            <w:tcW w:w="817" w:type="dxa"/>
            <w:vAlign w:val="center"/>
          </w:tcPr>
          <w:p w:rsidR="00B72C46" w:rsidRPr="00497056" w:rsidRDefault="00B72C46" w:rsidP="00930878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kern w:val="0"/>
                <w:sz w:val="24"/>
              </w:rPr>
              <w:t>按要求免费提供仪器投入使用前的性能验证所需的所有试剂，校准品，质控品，耗材和服务，性能验证包括精密度，携带污染率，可报告范围，生</w:t>
            </w:r>
            <w:r w:rsidRPr="00497056">
              <w:rPr>
                <w:rFonts w:ascii="仿宋" w:eastAsia="仿宋" w:hAnsi="仿宋"/>
                <w:kern w:val="0"/>
                <w:sz w:val="24"/>
              </w:rPr>
              <w:lastRenderedPageBreak/>
              <w:t>物参考区间验证等。</w:t>
            </w:r>
          </w:p>
        </w:tc>
      </w:tr>
      <w:tr w:rsidR="00B72C46" w:rsidRPr="00497056" w:rsidTr="00930878">
        <w:trPr>
          <w:jc w:val="center"/>
        </w:trPr>
        <w:tc>
          <w:tcPr>
            <w:tcW w:w="817" w:type="dxa"/>
            <w:vAlign w:val="center"/>
          </w:tcPr>
          <w:p w:rsidR="00B72C46" w:rsidRPr="00497056" w:rsidRDefault="00B72C46" w:rsidP="00930878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 w:cs="宋体" w:hint="eastAsia"/>
                <w:sz w:val="24"/>
              </w:rPr>
              <w:lastRenderedPageBreak/>
              <w:t>★</w:t>
            </w:r>
            <w:r w:rsidRPr="00497056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kern w:val="0"/>
                <w:sz w:val="24"/>
              </w:rPr>
              <w:t>合作期内免费</w:t>
            </w:r>
            <w:r w:rsidR="00314322">
              <w:rPr>
                <w:rFonts w:ascii="仿宋" w:eastAsia="仿宋" w:hAnsi="仿宋"/>
                <w:kern w:val="0"/>
                <w:sz w:val="24"/>
              </w:rPr>
              <w:t>提供</w:t>
            </w:r>
            <w:r w:rsidRPr="00497056">
              <w:rPr>
                <w:rFonts w:ascii="仿宋" w:eastAsia="仿宋" w:hAnsi="仿宋"/>
                <w:kern w:val="0"/>
                <w:sz w:val="24"/>
              </w:rPr>
              <w:t>质控品和校准品（</w:t>
            </w:r>
            <w:r w:rsidRPr="00497056">
              <w:rPr>
                <w:rFonts w:ascii="仿宋" w:eastAsia="仿宋" w:hAnsi="仿宋"/>
                <w:sz w:val="24"/>
              </w:rPr>
              <w:t>提供承诺函）。</w:t>
            </w:r>
          </w:p>
        </w:tc>
      </w:tr>
      <w:tr w:rsidR="00B72C46" w:rsidRPr="00497056" w:rsidTr="00930878">
        <w:trPr>
          <w:jc w:val="center"/>
        </w:trPr>
        <w:tc>
          <w:tcPr>
            <w:tcW w:w="817" w:type="dxa"/>
            <w:vAlign w:val="center"/>
          </w:tcPr>
          <w:p w:rsidR="00B72C46" w:rsidRPr="00497056" w:rsidRDefault="00B72C46" w:rsidP="00930878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kern w:val="0"/>
                <w:sz w:val="24"/>
              </w:rPr>
              <w:t>每年开展至少一次免费校准，提供校准报告，</w:t>
            </w:r>
            <w:r w:rsidRPr="00497056">
              <w:rPr>
                <w:rFonts w:ascii="仿宋" w:eastAsia="仿宋" w:hAnsi="仿宋"/>
                <w:sz w:val="24"/>
              </w:rPr>
              <w:t>安装后完成性能验证</w:t>
            </w:r>
            <w:r w:rsidRPr="00497056">
              <w:rPr>
                <w:rFonts w:ascii="仿宋" w:eastAsia="仿宋" w:hAnsi="仿宋"/>
                <w:kern w:val="0"/>
                <w:sz w:val="24"/>
              </w:rPr>
              <w:t>（提供承诺函）。</w:t>
            </w:r>
          </w:p>
        </w:tc>
      </w:tr>
      <w:tr w:rsidR="00B72C46" w:rsidRPr="00497056" w:rsidTr="00930878">
        <w:trPr>
          <w:jc w:val="center"/>
        </w:trPr>
        <w:tc>
          <w:tcPr>
            <w:tcW w:w="817" w:type="dxa"/>
            <w:vAlign w:val="center"/>
          </w:tcPr>
          <w:p w:rsidR="00B72C46" w:rsidRPr="00497056" w:rsidRDefault="00B72C46" w:rsidP="00930878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 w:cs="宋体" w:hint="eastAsia"/>
                <w:sz w:val="24"/>
              </w:rPr>
              <w:t>★</w:t>
            </w:r>
            <w:r w:rsidRPr="00497056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kern w:val="0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投标人承担与院方LIS对接、安装调试的费用并负责协助完成联接工作（提供承诺函）。</w:t>
            </w:r>
          </w:p>
        </w:tc>
      </w:tr>
    </w:tbl>
    <w:p w:rsidR="00B72C46" w:rsidRPr="00B72C46" w:rsidRDefault="00B72C46" w:rsidP="00B72C46">
      <w:pPr>
        <w:rPr>
          <w:rFonts w:ascii="Times New Roman" w:hAnsi="Times New Roman" w:cs="Times New Roman"/>
          <w:sz w:val="24"/>
          <w:szCs w:val="24"/>
        </w:rPr>
      </w:pPr>
    </w:p>
    <w:p w:rsidR="00B72C46" w:rsidRDefault="00B72C46" w:rsidP="00B72C46">
      <w:pPr>
        <w:rPr>
          <w:rFonts w:ascii="Times New Roman" w:hAnsi="Times New Roman" w:cs="Times New Roman"/>
          <w:sz w:val="24"/>
          <w:szCs w:val="24"/>
        </w:rPr>
      </w:pPr>
    </w:p>
    <w:p w:rsidR="003B56F6" w:rsidRDefault="003B56F6"/>
    <w:sectPr w:rsidR="003B56F6" w:rsidSect="00F70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7EF" w:rsidRDefault="005747EF" w:rsidP="00B941E2">
      <w:r>
        <w:separator/>
      </w:r>
    </w:p>
  </w:endnote>
  <w:endnote w:type="continuationSeparator" w:id="1">
    <w:p w:rsidR="005747EF" w:rsidRDefault="005747EF" w:rsidP="00B94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7EF" w:rsidRDefault="005747EF" w:rsidP="00B941E2">
      <w:r>
        <w:separator/>
      </w:r>
    </w:p>
  </w:footnote>
  <w:footnote w:type="continuationSeparator" w:id="1">
    <w:p w:rsidR="005747EF" w:rsidRDefault="005747EF" w:rsidP="00B94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A56"/>
    <w:rsid w:val="000A7FD8"/>
    <w:rsid w:val="001A7963"/>
    <w:rsid w:val="001B1BEA"/>
    <w:rsid w:val="001C7A56"/>
    <w:rsid w:val="00222311"/>
    <w:rsid w:val="00282649"/>
    <w:rsid w:val="00314322"/>
    <w:rsid w:val="00316DB0"/>
    <w:rsid w:val="00385F36"/>
    <w:rsid w:val="003B56F6"/>
    <w:rsid w:val="00506A72"/>
    <w:rsid w:val="00555DFE"/>
    <w:rsid w:val="005747EF"/>
    <w:rsid w:val="0059135C"/>
    <w:rsid w:val="00626CCD"/>
    <w:rsid w:val="0063671C"/>
    <w:rsid w:val="006873A0"/>
    <w:rsid w:val="00724397"/>
    <w:rsid w:val="007C51AD"/>
    <w:rsid w:val="007D47C7"/>
    <w:rsid w:val="007F4BB9"/>
    <w:rsid w:val="00853780"/>
    <w:rsid w:val="008715AE"/>
    <w:rsid w:val="009B6FD9"/>
    <w:rsid w:val="00A41975"/>
    <w:rsid w:val="00AD40E3"/>
    <w:rsid w:val="00B72C46"/>
    <w:rsid w:val="00B941E2"/>
    <w:rsid w:val="00C21020"/>
    <w:rsid w:val="00C47A95"/>
    <w:rsid w:val="00C568BA"/>
    <w:rsid w:val="00C5737E"/>
    <w:rsid w:val="00CC5524"/>
    <w:rsid w:val="00E77678"/>
    <w:rsid w:val="00EC373B"/>
    <w:rsid w:val="00EE6B4D"/>
    <w:rsid w:val="00F708C6"/>
    <w:rsid w:val="00FB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1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1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140</Words>
  <Characters>803</Characters>
  <Application>Microsoft Office Word</Application>
  <DocSecurity>0</DocSecurity>
  <Lines>6</Lines>
  <Paragraphs>1</Paragraphs>
  <ScaleCrop>false</ScaleCrop>
  <Company>P R C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赵云</cp:lastModifiedBy>
  <cp:revision>5</cp:revision>
  <dcterms:created xsi:type="dcterms:W3CDTF">2023-12-12T03:45:00Z</dcterms:created>
  <dcterms:modified xsi:type="dcterms:W3CDTF">2023-12-22T09:09:00Z</dcterms:modified>
</cp:coreProperties>
</file>