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消融电极技术参数</w:t>
      </w:r>
    </w:p>
    <w:tbl>
      <w:tblPr>
        <w:tblStyle w:val="3"/>
        <w:tblW w:w="892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426"/>
        <w:gridCol w:w="772"/>
        <w:gridCol w:w="1842"/>
        <w:gridCol w:w="43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年使用量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主要功能</w:t>
            </w:r>
          </w:p>
        </w:tc>
        <w:tc>
          <w:tcPr>
            <w:tcW w:w="4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技术要求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针状型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65mm/76mm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50支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用于鼻内镜下和头颈手术精细剥离。</w:t>
            </w:r>
          </w:p>
        </w:tc>
        <w:tc>
          <w:tcPr>
            <w:tcW w:w="43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★1.对人体组织进行消融、切除、凝血、刮爬、剥离等。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★2.钨合金材质，定制长度(包含弯角、弧形）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45mm，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≤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280mm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消融电极刀头绝缘（外体异体之间）能承受30秒3000V  50Hz交流电压，不应发生闪络或击穿，导通电阻≤0.2Ω。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消融电极手柄绝缘（导体与绝缘体之间）应能承受30秒3600V高频峰值电压，不应出现击穿现象。消融电极电缆线的绝缘（表面与芯线之间）能承受5分钟3000V 50Hz交流电压，不能发生闪络或击穿。导通电阻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≤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1.3Ω，电缆线抗拉强度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29N。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可吸可凝型可根据手术需要管身可任意弯曲。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可伸缩、吸烟型可精准到达深部手术部位，实时吸除烟雾和积液。刀头伸缩长度≥155mm，电缆线长度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2.6米。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可吸可凝型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155mm/215mm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50支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可凝可吸，用于鼻内镜下和支撑喉镜。</w:t>
            </w:r>
          </w:p>
        </w:tc>
        <w:tc>
          <w:tcPr>
            <w:tcW w:w="43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可伸缩型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155mm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50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根据手术需要伸缩刀头的长度，并实时吸除烟雾和积液。</w:t>
            </w:r>
          </w:p>
        </w:tc>
        <w:tc>
          <w:tcPr>
            <w:tcW w:w="43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可吸烟型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155mm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iN2M3MzQ3MTliN2VkYmVhN2U1YTc3M2RiNmNkYzIifQ=="/>
  </w:docVars>
  <w:rsids>
    <w:rsidRoot w:val="005E5BA3"/>
    <w:rsid w:val="005E5BA3"/>
    <w:rsid w:val="007919C5"/>
    <w:rsid w:val="1D39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379</Words>
  <Characters>461</Characters>
  <Lines>3</Lines>
  <Paragraphs>1</Paragraphs>
  <TotalTime>1</TotalTime>
  <ScaleCrop>false</ScaleCrop>
  <LinksUpToDate>false</LinksUpToDate>
  <CharactersWithSpaces>464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2020-07-22T00:15:00Z</dcterms:created>
  <dc:creator>513307679@qq.com</dc:creator>
  <cp:lastModifiedBy>赵飞</cp:lastModifiedBy>
  <dcterms:modified xsi:type="dcterms:W3CDTF">2023-09-12T12:11:48Z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B3AF082941ED43C3B313206EFC217ED8_12</vt:lpwstr>
  </property>
</Properties>
</file>