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普通光学</w:t>
      </w:r>
      <w:r>
        <w:rPr>
          <w:b/>
          <w:sz w:val="44"/>
          <w:szCs w:val="44"/>
        </w:rPr>
        <w:t>显微镜技术参数</w:t>
      </w:r>
    </w:p>
    <w:p>
      <w:pPr>
        <w:pStyle w:val="8"/>
        <w:spacing w:line="300" w:lineRule="auto"/>
        <w:ind w:left="360" w:firstLine="0" w:firstLineChars="0"/>
        <w:rPr>
          <w:rFonts w:hint="eastAsia"/>
          <w:bCs/>
          <w:kern w:val="0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hint="eastAsia"/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光学系统：无限远光学矫正系统，齐焦距离必须为国际标准≤45mm。</w:t>
      </w:r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2、载物台：钢丝传动式机械载物台，带可移动刻度片夹。</w:t>
      </w:r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3、物镜转换器：4孔物镜转盘，内倾式。</w:t>
      </w:r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4、聚光镜：聚光镜（带孔径光阑 N.A.1.25）。</w:t>
      </w:r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</w:rPr>
        <w:t>★</w:t>
      </w:r>
      <w:r>
        <w:rPr>
          <w:bCs/>
          <w:kern w:val="0"/>
          <w:sz w:val="28"/>
          <w:szCs w:val="28"/>
        </w:rPr>
        <w:t>5、目镜：10×（视野数≥20</w:t>
      </w:r>
      <w:r>
        <w:rPr>
          <w:rFonts w:hint="eastAsia"/>
          <w:bCs/>
          <w:kern w:val="0"/>
          <w:sz w:val="28"/>
          <w:szCs w:val="28"/>
        </w:rPr>
        <w:t>mm</w:t>
      </w:r>
      <w:r>
        <w:rPr>
          <w:bCs/>
          <w:kern w:val="0"/>
          <w:sz w:val="28"/>
          <w:szCs w:val="28"/>
        </w:rPr>
        <w:t>），屈光度可调</w:t>
      </w:r>
      <w:r>
        <w:rPr>
          <w:rFonts w:hint="eastAsia"/>
          <w:bCs/>
          <w:kern w:val="0"/>
          <w:sz w:val="28"/>
          <w:szCs w:val="28"/>
        </w:rPr>
        <w:t>，含测微尺、定位尺</w:t>
      </w:r>
      <w:r>
        <w:rPr>
          <w:bCs/>
          <w:kern w:val="0"/>
          <w:sz w:val="28"/>
          <w:szCs w:val="28"/>
        </w:rPr>
        <w:t>。</w:t>
      </w:r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</w:rPr>
        <w:t>★</w:t>
      </w:r>
      <w:r>
        <w:rPr>
          <w:bCs/>
          <w:kern w:val="0"/>
          <w:sz w:val="28"/>
          <w:szCs w:val="28"/>
        </w:rPr>
        <w:t>6、观察镜筒：双目观察筒，瞳距调整范围48-75mm，倾斜角度30°，带屈光度调节，360°可旋转，铰链式，宽眼点调节范围，至少满足378mm-427mm的眼点调节范围。</w:t>
      </w:r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</w:rPr>
        <w:t>★</w:t>
      </w:r>
      <w:r>
        <w:rPr>
          <w:bCs/>
          <w:kern w:val="0"/>
          <w:sz w:val="28"/>
          <w:szCs w:val="28"/>
        </w:rPr>
        <w:t>7、物镜：平场消色差物镜4只，且须符合以下参数 ：</w:t>
      </w:r>
    </w:p>
    <w:p>
      <w:pPr>
        <w:spacing w:line="300" w:lineRule="auto"/>
        <w:ind w:left="210" w:leftChars="100" w:firstLine="418" w:firstLineChars="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4X（数值孔径 ≥0.10,工作距离≥27.8mm）；</w:t>
      </w:r>
    </w:p>
    <w:p>
      <w:pPr>
        <w:spacing w:line="300" w:lineRule="auto"/>
        <w:ind w:left="210" w:leftChars="100" w:firstLine="418" w:firstLineChars="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10X（数值孔径≥0.25,工作距离≥8.0mm）；</w:t>
      </w:r>
    </w:p>
    <w:p>
      <w:pPr>
        <w:spacing w:line="300" w:lineRule="auto"/>
        <w:ind w:left="210" w:leftChars="100" w:firstLine="418" w:firstLineChars="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40X（数值孔径≥0.65,工作距离≥0.6mm）；</w:t>
      </w:r>
    </w:p>
    <w:p>
      <w:pPr>
        <w:spacing w:line="300" w:lineRule="auto"/>
        <w:ind w:left="210" w:leftChars="100" w:firstLine="418" w:firstLineChars="0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100X（数值孔径≥1.25,工作距离≥0.13mm）。</w:t>
      </w:r>
    </w:p>
    <w:p>
      <w:pPr>
        <w:rPr>
          <w:rFonts w:asciiTheme="minorHAnsi" w:hAnsiTheme="minorHAnsi"/>
          <w:sz w:val="28"/>
          <w:szCs w:val="28"/>
        </w:rPr>
      </w:pPr>
      <w:r>
        <w:rPr>
          <w:bCs/>
          <w:kern w:val="0"/>
          <w:sz w:val="28"/>
          <w:szCs w:val="28"/>
        </w:rPr>
        <w:t>8、照明系统：</w:t>
      </w:r>
      <w:r>
        <w:rPr>
          <w:rFonts w:hint="eastAsia" w:asciiTheme="minorHAnsi" w:hAnsiTheme="minorHAnsi"/>
          <w:sz w:val="28"/>
          <w:szCs w:val="28"/>
        </w:rPr>
        <w:t>LED透射光光源，寿命</w:t>
      </w:r>
      <w:r>
        <w:rPr>
          <w:rFonts w:hint="eastAsia" w:asciiTheme="minorHAnsi" w:hAnsiTheme="minorHAnsi"/>
          <w:sz w:val="28"/>
          <w:szCs w:val="28"/>
          <w:lang w:val="en-US" w:eastAsia="zh-CN"/>
        </w:rPr>
        <w:t>≥</w:t>
      </w:r>
      <w:r>
        <w:rPr>
          <w:rFonts w:hint="eastAsia" w:asciiTheme="minorHAnsi" w:hAnsiTheme="minorHAnsi"/>
          <w:sz w:val="28"/>
          <w:szCs w:val="28"/>
        </w:rPr>
        <w:t>25000h</w:t>
      </w:r>
      <w:r>
        <w:rPr>
          <w:bCs/>
          <w:kern w:val="0"/>
          <w:sz w:val="28"/>
          <w:szCs w:val="28"/>
        </w:rPr>
        <w:t>。</w:t>
      </w:r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9、防霉装置：在双目观察筒、目镜、物镜均做</w:t>
      </w:r>
      <w:r>
        <w:rPr>
          <w:rFonts w:hint="eastAsia"/>
          <w:bCs/>
          <w:kern w:val="0"/>
          <w:sz w:val="28"/>
          <w:szCs w:val="28"/>
          <w:lang w:val="en-US" w:eastAsia="zh-CN"/>
        </w:rPr>
        <w:t>有</w:t>
      </w:r>
      <w:r>
        <w:rPr>
          <w:bCs/>
          <w:kern w:val="0"/>
          <w:sz w:val="28"/>
          <w:szCs w:val="28"/>
        </w:rPr>
        <w:t>防霉处理。</w:t>
      </w:r>
    </w:p>
    <w:p>
      <w:pPr>
        <w:spacing w:line="300" w:lineRule="auto"/>
        <w:rPr>
          <w:rFonts w:hint="eastAsia" w:asciiTheme="minorHAnsi" w:hAnsiTheme="minorHAnsi"/>
          <w:sz w:val="28"/>
          <w:szCs w:val="28"/>
        </w:rPr>
      </w:pPr>
      <w:r>
        <w:rPr>
          <w:bCs/>
          <w:kern w:val="0"/>
          <w:sz w:val="28"/>
          <w:szCs w:val="28"/>
        </w:rPr>
        <w:t>1</w:t>
      </w:r>
      <w:r>
        <w:rPr>
          <w:rFonts w:hint="eastAsia"/>
          <w:bCs/>
          <w:kern w:val="0"/>
          <w:sz w:val="28"/>
          <w:szCs w:val="28"/>
          <w:lang w:val="en-US" w:eastAsia="zh-CN"/>
        </w:rPr>
        <w:t>0</w:t>
      </w:r>
      <w:r>
        <w:rPr>
          <w:bCs/>
          <w:kern w:val="0"/>
          <w:sz w:val="28"/>
          <w:szCs w:val="28"/>
        </w:rPr>
        <w:t>、</w:t>
      </w:r>
      <w:r>
        <w:rPr>
          <w:rFonts w:hint="eastAsia" w:asciiTheme="minorHAnsi" w:hAnsiTheme="minorHAnsi"/>
          <w:sz w:val="28"/>
          <w:szCs w:val="28"/>
        </w:rPr>
        <w:t>调焦机构：粗/微调同轴调节，粗调范伟：≥37.7mm/转，微调：≤0.2mm/转。</w:t>
      </w:r>
      <w:bookmarkStart w:id="0" w:name="_GoBack"/>
      <w:bookmarkEnd w:id="0"/>
    </w:p>
    <w:p>
      <w:pPr>
        <w:spacing w:line="300" w:lineRule="auto"/>
        <w:rPr>
          <w:bCs/>
          <w:kern w:val="0"/>
          <w:sz w:val="28"/>
          <w:szCs w:val="28"/>
        </w:rPr>
      </w:pPr>
      <w:r>
        <w:rPr>
          <w:rFonts w:hint="eastAsia"/>
          <w:bCs/>
          <w:kern w:val="0"/>
          <w:sz w:val="28"/>
          <w:szCs w:val="28"/>
          <w:lang w:val="en-US" w:eastAsia="zh-CN"/>
        </w:rPr>
        <w:t>11</w:t>
      </w:r>
      <w:r>
        <w:rPr>
          <w:rFonts w:hint="eastAsia"/>
          <w:bCs/>
          <w:kern w:val="0"/>
          <w:sz w:val="28"/>
          <w:szCs w:val="28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widowControl/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spacing w:line="300" w:lineRule="auto"/>
        <w:rPr>
          <w:rFonts w:hint="eastAsia" w:asciiTheme="minorHAnsi" w:hAnsiTheme="minorHAnsi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F02E0"/>
    <w:multiLevelType w:val="multilevel"/>
    <w:tmpl w:val="6C2F02E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ZlZTcyZmFmZGVjODY4MTNhNzBiN2E0NjBmMjMifQ=="/>
  </w:docVars>
  <w:rsids>
    <w:rsidRoot w:val="00D53D8A"/>
    <w:rsid w:val="00125FCF"/>
    <w:rsid w:val="004018A7"/>
    <w:rsid w:val="00422E02"/>
    <w:rsid w:val="005B423E"/>
    <w:rsid w:val="006059F4"/>
    <w:rsid w:val="00A566B4"/>
    <w:rsid w:val="00D53D8A"/>
    <w:rsid w:val="19827E9B"/>
    <w:rsid w:val="756F18B8"/>
    <w:rsid w:val="76E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www.azyfy.com</Company>
  <Pages>1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2023-08-09T00:53:00Z</dcterms:created>
  <dc:creator>PC-ZYFY</dc:creator>
  <cp:lastModifiedBy>春风</cp:lastModifiedBy>
  <dcterms:modified xsi:type="dcterms:W3CDTF">2023-08-23T08:27:35Z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04E3FB66617C48CC8BF027DDD749B7E9_13</vt:lpwstr>
  </property>
</Properties>
</file>