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5"/>
        </w:tabs>
        <w:jc w:val="center"/>
        <w:rPr>
          <w:rFonts w:hint="eastAsia" w:ascii="黑体" w:eastAsia="黑体"/>
          <w:b/>
          <w:sz w:val="24"/>
          <w:szCs w:val="24"/>
          <w:lang w:eastAsia="zh-CN"/>
        </w:rPr>
      </w:pPr>
      <w:r>
        <w:rPr>
          <w:rFonts w:hint="eastAsia" w:ascii="黑体" w:eastAsia="黑体"/>
          <w:b/>
          <w:sz w:val="24"/>
          <w:szCs w:val="24"/>
          <w:lang w:eastAsia="zh-CN"/>
        </w:rPr>
        <w:t>频闪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电子</w:t>
      </w:r>
      <w:r>
        <w:rPr>
          <w:rFonts w:hint="eastAsia" w:ascii="黑体" w:eastAsia="黑体"/>
          <w:b/>
          <w:sz w:val="24"/>
          <w:szCs w:val="24"/>
          <w:lang w:eastAsia="zh-CN"/>
        </w:rPr>
        <w:t>喉镜技术参数</w:t>
      </w:r>
    </w:p>
    <w:p>
      <w:pPr>
        <w:tabs>
          <w:tab w:val="left" w:pos="905"/>
        </w:tabs>
        <w:jc w:val="both"/>
        <w:rPr>
          <w:rFonts w:hint="eastAsia" w:ascii="黑体" w:eastAsia="黑体"/>
          <w:b/>
          <w:sz w:val="24"/>
          <w:szCs w:val="24"/>
          <w:lang w:eastAsia="zh-CN"/>
        </w:rPr>
      </w:pPr>
      <w:r>
        <w:rPr>
          <w:rFonts w:hint="eastAsia" w:ascii="黑体" w:eastAsia="黑体"/>
          <w:b/>
          <w:sz w:val="24"/>
          <w:szCs w:val="24"/>
          <w:lang w:val="en-US" w:eastAsia="zh-CN"/>
        </w:rPr>
        <w:t>一、设备技术要求：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摄像系统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完全数字式全</w:t>
            </w:r>
            <w:r>
              <w:rPr>
                <w:rFonts w:hint="eastAsia"/>
                <w:szCs w:val="21"/>
              </w:rPr>
              <w:t>高清</w:t>
            </w:r>
            <w:r>
              <w:rPr>
                <w:szCs w:val="21"/>
              </w:rPr>
              <w:t>内窥镜摄像主机</w:t>
            </w:r>
            <w:r>
              <w:rPr>
                <w:rFonts w:hint="eastAsia"/>
                <w:szCs w:val="21"/>
              </w:rPr>
              <w:t>，全高清分辨率主机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</w:t>
            </w:r>
            <w:r>
              <w:rPr>
                <w:szCs w:val="21"/>
              </w:rPr>
              <w:t>1.2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分辨率</w:t>
            </w: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hint="eastAsia"/>
                <w:szCs w:val="21"/>
              </w:rPr>
              <w:t>1920</w:t>
            </w:r>
            <w:r>
              <w:rPr>
                <w:rFonts w:hint="eastAsia"/>
                <w:szCs w:val="21"/>
                <w:lang w:val="en-US" w:eastAsia="zh-CN"/>
              </w:rPr>
              <w:t>*</w:t>
            </w:r>
            <w:r>
              <w:rPr>
                <w:rFonts w:hint="eastAsia"/>
                <w:szCs w:val="21"/>
              </w:rPr>
              <w:t>1080P，主机支持升级扩展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信号扫描方式为逐行扫描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4471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自动测光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自动调光、自动曝光亮度调节功能，自动增益降噪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自动景深侦测及血管、图像轮廓增强等；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智能染色技术，白光下实时染色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光源采用氙灯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LED灯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LED灯使用寿命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30000小时。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氙灯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使用寿命≥500小时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配置DVI、HD-SDI</w:t>
            </w:r>
            <w:r>
              <w:rPr>
                <w:rFonts w:hint="eastAsia"/>
                <w:szCs w:val="21"/>
                <w:lang w:val="en-US" w:eastAsia="zh-CN"/>
              </w:rPr>
              <w:t>等接口；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有功能菜单对主机各项参数进行调节；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提供多组标准USB接口，可直接存储镜下图片及相关数据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配合频闪光源可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实现血管增强下频闪喉镜检查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default"/>
                <w:szCs w:val="21"/>
                <w:lang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提供网络接口，支持与院内网络连接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配置频闪功能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频闪频率</w:t>
            </w:r>
            <w:r>
              <w:rPr>
                <w:rFonts w:hint="eastAsia" w:ascii="Arial" w:hAnsi="Arial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范围：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0Hz</w:t>
            </w:r>
            <w:r>
              <w:rPr>
                <w:rFonts w:hint="eastAsia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1000Hz</w:t>
            </w:r>
            <w:r>
              <w:rPr>
                <w:rFonts w:hint="eastAsia" w:ascii="Arial" w:hAnsi="Arial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2.2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具有</w:t>
            </w:r>
            <w:r>
              <w:rPr>
                <w:rFonts w:ascii="Arial" w:hAnsi="Arial" w:cs="Arial"/>
                <w:szCs w:val="21"/>
              </w:rPr>
              <w:t>静止画面模式，频闪运动模式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2.3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配置麦克风，采取音频信号；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default"/>
                <w:szCs w:val="21"/>
                <w:lang w:eastAsia="zh-CN"/>
              </w:rPr>
              <w:t>4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与鼻咽喉镜适配；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05" w:firstLineChars="5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提供喉功能分析（</w:t>
            </w:r>
            <w:r>
              <w:rPr>
                <w:rFonts w:hint="eastAsia"/>
                <w:szCs w:val="21"/>
              </w:rPr>
              <w:t>记波扫描、</w:t>
            </w:r>
            <w:r>
              <w:rPr>
                <w:rFonts w:hint="eastAsia"/>
                <w:szCs w:val="21"/>
                <w:lang w:val="en-US" w:eastAsia="zh-CN"/>
              </w:rPr>
              <w:t>声</w:t>
            </w:r>
            <w:r>
              <w:rPr>
                <w:rFonts w:hint="eastAsia"/>
                <w:szCs w:val="21"/>
              </w:rPr>
              <w:t>音分析</w:t>
            </w:r>
            <w:r>
              <w:rPr>
                <w:rFonts w:hint="eastAsia"/>
                <w:szCs w:val="21"/>
                <w:lang w:val="en-US" w:eastAsia="zh-CN"/>
              </w:rPr>
              <w:t>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ind w:firstLine="120" w:firstLineChars="50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高清电子鼻咽喉镜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视野角度≥8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°，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视野方向0°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景深：≥3-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头端部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外径≤3.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3.4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弯曲范围向上≥130°，向下≥130°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有效工作长≥3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0mm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支持频闪功能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71" w:type="pct"/>
            <w:vAlign w:val="top"/>
          </w:tcPr>
          <w:p>
            <w:pPr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电子鼻咽喉镜（治疗型）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471" w:type="pct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szCs w:val="21"/>
              </w:rPr>
              <w:t>视野</w:t>
            </w:r>
            <w:r>
              <w:rPr>
                <w:rFonts w:hint="eastAsia"/>
                <w:szCs w:val="21"/>
              </w:rPr>
              <w:t>≥8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°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景深：</w:t>
            </w:r>
            <w:r>
              <w:rPr>
                <w:rFonts w:hint="eastAsia"/>
                <w:szCs w:val="21"/>
              </w:rPr>
              <w:t>≥3-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4471" w:type="pct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插入管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端部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治疗型≤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Cs w:val="21"/>
              </w:rPr>
              <w:t>钳道直径≥2.0mm，自带活检钳及清洁刷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4471" w:type="pct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支持频闪功能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4471" w:type="pct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szCs w:val="21"/>
              </w:rPr>
              <w:t>弯曲角度，上</w:t>
            </w:r>
            <w:r>
              <w:rPr>
                <w:rFonts w:hint="eastAsia"/>
                <w:szCs w:val="21"/>
              </w:rPr>
              <w:t>≥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0°，下</w:t>
            </w:r>
            <w:r>
              <w:rPr>
                <w:rFonts w:hint="eastAsia"/>
                <w:szCs w:val="21"/>
              </w:rPr>
              <w:t>≥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0°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★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全高清图文工作站一套，采集分辨率≥1920</w:t>
            </w:r>
            <w:r>
              <w:rPr>
                <w:rFonts w:hint="eastAsia"/>
                <w:szCs w:val="21"/>
                <w:lang w:val="en-US" w:eastAsia="zh-CN"/>
              </w:rPr>
              <w:t>*</w:t>
            </w:r>
            <w:r>
              <w:rPr>
                <w:rFonts w:hint="eastAsia"/>
                <w:szCs w:val="21"/>
              </w:rPr>
              <w:t>1080</w:t>
            </w:r>
            <w:r>
              <w:rPr>
                <w:rFonts w:hint="eastAsia"/>
                <w:szCs w:val="21"/>
                <w:lang w:eastAsia="zh-CN"/>
              </w:rPr>
              <w:t>，全高清采集卡，预留多路高清视频接口（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2路输入接口</w:t>
            </w:r>
            <w:r>
              <w:rPr>
                <w:rFonts w:hint="eastAsia"/>
                <w:szCs w:val="21"/>
                <w:lang w:eastAsia="zh-CN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专业医用全高清宽屏液晶监视器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屏幕尺寸≥26英寸，输出模式16：9，DVI数字接口，分辨率≥1920</w:t>
            </w:r>
            <w:r>
              <w:rPr>
                <w:rFonts w:hint="eastAsia"/>
                <w:szCs w:val="21"/>
                <w:lang w:val="en-US" w:eastAsia="zh-CN"/>
              </w:rPr>
              <w:t>*</w:t>
            </w:r>
            <w:r>
              <w:rPr>
                <w:rFonts w:hint="eastAsia"/>
                <w:szCs w:val="21"/>
              </w:rPr>
              <w:t>1200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专用台车一套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471" w:type="pct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氙灯：1个/年。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Style w:val="4"/>
          <w:b/>
          <w:bCs/>
          <w:sz w:val="28"/>
          <w:szCs w:val="28"/>
        </w:rPr>
      </w:pPr>
      <w:r>
        <w:rPr>
          <w:rStyle w:val="4"/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Style w:val="4"/>
          <w:rFonts w:hint="eastAsia"/>
          <w:b/>
          <w:bCs/>
          <w:sz w:val="28"/>
          <w:szCs w:val="28"/>
        </w:rPr>
        <w:t>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7D404FF8"/>
    <w:rsid w:val="0B1A3E8D"/>
    <w:rsid w:val="0F3D5146"/>
    <w:rsid w:val="12411E2C"/>
    <w:rsid w:val="13BE7F6D"/>
    <w:rsid w:val="16BD3582"/>
    <w:rsid w:val="27FC632B"/>
    <w:rsid w:val="2B0E1FAC"/>
    <w:rsid w:val="33AE7426"/>
    <w:rsid w:val="43252AF7"/>
    <w:rsid w:val="455A1BEA"/>
    <w:rsid w:val="4A4415FC"/>
    <w:rsid w:val="4BE347B7"/>
    <w:rsid w:val="59CF2E66"/>
    <w:rsid w:val="62343A8E"/>
    <w:rsid w:val="62F75CF9"/>
    <w:rsid w:val="65E3412B"/>
    <w:rsid w:val="6E87EB10"/>
    <w:rsid w:val="6EBB25B7"/>
    <w:rsid w:val="6EEB5D7F"/>
    <w:rsid w:val="742749A6"/>
    <w:rsid w:val="75CF63FA"/>
    <w:rsid w:val="7772A529"/>
    <w:rsid w:val="7B915F00"/>
    <w:rsid w:val="7D4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999</Characters>
  <Lines>0</Lines>
  <Paragraphs>0</Paragraphs>
  <TotalTime>277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2023-05-26T14:12:00Z</dcterms:created>
  <dc:creator>song_0515126com</dc:creator>
  <cp:lastModifiedBy>四季</cp:lastModifiedBy>
  <dcterms:modified xsi:type="dcterms:W3CDTF">2023-05-29T07:19:15Z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B242F771644C458981E7FC2C2D289F40_13</vt:lpwstr>
  </property>
</Properties>
</file>