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lang w:val="en-US" w:eastAsia="zh-CN"/>
        </w:rPr>
      </w:pPr>
      <w:bookmarkStart w:id="0" w:name="OLE_LINK2"/>
      <w:r>
        <w:rPr>
          <w:rFonts w:hint="eastAsia" w:ascii="宋体" w:hAnsi="宋体" w:cs="宋体"/>
          <w:b/>
          <w:bCs/>
          <w:sz w:val="28"/>
          <w:szCs w:val="28"/>
        </w:rPr>
        <w:t>超高端心脏四维超声诊断仪</w:t>
      </w:r>
      <w:r>
        <w:rPr>
          <w:rFonts w:hint="eastAsia" w:ascii="宋体" w:hAnsi="宋体" w:cs="宋体"/>
          <w:b/>
          <w:bCs/>
          <w:sz w:val="28"/>
          <w:szCs w:val="28"/>
          <w:lang w:val="en-US" w:eastAsia="zh-CN"/>
        </w:rPr>
        <w:t>技术参数</w:t>
      </w:r>
    </w:p>
    <w:p>
      <w:pPr>
        <w:pStyle w:val="2"/>
        <w:rPr>
          <w:rFonts w:hint="default"/>
          <w:lang w:val="en-US" w:eastAsia="zh-CN"/>
        </w:rPr>
      </w:pPr>
      <w:r>
        <w:rPr>
          <w:rFonts w:hint="eastAsia" w:ascii="宋体" w:hAnsi="宋体" w:cs="宋体"/>
          <w:b/>
          <w:bCs/>
          <w:sz w:val="28"/>
          <w:szCs w:val="28"/>
          <w:lang w:val="en-US" w:eastAsia="zh-CN"/>
        </w:rPr>
        <w:t>项目概况：</w:t>
      </w:r>
      <w:r>
        <w:rPr>
          <w:rFonts w:hint="eastAsia" w:ascii="宋体" w:hAnsi="宋体" w:eastAsia="宋体" w:cs="宋体"/>
          <w:bCs w:val="0"/>
          <w:spacing w:val="0"/>
          <w:kern w:val="2"/>
          <w:sz w:val="24"/>
          <w:szCs w:val="24"/>
          <w:lang w:val="en-US" w:eastAsia="zh-CN" w:bidi="ar-SA"/>
        </w:rPr>
        <w:t>主要用于成人、儿童、胎儿超声心动临床应用，具备单心动周期实时成像技术、支持四维经胸和四维经食管超声心动图成像、具备组织多普勒分析、心脏造影、负荷超声等技术及最新的心功能测量软件，具备持续升级能力，能满足开展新的临床应用及科研需求。</w:t>
      </w:r>
    </w:p>
    <w:p>
      <w:pPr>
        <w:rPr>
          <w:rFonts w:ascii="宋体" w:hAnsi="宋体" w:cs="宋体"/>
          <w:b/>
          <w:bCs/>
          <w:sz w:val="24"/>
        </w:rPr>
      </w:pPr>
      <w:r>
        <w:rPr>
          <w:rFonts w:hint="eastAsia" w:ascii="宋体" w:hAnsi="宋体" w:cs="宋体"/>
          <w:b/>
          <w:bCs/>
          <w:sz w:val="24"/>
        </w:rPr>
        <w:t>一、设备名称：超高端心脏四维彩色超声诊断仪</w:t>
      </w:r>
    </w:p>
    <w:p>
      <w:pPr>
        <w:rPr>
          <w:rFonts w:ascii="宋体" w:hAnsi="宋体" w:cs="宋体"/>
          <w:b/>
          <w:bCs/>
          <w:sz w:val="24"/>
        </w:rPr>
      </w:pPr>
      <w:r>
        <w:rPr>
          <w:rFonts w:hint="eastAsia" w:ascii="宋体" w:hAnsi="宋体" w:cs="宋体"/>
          <w:b/>
          <w:bCs/>
          <w:sz w:val="24"/>
        </w:rPr>
        <w:t>二、数    量：1套</w:t>
      </w:r>
    </w:p>
    <w:p>
      <w:pPr>
        <w:ind w:left="482" w:hanging="482" w:hangingChars="200"/>
        <w:rPr>
          <w:rFonts w:ascii="宋体" w:hAnsi="宋体" w:cs="宋体"/>
          <w:color w:val="auto"/>
          <w:sz w:val="24"/>
        </w:rPr>
      </w:pPr>
      <w:r>
        <w:rPr>
          <w:rFonts w:hint="eastAsia" w:ascii="宋体" w:hAnsi="宋体" w:cs="宋体"/>
          <w:b/>
          <w:bCs/>
          <w:sz w:val="24"/>
        </w:rPr>
        <w:t>三、用    途：</w:t>
      </w:r>
      <w:r>
        <w:rPr>
          <w:rFonts w:hint="eastAsia" w:ascii="宋体" w:hAnsi="宋体" w:cs="宋体"/>
          <w:sz w:val="24"/>
        </w:rPr>
        <w:t>主要用于成人、儿童、胎儿超声心动临床应用，具备单心动周期实时成像技术、支持四维经胸和四维经食管超声心动图成像、具备组织多普勒分析、心脏造影、负荷超声等技术及最新的心功能测量软件，具备持续升</w:t>
      </w:r>
      <w:r>
        <w:rPr>
          <w:rFonts w:hint="eastAsia" w:ascii="宋体" w:hAnsi="宋体" w:cs="宋体"/>
          <w:color w:val="auto"/>
          <w:sz w:val="24"/>
        </w:rPr>
        <w:t>级能力，能满足</w:t>
      </w:r>
      <w:bookmarkStart w:id="1" w:name="_GoBack"/>
      <w:bookmarkEnd w:id="1"/>
      <w:r>
        <w:rPr>
          <w:rFonts w:hint="eastAsia" w:ascii="宋体" w:hAnsi="宋体" w:cs="宋体"/>
          <w:color w:val="auto"/>
          <w:sz w:val="24"/>
        </w:rPr>
        <w:t xml:space="preserve">开展新的临床应用及科研需求。  </w:t>
      </w:r>
    </w:p>
    <w:p>
      <w:pPr>
        <w:rPr>
          <w:rFonts w:ascii="宋体" w:hAnsi="宋体" w:cs="宋体"/>
          <w:color w:val="auto"/>
          <w:sz w:val="24"/>
        </w:rPr>
      </w:pPr>
      <w:r>
        <w:rPr>
          <w:rFonts w:hint="eastAsia" w:ascii="宋体" w:hAnsi="宋体" w:cs="宋体"/>
          <w:color w:val="auto"/>
          <w:sz w:val="24"/>
        </w:rPr>
        <w:t>四、投标要求：</w:t>
      </w:r>
    </w:p>
    <w:p>
      <w:pPr>
        <w:ind w:left="480" w:hanging="480" w:hangingChars="200"/>
        <w:rPr>
          <w:rFonts w:ascii="宋体" w:hAnsi="宋体" w:cs="宋体"/>
          <w:color w:val="auto"/>
          <w:sz w:val="24"/>
        </w:rPr>
      </w:pPr>
      <w:r>
        <w:rPr>
          <w:rFonts w:hint="eastAsia" w:ascii="宋体" w:hAnsi="宋体" w:cs="宋体"/>
          <w:color w:val="auto"/>
          <w:sz w:val="24"/>
        </w:rPr>
        <w:t>4.1、最新超高档旗舰机型，最新最高版本。</w:t>
      </w:r>
    </w:p>
    <w:p>
      <w:pPr>
        <w:ind w:left="480" w:hanging="480" w:hangingChars="200"/>
        <w:rPr>
          <w:rFonts w:ascii="宋体" w:hAnsi="宋体" w:cs="宋体"/>
          <w:sz w:val="24"/>
        </w:rPr>
      </w:pPr>
      <w:r>
        <w:rPr>
          <w:rFonts w:hint="eastAsia" w:ascii="宋体" w:hAnsi="宋体" w:cs="宋体"/>
          <w:sz w:val="24"/>
        </w:rPr>
        <w:t>4.2、</w:t>
      </w:r>
      <w:r>
        <w:rPr>
          <w:rFonts w:hint="eastAsia" w:ascii="宋体" w:hAnsi="宋体" w:cs="宋体"/>
          <w:kern w:val="0"/>
          <w:sz w:val="24"/>
        </w:rPr>
        <w:t>整机原装进口。</w:t>
      </w:r>
    </w:p>
    <w:p>
      <w:pPr>
        <w:rPr>
          <w:rFonts w:ascii="宋体" w:hAnsi="宋体" w:cs="宋体"/>
          <w:b/>
          <w:bCs/>
          <w:sz w:val="24"/>
        </w:rPr>
      </w:pPr>
      <w:r>
        <w:rPr>
          <w:rFonts w:hint="eastAsia" w:ascii="宋体" w:hAnsi="宋体" w:cs="宋体"/>
          <w:b/>
          <w:bCs/>
          <w:sz w:val="24"/>
        </w:rPr>
        <w:t>五、主要规格及系统概述</w:t>
      </w:r>
    </w:p>
    <w:p>
      <w:pPr>
        <w:rPr>
          <w:rFonts w:ascii="宋体" w:hAnsi="宋体" w:cs="宋体"/>
          <w:b/>
          <w:bCs/>
          <w:sz w:val="24"/>
        </w:rPr>
      </w:pPr>
      <w:r>
        <w:rPr>
          <w:rFonts w:hint="eastAsia" w:ascii="宋体" w:hAnsi="宋体" w:cs="宋体"/>
          <w:b/>
          <w:bCs/>
          <w:sz w:val="24"/>
        </w:rPr>
        <w:t>1.彩色多普勒超声波诊断仪包括：</w:t>
      </w:r>
    </w:p>
    <w:p>
      <w:pPr>
        <w:ind w:left="480" w:hanging="480" w:hangingChars="200"/>
        <w:rPr>
          <w:rFonts w:ascii="宋体" w:hAnsi="宋体" w:cs="宋体"/>
          <w:kern w:val="0"/>
          <w:sz w:val="24"/>
        </w:rPr>
      </w:pPr>
      <w:r>
        <w:rPr>
          <w:rFonts w:hint="eastAsia" w:ascii="宋体" w:hAnsi="宋体" w:cs="宋体"/>
          <w:sz w:val="24"/>
        </w:rPr>
        <w:t>1.1</w:t>
      </w:r>
      <w:r>
        <w:rPr>
          <w:rFonts w:hint="eastAsia" w:ascii="宋体" w:hAnsi="宋体" w:cs="宋体"/>
          <w:kern w:val="0"/>
          <w:sz w:val="24"/>
        </w:rPr>
        <w:t>≥</w:t>
      </w:r>
      <w:r>
        <w:rPr>
          <w:rFonts w:hint="eastAsia" w:ascii="宋体" w:hAnsi="宋体" w:cs="宋体"/>
          <w:sz w:val="24"/>
        </w:rPr>
        <w:t>21</w:t>
      </w:r>
      <w:r>
        <w:rPr>
          <w:rFonts w:hint="eastAsia" w:ascii="宋体" w:hAnsi="宋体" w:cs="宋体"/>
          <w:kern w:val="0"/>
          <w:sz w:val="24"/>
        </w:rPr>
        <w:t>英寸高分辨率宽视野OLED高清显示器，分辨率≥</w:t>
      </w:r>
      <w:r>
        <w:rPr>
          <w:rFonts w:hint="eastAsia" w:ascii="宋体" w:hAnsi="宋体" w:cs="宋体"/>
          <w:sz w:val="24"/>
        </w:rPr>
        <w:t>1920 x 1080</w:t>
      </w:r>
      <w:r>
        <w:rPr>
          <w:rFonts w:hint="eastAsia" w:ascii="宋体" w:hAnsi="宋体" w:cs="宋体"/>
          <w:kern w:val="0"/>
          <w:sz w:val="24"/>
        </w:rPr>
        <w:t xml:space="preserve">。 </w:t>
      </w:r>
    </w:p>
    <w:p>
      <w:pPr>
        <w:ind w:left="480" w:hanging="480" w:hangingChars="200"/>
        <w:rPr>
          <w:rFonts w:ascii="宋体" w:hAnsi="宋体" w:cs="宋体"/>
          <w:kern w:val="0"/>
          <w:sz w:val="24"/>
        </w:rPr>
      </w:pPr>
      <w:r>
        <w:rPr>
          <w:rFonts w:hint="eastAsia" w:ascii="宋体" w:hAnsi="宋体" w:cs="宋体"/>
          <w:kern w:val="0"/>
          <w:sz w:val="24"/>
        </w:rPr>
        <w:t>1.2≥12英寸超高分辨率、多点触控彩色触摸屏，可直接点击操作菜单、调节参数，能进行图管理、图像预览和动态图像播放功能、图像输出操作等。</w:t>
      </w:r>
    </w:p>
    <w:p>
      <w:pPr>
        <w:ind w:left="480" w:hanging="480" w:hangingChars="200"/>
        <w:rPr>
          <w:rFonts w:ascii="宋体" w:hAnsi="宋体" w:cs="宋体"/>
          <w:kern w:val="0"/>
          <w:sz w:val="24"/>
        </w:rPr>
      </w:pPr>
      <w:r>
        <w:rPr>
          <w:rFonts w:hint="eastAsia" w:ascii="宋体" w:hAnsi="宋体" w:cs="宋体"/>
          <w:kern w:val="0"/>
          <w:sz w:val="24"/>
        </w:rPr>
        <w:t>1.3触摸屏具有探头接口和探头显示功能、预设条件显示。</w:t>
      </w:r>
    </w:p>
    <w:p>
      <w:pPr>
        <w:ind w:left="480" w:hanging="480" w:hangingChars="200"/>
        <w:rPr>
          <w:rFonts w:ascii="宋体" w:hAnsi="宋体" w:cs="宋体"/>
          <w:kern w:val="0"/>
          <w:sz w:val="24"/>
        </w:rPr>
      </w:pPr>
      <w:r>
        <w:rPr>
          <w:rFonts w:hint="eastAsia" w:ascii="宋体" w:hAnsi="宋体" w:cs="宋体"/>
          <w:kern w:val="0"/>
          <w:sz w:val="24"/>
        </w:rPr>
        <w:t>1.4电动控制操作平台上下/左右/前后范围内灵活调节。</w:t>
      </w:r>
    </w:p>
    <w:p>
      <w:pPr>
        <w:ind w:left="480" w:hanging="480" w:hangingChars="200"/>
        <w:rPr>
          <w:rFonts w:ascii="宋体" w:hAnsi="宋体" w:cs="宋体"/>
          <w:kern w:val="0"/>
          <w:sz w:val="24"/>
        </w:rPr>
      </w:pPr>
      <w:r>
        <w:rPr>
          <w:rFonts w:hint="eastAsia" w:ascii="宋体" w:hAnsi="宋体" w:cs="宋体"/>
          <w:kern w:val="0"/>
          <w:sz w:val="24"/>
        </w:rPr>
        <w:t>1.5≥1000万通道数或软件波束成像平台或全新一代相干成像CIF。</w:t>
      </w:r>
    </w:p>
    <w:p>
      <w:pPr>
        <w:ind w:left="480" w:hanging="480" w:hangingChars="200"/>
        <w:rPr>
          <w:rFonts w:ascii="宋体" w:hAnsi="宋体" w:cs="宋体"/>
          <w:kern w:val="0"/>
          <w:sz w:val="24"/>
        </w:rPr>
      </w:pPr>
      <w:r>
        <w:rPr>
          <w:rFonts w:hint="eastAsia" w:ascii="宋体" w:hAnsi="宋体" w:cs="宋体"/>
          <w:kern w:val="0"/>
          <w:sz w:val="24"/>
        </w:rPr>
        <w:t>1.6≥4个激活成像探头接口，不含微型探头接口.</w:t>
      </w:r>
    </w:p>
    <w:p>
      <w:pPr>
        <w:ind w:left="480" w:hanging="480" w:hangingChars="200"/>
        <w:rPr>
          <w:rFonts w:hint="eastAsia" w:ascii="宋体" w:hAnsi="宋体" w:eastAsia="宋体" w:cs="宋体"/>
          <w:kern w:val="0"/>
          <w:sz w:val="24"/>
          <w:lang w:eastAsia="zh-CN"/>
        </w:rPr>
      </w:pPr>
      <w:r>
        <w:rPr>
          <w:rFonts w:hint="eastAsia" w:ascii="宋体" w:hAnsi="宋体" w:cs="宋体"/>
          <w:kern w:val="0"/>
          <w:sz w:val="24"/>
        </w:rPr>
        <w:t>1.7具备特殊探头技术：具有面阵技术、声能放大、单晶体以及精准温控探头技术</w:t>
      </w:r>
      <w:r>
        <w:rPr>
          <w:rFonts w:hint="eastAsia" w:ascii="宋体" w:hAnsi="宋体" w:cs="宋体"/>
          <w:kern w:val="0"/>
          <w:sz w:val="24"/>
          <w:lang w:eastAsia="zh-CN"/>
        </w:rPr>
        <w:t>。</w:t>
      </w:r>
    </w:p>
    <w:p>
      <w:pPr>
        <w:ind w:left="480" w:hanging="480" w:hangingChars="200"/>
        <w:rPr>
          <w:rFonts w:hint="eastAsia" w:ascii="宋体" w:hAnsi="宋体" w:eastAsia="宋体" w:cs="宋体"/>
          <w:kern w:val="0"/>
          <w:sz w:val="24"/>
          <w:lang w:eastAsia="zh-CN"/>
        </w:rPr>
      </w:pPr>
      <w:r>
        <w:rPr>
          <w:rFonts w:hint="eastAsia" w:ascii="宋体" w:hAnsi="宋体" w:cs="宋体"/>
          <w:kern w:val="0"/>
          <w:sz w:val="24"/>
        </w:rPr>
        <w:t>1.8具备原始数据处理能力：能对存储后的动静态图像进行增益、彩色显示、多普勒基线位置、时间轴快慢以及多普勒角度校正等参数的调节</w:t>
      </w:r>
      <w:r>
        <w:rPr>
          <w:rFonts w:hint="eastAsia" w:ascii="宋体" w:hAnsi="宋体" w:cs="宋体"/>
          <w:kern w:val="0"/>
          <w:sz w:val="24"/>
          <w:lang w:eastAsia="zh-CN"/>
        </w:rPr>
        <w:t>。</w:t>
      </w:r>
    </w:p>
    <w:p>
      <w:pPr>
        <w:ind w:left="482" w:hanging="482" w:hangingChars="200"/>
        <w:rPr>
          <w:rFonts w:ascii="宋体" w:hAnsi="宋体" w:cs="宋体"/>
          <w:kern w:val="0"/>
          <w:sz w:val="24"/>
        </w:rPr>
      </w:pPr>
      <w:r>
        <w:rPr>
          <w:rFonts w:hint="eastAsia" w:ascii="宋体" w:hAnsi="宋体" w:cs="宋体"/>
          <w:b/>
          <w:bCs/>
          <w:kern w:val="0"/>
          <w:sz w:val="24"/>
        </w:rPr>
        <w:t>*</w:t>
      </w:r>
      <w:r>
        <w:rPr>
          <w:rFonts w:hint="eastAsia" w:ascii="宋体" w:hAnsi="宋体" w:cs="宋体"/>
          <w:kern w:val="0"/>
          <w:sz w:val="24"/>
        </w:rPr>
        <w:t>1.9具备超声信号动态宽波束发射与接收系统，采用整场空间像素成像原理成像，一次性成像，无需调节焦点位置和数目，图像区域无聚焦点或聚焦带。</w:t>
      </w:r>
    </w:p>
    <w:p>
      <w:pPr>
        <w:ind w:left="480" w:hanging="480" w:hangingChars="200"/>
        <w:rPr>
          <w:rFonts w:ascii="宋体" w:hAnsi="宋体" w:cs="宋体"/>
          <w:kern w:val="0"/>
          <w:sz w:val="24"/>
        </w:rPr>
      </w:pPr>
      <w:r>
        <w:rPr>
          <w:rFonts w:hint="eastAsia" w:ascii="宋体" w:hAnsi="宋体" w:cs="宋体"/>
          <w:kern w:val="0"/>
          <w:sz w:val="24"/>
        </w:rPr>
        <w:t>1.10宽频带、多频变频成像技术。</w:t>
      </w:r>
    </w:p>
    <w:p>
      <w:pPr>
        <w:ind w:left="480" w:hanging="480" w:hangingChars="200"/>
        <w:rPr>
          <w:rFonts w:ascii="宋体" w:hAnsi="宋体" w:cs="宋体"/>
          <w:kern w:val="0"/>
          <w:sz w:val="24"/>
        </w:rPr>
      </w:pPr>
      <w:r>
        <w:rPr>
          <w:rFonts w:hint="eastAsia" w:ascii="宋体" w:hAnsi="宋体" w:cs="宋体"/>
          <w:kern w:val="0"/>
          <w:sz w:val="24"/>
        </w:rPr>
        <w:t>1.11数字化二维灰阶成像单元及M型显像单元。</w:t>
      </w:r>
    </w:p>
    <w:p>
      <w:pPr>
        <w:ind w:left="480" w:hanging="480" w:hangingChars="200"/>
        <w:rPr>
          <w:rFonts w:ascii="宋体" w:hAnsi="宋体" w:cs="宋体"/>
          <w:kern w:val="0"/>
          <w:sz w:val="24"/>
        </w:rPr>
      </w:pPr>
      <w:r>
        <w:rPr>
          <w:rFonts w:hint="eastAsia" w:ascii="宋体" w:hAnsi="宋体" w:cs="宋体"/>
          <w:kern w:val="0"/>
          <w:sz w:val="24"/>
        </w:rPr>
        <w:t>1.12解剖M型技术和曲线解剖M型技术。</w:t>
      </w:r>
    </w:p>
    <w:p>
      <w:pPr>
        <w:ind w:left="480" w:hanging="480" w:hangingChars="200"/>
        <w:rPr>
          <w:rFonts w:ascii="宋体" w:hAnsi="宋体" w:cs="宋体"/>
          <w:kern w:val="0"/>
          <w:sz w:val="24"/>
        </w:rPr>
      </w:pPr>
      <w:r>
        <w:rPr>
          <w:rFonts w:hint="eastAsia" w:ascii="宋体" w:hAnsi="宋体" w:cs="宋体"/>
          <w:kern w:val="0"/>
          <w:sz w:val="24"/>
        </w:rPr>
        <w:t>1.13谐波成像单元。</w:t>
      </w:r>
    </w:p>
    <w:p>
      <w:pPr>
        <w:rPr>
          <w:rFonts w:ascii="宋体" w:hAnsi="宋体" w:cs="宋体"/>
          <w:sz w:val="24"/>
        </w:rPr>
      </w:pPr>
      <w:r>
        <w:rPr>
          <w:rFonts w:hint="eastAsia" w:ascii="宋体" w:hAnsi="宋体" w:cs="宋体"/>
          <w:sz w:val="24"/>
        </w:rPr>
        <w:t>1.14彩色多普勒成像单元。</w:t>
      </w:r>
    </w:p>
    <w:p>
      <w:pPr>
        <w:rPr>
          <w:rFonts w:ascii="宋体" w:hAnsi="宋体" w:cs="宋体"/>
          <w:sz w:val="24"/>
        </w:rPr>
      </w:pPr>
      <w:r>
        <w:rPr>
          <w:rFonts w:hint="eastAsia" w:ascii="宋体" w:hAnsi="宋体" w:cs="宋体"/>
          <w:sz w:val="24"/>
        </w:rPr>
        <w:t>1.15数字化频谱多普勒显示和分析单元。</w:t>
      </w:r>
    </w:p>
    <w:p>
      <w:pPr>
        <w:rPr>
          <w:rFonts w:ascii="宋体" w:hAnsi="宋体" w:cs="宋体"/>
          <w:sz w:val="24"/>
        </w:rPr>
      </w:pPr>
      <w:r>
        <w:rPr>
          <w:rFonts w:hint="eastAsia" w:ascii="宋体" w:hAnsi="宋体" w:cs="宋体"/>
          <w:sz w:val="24"/>
        </w:rPr>
        <w:t>1.16实时空间多角度复合成像，并支持彩色多普勒模式。</w:t>
      </w:r>
    </w:p>
    <w:p>
      <w:pPr>
        <w:rPr>
          <w:rFonts w:ascii="宋体" w:hAnsi="宋体" w:cs="宋体"/>
          <w:sz w:val="24"/>
        </w:rPr>
      </w:pPr>
      <w:r>
        <w:rPr>
          <w:rFonts w:hint="eastAsia" w:ascii="宋体" w:hAnsi="宋体" w:cs="宋体"/>
          <w:sz w:val="24"/>
        </w:rPr>
        <w:t>1.17</w:t>
      </w:r>
      <w:r>
        <w:rPr>
          <w:rFonts w:hint="eastAsia" w:ascii="宋体" w:hAnsi="宋体" w:cs="宋体"/>
          <w:kern w:val="0"/>
          <w:sz w:val="24"/>
        </w:rPr>
        <w:t>具备心肌纹理成像模式或类似技术.</w:t>
      </w:r>
    </w:p>
    <w:p>
      <w:pPr>
        <w:rPr>
          <w:rFonts w:ascii="宋体" w:hAnsi="宋体" w:cs="宋体"/>
          <w:sz w:val="24"/>
        </w:rPr>
      </w:pPr>
      <w:r>
        <w:rPr>
          <w:rFonts w:hint="eastAsia" w:ascii="宋体" w:hAnsi="宋体" w:cs="宋体"/>
          <w:sz w:val="24"/>
        </w:rPr>
        <w:t>1.18</w:t>
      </w:r>
      <w:r>
        <w:rPr>
          <w:rFonts w:hint="eastAsia" w:ascii="宋体" w:hAnsi="宋体" w:cs="宋体"/>
          <w:kern w:val="0"/>
          <w:sz w:val="24"/>
        </w:rPr>
        <w:t>具备高清成像模式：通过双频率复合采集，提高组织分辨率和对比度.</w:t>
      </w:r>
    </w:p>
    <w:p>
      <w:pPr>
        <w:rPr>
          <w:rFonts w:ascii="宋体" w:hAnsi="宋体" w:cs="宋体"/>
          <w:sz w:val="24"/>
        </w:rPr>
      </w:pPr>
      <w:r>
        <w:rPr>
          <w:rFonts w:hint="eastAsia" w:ascii="宋体" w:hAnsi="宋体" w:cs="宋体"/>
          <w:sz w:val="24"/>
        </w:rPr>
        <w:t>1.19组织多普勒成像单元.</w:t>
      </w:r>
    </w:p>
    <w:p>
      <w:pPr>
        <w:ind w:left="480" w:hanging="480" w:hangingChars="200"/>
        <w:rPr>
          <w:rFonts w:ascii="宋体" w:hAnsi="宋体" w:cs="宋体"/>
          <w:sz w:val="24"/>
        </w:rPr>
      </w:pPr>
      <w:r>
        <w:rPr>
          <w:rFonts w:hint="eastAsia" w:ascii="宋体" w:hAnsi="宋体" w:cs="宋体"/>
          <w:sz w:val="24"/>
        </w:rPr>
        <w:t>1.20</w:t>
      </w:r>
      <w:r>
        <w:rPr>
          <w:rFonts w:hint="eastAsia" w:ascii="宋体" w:hAnsi="宋体" w:cs="宋体"/>
          <w:kern w:val="0"/>
          <w:sz w:val="24"/>
        </w:rPr>
        <w:t>具备一键式实时自动连续优化图像技术，包括增益、对比度、侧向增益补偿.</w:t>
      </w:r>
    </w:p>
    <w:p>
      <w:pPr>
        <w:rPr>
          <w:rFonts w:ascii="宋体" w:hAnsi="宋体" w:cs="宋体"/>
          <w:kern w:val="0"/>
          <w:sz w:val="24"/>
        </w:rPr>
      </w:pPr>
      <w:r>
        <w:rPr>
          <w:rFonts w:hint="eastAsia" w:ascii="宋体" w:hAnsi="宋体" w:cs="宋体"/>
          <w:sz w:val="24"/>
        </w:rPr>
        <w:t>1.21</w:t>
      </w:r>
      <w:r>
        <w:rPr>
          <w:rFonts w:hint="eastAsia" w:ascii="宋体" w:hAnsi="宋体" w:cs="宋体"/>
          <w:kern w:val="0"/>
          <w:sz w:val="24"/>
        </w:rPr>
        <w:t>具备心尖扩展成像：相控阵心脏探头采用凸阵扩展技术，实现心尖宽视野 显示.</w:t>
      </w:r>
    </w:p>
    <w:p>
      <w:pPr>
        <w:pStyle w:val="2"/>
        <w:ind w:left="520" w:hanging="520" w:hangingChars="200"/>
        <w:rPr>
          <w:rFonts w:ascii="宋体" w:hAnsi="宋体" w:cs="宋体"/>
          <w:szCs w:val="24"/>
        </w:rPr>
      </w:pPr>
      <w:r>
        <w:rPr>
          <w:rFonts w:hint="eastAsia" w:ascii="宋体" w:hAnsi="宋体" w:cs="宋体"/>
          <w:szCs w:val="24"/>
        </w:rPr>
        <w:t>1.22预设条件：针对不同患者声学特性，预置最佳化图像的检查条件，减少操作时的调节。</w:t>
      </w:r>
    </w:p>
    <w:p>
      <w:pPr>
        <w:rPr>
          <w:rFonts w:ascii="宋体" w:hAnsi="宋体" w:cs="宋体"/>
          <w:b/>
          <w:bCs/>
          <w:kern w:val="0"/>
          <w:sz w:val="24"/>
        </w:rPr>
      </w:pPr>
      <w:r>
        <w:rPr>
          <w:rFonts w:hint="eastAsia" w:ascii="宋体" w:hAnsi="宋体" w:cs="宋体"/>
          <w:b/>
          <w:bCs/>
          <w:kern w:val="0"/>
          <w:sz w:val="24"/>
        </w:rPr>
        <w:t>2.先进成像功能</w:t>
      </w:r>
    </w:p>
    <w:p>
      <w:pPr>
        <w:ind w:left="241" w:hanging="241" w:hangingChars="100"/>
        <w:rPr>
          <w:rFonts w:ascii="宋体" w:hAnsi="宋体" w:cs="宋体"/>
          <w:sz w:val="24"/>
        </w:rPr>
      </w:pPr>
      <w:r>
        <w:rPr>
          <w:rFonts w:hint="eastAsia" w:ascii="宋体" w:hAnsi="宋体" w:cs="宋体"/>
          <w:b/>
          <w:bCs/>
          <w:kern w:val="0"/>
          <w:sz w:val="24"/>
        </w:rPr>
        <w:t>*</w:t>
      </w:r>
      <w:r>
        <w:rPr>
          <w:rFonts w:hint="eastAsia" w:ascii="宋体" w:hAnsi="宋体" w:cs="宋体"/>
          <w:sz w:val="24"/>
        </w:rPr>
        <w:t>2.1实时二维和四维</w:t>
      </w:r>
      <w:r>
        <w:rPr>
          <w:rFonts w:hint="eastAsia" w:ascii="宋体" w:hAnsi="宋体" w:cs="宋体"/>
          <w:kern w:val="0"/>
          <w:sz w:val="24"/>
        </w:rPr>
        <w:t>超</w:t>
      </w:r>
      <w:r>
        <w:rPr>
          <w:rFonts w:hint="eastAsia" w:ascii="宋体" w:hAnsi="宋体" w:cs="宋体"/>
          <w:sz w:val="24"/>
        </w:rPr>
        <w:t>声心脏造影成像：支持左心室及低机械指数的心肌灌注造影、支持血管及腹部造影成像；支持经胸二维、经胸矩阵容积探头及食道矩阵容积探头；具有三平面造影；支持负荷超声成像下的心肌灌注造影；具有双时钟计时，存储时间长短可调；具有在线及离线时间-强度曲线分析工具，专业分析数据。</w:t>
      </w:r>
    </w:p>
    <w:p>
      <w:pPr>
        <w:ind w:left="240" w:hanging="240" w:hangingChars="100"/>
        <w:rPr>
          <w:rFonts w:ascii="宋体" w:hAnsi="宋体" w:cs="宋体"/>
          <w:kern w:val="0"/>
          <w:sz w:val="24"/>
        </w:rPr>
      </w:pPr>
      <w:r>
        <w:rPr>
          <w:rFonts w:hint="eastAsia" w:ascii="宋体" w:hAnsi="宋体" w:cs="宋体"/>
          <w:sz w:val="24"/>
        </w:rPr>
        <w:t>2.2负荷超声成像：</w:t>
      </w:r>
      <w:r>
        <w:rPr>
          <w:rFonts w:hint="eastAsia" w:ascii="宋体" w:hAnsi="宋体" w:cs="宋体"/>
          <w:kern w:val="0"/>
          <w:sz w:val="24"/>
        </w:rPr>
        <w:t>内置专业负荷超声模块，包括运动负荷、药物负荷；支持二维、多平面和四维成像模式；支持造影成像；支持经食道四维容积探头；可结合组织多普勒，并能定量分析；支持室壁运动评分；内置在同步化治疗评估模板。</w:t>
      </w:r>
    </w:p>
    <w:p>
      <w:pPr>
        <w:rPr>
          <w:rFonts w:ascii="宋体" w:hAnsi="宋体" w:cs="宋体"/>
          <w:b/>
          <w:bCs/>
          <w:kern w:val="0"/>
          <w:sz w:val="24"/>
        </w:rPr>
      </w:pPr>
      <w:r>
        <w:rPr>
          <w:rFonts w:hint="eastAsia" w:ascii="宋体" w:hAnsi="宋体" w:cs="宋体"/>
          <w:b/>
          <w:bCs/>
          <w:sz w:val="24"/>
        </w:rPr>
        <w:t>3.</w:t>
      </w:r>
      <w:r>
        <w:rPr>
          <w:rFonts w:hint="eastAsia" w:ascii="宋体" w:hAnsi="宋体" w:cs="宋体"/>
          <w:b/>
          <w:bCs/>
          <w:kern w:val="0"/>
          <w:sz w:val="24"/>
        </w:rPr>
        <w:t>四维成像单元</w:t>
      </w:r>
    </w:p>
    <w:p>
      <w:pPr>
        <w:pStyle w:val="2"/>
        <w:ind w:left="522" w:hanging="522" w:hangingChars="200"/>
        <w:rPr>
          <w:rFonts w:hint="eastAsia" w:ascii="宋体" w:hAnsi="宋体" w:eastAsia="宋体" w:cs="宋体"/>
          <w:bCs w:val="0"/>
          <w:spacing w:val="0"/>
          <w:kern w:val="2"/>
          <w:szCs w:val="24"/>
          <w:lang w:eastAsia="zh-CN"/>
        </w:rPr>
      </w:pPr>
      <w:r>
        <w:rPr>
          <w:rFonts w:hint="eastAsia" w:ascii="宋体" w:hAnsi="宋体" w:cs="宋体"/>
          <w:b/>
          <w:szCs w:val="24"/>
        </w:rPr>
        <w:t>*</w:t>
      </w:r>
      <w:r>
        <w:rPr>
          <w:rFonts w:hint="eastAsia" w:ascii="宋体" w:hAnsi="宋体" w:cs="宋体"/>
          <w:bCs w:val="0"/>
          <w:spacing w:val="0"/>
          <w:kern w:val="2"/>
          <w:szCs w:val="24"/>
        </w:rPr>
        <w:t>3.1</w:t>
      </w:r>
      <w:r>
        <w:rPr>
          <w:rFonts w:hint="eastAsia" w:ascii="宋体" w:hAnsi="宋体" w:cs="宋体"/>
          <w:szCs w:val="24"/>
        </w:rPr>
        <w:t>四维成像单元支持成人经胸容积成像探头、儿童经胸容积成像探头及经食道容积成像探头</w:t>
      </w:r>
      <w:r>
        <w:rPr>
          <w:rFonts w:hint="eastAsia" w:ascii="宋体" w:hAnsi="宋体" w:cs="宋体"/>
          <w:szCs w:val="24"/>
          <w:lang w:eastAsia="zh-CN"/>
        </w:rPr>
        <w:t>。</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3.2</w:t>
      </w:r>
      <w:r>
        <w:rPr>
          <w:rFonts w:hint="eastAsia" w:ascii="宋体" w:hAnsi="宋体" w:cs="宋体"/>
          <w:bCs w:val="0"/>
          <w:spacing w:val="0"/>
          <w:kern w:val="2"/>
          <w:szCs w:val="24"/>
          <w:lang w:val="en-US" w:eastAsia="zh-CN"/>
        </w:rPr>
        <w:t xml:space="preserve"> </w:t>
      </w:r>
      <w:r>
        <w:rPr>
          <w:rFonts w:hint="eastAsia" w:ascii="宋体" w:hAnsi="宋体" w:cs="宋体"/>
          <w:szCs w:val="24"/>
        </w:rPr>
        <w:t>所有四维探头均需具有二维、彩色、PW、CW、M型、任意角度直线与曲线解剖M型、组织多普勒、多平面及四维、负荷超声、超声造影等全部功能模式。</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3.3</w:t>
      </w:r>
      <w:r>
        <w:rPr>
          <w:rFonts w:hint="eastAsia" w:ascii="宋体" w:hAnsi="宋体" w:cs="宋体"/>
          <w:bCs w:val="0"/>
          <w:spacing w:val="0"/>
          <w:kern w:val="2"/>
          <w:szCs w:val="24"/>
          <w:lang w:val="en-US" w:eastAsia="zh-CN"/>
        </w:rPr>
        <w:t xml:space="preserve"> </w:t>
      </w:r>
      <w:r>
        <w:rPr>
          <w:rFonts w:hint="eastAsia" w:ascii="宋体" w:hAnsi="宋体" w:cs="宋体"/>
          <w:szCs w:val="24"/>
        </w:rPr>
        <w:t>单心动周期全容积成像模式: 单心动周期实时90°×90°全容积成像，无需心电门控触发，无需拼接成像，该模式支持全容积彩色血流显示，且支持经胸四维成像与经食道四维成像。</w:t>
      </w:r>
    </w:p>
    <w:p>
      <w:pPr>
        <w:pStyle w:val="2"/>
        <w:rPr>
          <w:rFonts w:ascii="宋体" w:hAnsi="宋体" w:cs="宋体"/>
          <w:bCs w:val="0"/>
          <w:spacing w:val="0"/>
          <w:kern w:val="2"/>
          <w:szCs w:val="24"/>
        </w:rPr>
      </w:pPr>
      <w:r>
        <w:rPr>
          <w:rFonts w:hint="eastAsia" w:ascii="宋体" w:hAnsi="宋体" w:cs="宋体"/>
          <w:bCs w:val="0"/>
          <w:spacing w:val="0"/>
          <w:kern w:val="2"/>
          <w:szCs w:val="24"/>
        </w:rPr>
        <w:t>3.4</w:t>
      </w:r>
      <w:r>
        <w:rPr>
          <w:rFonts w:hint="eastAsia" w:ascii="宋体" w:hAnsi="宋体" w:cs="宋体"/>
          <w:szCs w:val="24"/>
        </w:rPr>
        <w:t>多心动周期全容积成像，拼接的心动周期个数可选择数≥6个。</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3.5</w:t>
      </w:r>
      <w:r>
        <w:rPr>
          <w:rFonts w:hint="eastAsia" w:ascii="宋体" w:hAnsi="宋体" w:cs="宋体"/>
          <w:szCs w:val="24"/>
        </w:rPr>
        <w:t>自动显示四维各标准切面图像：基于一个切面容积图像，即可一键式获取其他切面容积图像，无需手工剪切，显示切面数≥6个。</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3.6</w:t>
      </w:r>
      <w:r>
        <w:rPr>
          <w:rFonts w:hint="eastAsia" w:ascii="宋体" w:hAnsi="宋体" w:cs="宋体"/>
          <w:szCs w:val="24"/>
        </w:rPr>
        <w:t>智能四维视野：通过系统预设的条件，仅需一个按键，即可快速的获取二尖瓣、主动脉瓣、左心耳等结构的四维模式、四维血流模式以及多平面模式等。</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3.7</w:t>
      </w:r>
      <w:r>
        <w:rPr>
          <w:rFonts w:hint="eastAsia" w:ascii="宋体" w:hAnsi="宋体" w:cs="宋体"/>
          <w:szCs w:val="24"/>
        </w:rPr>
        <w:t>四维成像角度预设值，根据不同观察部位自由选择，角度预设个数≥4个。</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3.8</w:t>
      </w:r>
      <w:r>
        <w:rPr>
          <w:rFonts w:hint="eastAsia" w:ascii="宋体" w:hAnsi="宋体" w:cs="宋体"/>
          <w:szCs w:val="24"/>
        </w:rPr>
        <w:t>智能四维解剖标记：以不同颜色的标记点对二维或四维图像进行解剖结构的标定后，会自动将二维图像和四维图像的同一结构进行关联，在调节容积图像的过程中，标记可随解剖结构的空间位置变化而随之移动，标记透明度可调。</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3.9</w:t>
      </w:r>
      <w:r>
        <w:rPr>
          <w:rFonts w:hint="eastAsia" w:ascii="宋体" w:hAnsi="宋体" w:cs="宋体"/>
          <w:szCs w:val="24"/>
        </w:rPr>
        <w:t>具有四维局部放大和感兴趣区取样框功能，实时双平面观察，方便局部结构成像。</w:t>
      </w:r>
    </w:p>
    <w:p>
      <w:pPr>
        <w:pStyle w:val="2"/>
        <w:rPr>
          <w:rFonts w:ascii="宋体" w:hAnsi="宋体" w:cs="宋体"/>
          <w:bCs w:val="0"/>
          <w:spacing w:val="0"/>
          <w:kern w:val="2"/>
          <w:szCs w:val="24"/>
        </w:rPr>
      </w:pPr>
      <w:r>
        <w:rPr>
          <w:rFonts w:hint="eastAsia" w:ascii="宋体" w:hAnsi="宋体" w:cs="宋体"/>
          <w:bCs w:val="0"/>
          <w:spacing w:val="0"/>
          <w:kern w:val="2"/>
          <w:szCs w:val="24"/>
        </w:rPr>
        <w:t>3.10</w:t>
      </w:r>
      <w:r>
        <w:rPr>
          <w:rFonts w:hint="eastAsia" w:ascii="宋体" w:hAnsi="宋体" w:cs="宋体"/>
          <w:szCs w:val="24"/>
        </w:rPr>
        <w:t>容积帧频可独立调节。</w:t>
      </w:r>
    </w:p>
    <w:p>
      <w:pPr>
        <w:pStyle w:val="2"/>
        <w:rPr>
          <w:rFonts w:ascii="宋体" w:hAnsi="宋体" w:cs="宋体"/>
          <w:bCs w:val="0"/>
          <w:spacing w:val="0"/>
          <w:kern w:val="2"/>
          <w:szCs w:val="24"/>
        </w:rPr>
      </w:pPr>
      <w:r>
        <w:rPr>
          <w:rFonts w:hint="eastAsia" w:ascii="宋体" w:hAnsi="宋体" w:cs="宋体"/>
          <w:bCs w:val="0"/>
          <w:spacing w:val="0"/>
          <w:kern w:val="2"/>
          <w:szCs w:val="24"/>
        </w:rPr>
        <w:t>3.11</w:t>
      </w:r>
      <w:r>
        <w:rPr>
          <w:rFonts w:hint="eastAsia" w:ascii="宋体" w:hAnsi="宋体" w:cs="宋体"/>
          <w:szCs w:val="24"/>
        </w:rPr>
        <w:t>四维空间噪音抑制，降低四维图像和基于四维的二维图像的噪音信号。</w:t>
      </w:r>
    </w:p>
    <w:p>
      <w:pPr>
        <w:pStyle w:val="2"/>
        <w:rPr>
          <w:rFonts w:ascii="宋体" w:hAnsi="宋体" w:cs="宋体"/>
          <w:bCs w:val="0"/>
          <w:spacing w:val="0"/>
          <w:kern w:val="2"/>
          <w:szCs w:val="24"/>
        </w:rPr>
      </w:pPr>
      <w:r>
        <w:rPr>
          <w:rFonts w:hint="eastAsia" w:ascii="宋体" w:hAnsi="宋体" w:cs="宋体"/>
          <w:bCs w:val="0"/>
          <w:spacing w:val="0"/>
          <w:kern w:val="2"/>
          <w:szCs w:val="24"/>
        </w:rPr>
        <w:t>3.12</w:t>
      </w:r>
      <w:r>
        <w:rPr>
          <w:rFonts w:hint="eastAsia" w:ascii="宋体" w:hAnsi="宋体" w:cs="宋体"/>
          <w:szCs w:val="24"/>
        </w:rPr>
        <w:t>四维心尖扩展成像技术，扩展心尖显示视野。</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3.13</w:t>
      </w:r>
      <w:r>
        <w:rPr>
          <w:rFonts w:hint="eastAsia" w:ascii="宋体" w:hAnsi="宋体" w:cs="宋体"/>
          <w:szCs w:val="24"/>
        </w:rPr>
        <w:t>具备四维彩色模式，并</w:t>
      </w:r>
      <w:r>
        <w:rPr>
          <w:rFonts w:hint="eastAsia" w:ascii="宋体" w:hAnsi="宋体" w:cs="宋体"/>
          <w:szCs w:val="24"/>
          <w:lang w:val="en-US" w:eastAsia="zh-CN"/>
        </w:rPr>
        <w:t>且</w:t>
      </w:r>
      <w:r>
        <w:rPr>
          <w:rFonts w:hint="eastAsia" w:ascii="宋体" w:hAnsi="宋体" w:cs="宋体"/>
          <w:szCs w:val="24"/>
        </w:rPr>
        <w:t>灰阶与彩色比例可调，可单独显示四维彩色血流束。</w:t>
      </w:r>
    </w:p>
    <w:p>
      <w:pPr>
        <w:pStyle w:val="2"/>
        <w:rPr>
          <w:rFonts w:ascii="宋体" w:hAnsi="宋体" w:cs="宋体"/>
          <w:bCs w:val="0"/>
          <w:spacing w:val="0"/>
          <w:kern w:val="2"/>
          <w:szCs w:val="24"/>
        </w:rPr>
      </w:pPr>
      <w:r>
        <w:rPr>
          <w:rFonts w:hint="eastAsia" w:ascii="宋体" w:hAnsi="宋体" w:cs="宋体"/>
          <w:bCs w:val="0"/>
          <w:spacing w:val="0"/>
          <w:kern w:val="2"/>
          <w:szCs w:val="24"/>
        </w:rPr>
        <w:t>3.14</w:t>
      </w:r>
      <w:r>
        <w:rPr>
          <w:rFonts w:hint="eastAsia" w:ascii="宋体" w:hAnsi="宋体" w:cs="宋体"/>
          <w:szCs w:val="24"/>
        </w:rPr>
        <w:t>具备断层超声成像，具备5、7、8、12</w:t>
      </w:r>
      <w:r>
        <w:rPr>
          <w:rFonts w:hint="eastAsia" w:ascii="宋体" w:hAnsi="宋体" w:cs="宋体"/>
          <w:szCs w:val="24"/>
          <w:lang w:val="en-US" w:eastAsia="zh-CN"/>
        </w:rPr>
        <w:t>等</w:t>
      </w:r>
      <w:r>
        <w:rPr>
          <w:rFonts w:hint="eastAsia" w:ascii="宋体" w:hAnsi="宋体" w:cs="宋体"/>
          <w:szCs w:val="24"/>
        </w:rPr>
        <w:t>切面可选。</w:t>
      </w:r>
    </w:p>
    <w:p>
      <w:pPr>
        <w:pStyle w:val="2"/>
        <w:rPr>
          <w:rFonts w:ascii="宋体" w:hAnsi="宋体" w:cs="宋体"/>
          <w:bCs w:val="0"/>
          <w:spacing w:val="0"/>
          <w:kern w:val="2"/>
          <w:szCs w:val="24"/>
        </w:rPr>
      </w:pPr>
      <w:r>
        <w:rPr>
          <w:rFonts w:hint="eastAsia" w:ascii="宋体" w:hAnsi="宋体" w:cs="宋体"/>
          <w:bCs w:val="0"/>
          <w:spacing w:val="0"/>
          <w:kern w:val="2"/>
          <w:szCs w:val="24"/>
        </w:rPr>
        <w:t>3.15</w:t>
      </w:r>
      <w:r>
        <w:rPr>
          <w:rFonts w:hint="eastAsia" w:ascii="宋体" w:hAnsi="宋体" w:cs="宋体"/>
          <w:szCs w:val="24"/>
        </w:rPr>
        <w:t>具备实时双平面。</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3.16</w:t>
      </w:r>
      <w:r>
        <w:rPr>
          <w:rFonts w:hint="eastAsia" w:ascii="宋体" w:hAnsi="宋体" w:cs="宋体"/>
          <w:szCs w:val="24"/>
        </w:rPr>
        <w:t>实时三平面成像：一次扫查同时获取同一心动周期三个切面的图像，切面之间的角度任意可调，支持二维、彩色，组织多普勒等模式, 可运用于负荷超声和左室造影。</w:t>
      </w:r>
    </w:p>
    <w:p>
      <w:pPr>
        <w:pStyle w:val="2"/>
        <w:rPr>
          <w:rFonts w:ascii="宋体" w:hAnsi="宋体" w:cs="宋体"/>
          <w:bCs w:val="0"/>
          <w:spacing w:val="0"/>
          <w:kern w:val="2"/>
          <w:szCs w:val="24"/>
        </w:rPr>
      </w:pPr>
      <w:r>
        <w:rPr>
          <w:rFonts w:hint="eastAsia" w:ascii="宋体" w:hAnsi="宋体" w:cs="宋体"/>
          <w:bCs w:val="0"/>
          <w:spacing w:val="0"/>
          <w:kern w:val="2"/>
          <w:szCs w:val="24"/>
        </w:rPr>
        <w:t>3.17</w:t>
      </w:r>
      <w:r>
        <w:rPr>
          <w:rFonts w:hint="eastAsia" w:ascii="宋体" w:hAnsi="宋体" w:cs="宋体"/>
          <w:szCs w:val="24"/>
        </w:rPr>
        <w:t>任意两点剪切容积成像。</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3.18</w:t>
      </w:r>
      <w:r>
        <w:rPr>
          <w:rFonts w:hint="eastAsia" w:ascii="宋体" w:hAnsi="宋体" w:cs="宋体"/>
          <w:szCs w:val="24"/>
        </w:rPr>
        <w:t>智能切面显示:对实时或存储容积数据中，可在XYZ轴进行任意位置的二维切面显示内部结构，不同维度的二维切面和容积图像进行交互式参照与切割，也可在其中一个二维切面上选择两个不同的切割线进行分别的位置调整得到与之垂直的相关断面的显示。可在各个二维切面上进</w:t>
      </w:r>
      <w:r>
        <w:rPr>
          <w:rFonts w:hint="eastAsia" w:ascii="宋体" w:hAnsi="宋体" w:cs="宋体"/>
          <w:bCs w:val="0"/>
          <w:spacing w:val="0"/>
          <w:kern w:val="2"/>
          <w:szCs w:val="24"/>
        </w:rPr>
        <w:t>行长度、面积测量。</w:t>
      </w:r>
    </w:p>
    <w:p>
      <w:pPr>
        <w:pStyle w:val="2"/>
        <w:rPr>
          <w:rFonts w:ascii="宋体" w:hAnsi="宋体" w:cs="宋体"/>
          <w:bCs w:val="0"/>
          <w:spacing w:val="0"/>
          <w:kern w:val="2"/>
          <w:szCs w:val="24"/>
        </w:rPr>
      </w:pPr>
      <w:r>
        <w:rPr>
          <w:rFonts w:hint="eastAsia" w:ascii="宋体" w:hAnsi="宋体" w:cs="宋体"/>
          <w:bCs w:val="0"/>
          <w:spacing w:val="0"/>
          <w:kern w:val="2"/>
          <w:szCs w:val="24"/>
        </w:rPr>
        <w:t>3.19实时三维以及实时三维彩色模式下，一键快速镜向反转功能.</w:t>
      </w:r>
    </w:p>
    <w:p>
      <w:pPr>
        <w:pStyle w:val="2"/>
        <w:rPr>
          <w:rFonts w:ascii="宋体" w:hAnsi="宋体" w:cs="宋体"/>
          <w:bCs w:val="0"/>
          <w:spacing w:val="0"/>
          <w:kern w:val="2"/>
          <w:szCs w:val="24"/>
        </w:rPr>
      </w:pPr>
      <w:r>
        <w:rPr>
          <w:rFonts w:hint="eastAsia" w:ascii="宋体" w:hAnsi="宋体" w:cs="宋体"/>
          <w:bCs w:val="0"/>
          <w:spacing w:val="0"/>
          <w:kern w:val="2"/>
          <w:szCs w:val="24"/>
        </w:rPr>
        <w:t>3.20立体成像：采用红蓝偏光技术，配合偏光眼镜，立体显示心脏结构。</w:t>
      </w:r>
    </w:p>
    <w:p>
      <w:pPr>
        <w:pStyle w:val="2"/>
        <w:rPr>
          <w:rFonts w:ascii="宋体" w:hAnsi="宋体" w:cs="宋体"/>
          <w:bCs w:val="0"/>
          <w:spacing w:val="0"/>
          <w:kern w:val="2"/>
          <w:szCs w:val="24"/>
        </w:rPr>
      </w:pPr>
      <w:r>
        <w:rPr>
          <w:rFonts w:hint="eastAsia" w:ascii="宋体" w:hAnsi="宋体" w:cs="宋体"/>
          <w:bCs w:val="0"/>
          <w:spacing w:val="0"/>
          <w:kern w:val="2"/>
          <w:szCs w:val="24"/>
        </w:rPr>
        <w:t>3.21心脏内腔镜四维成像技术。</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3.22</w:t>
      </w:r>
      <w:r>
        <w:rPr>
          <w:rFonts w:hint="eastAsia" w:ascii="宋体" w:hAnsi="宋体" w:cs="宋体"/>
          <w:szCs w:val="24"/>
        </w:rPr>
        <w:t>四维容积渲染成像技术，可基于实时在机及脱机4D TEE或TTE数据，采用光源投照法，呈现心脏四维类解剖结构的显示，其中光源深度、光源数量（≥2个）及光源方向均可调节，按照视觉习惯将感兴趣区加亮显示，增加立体显示效果，突出显示病变部位及组织毗邻关系，可用于超声科、导管室、心外科、心内科立体显示心脏结构和介入治疗过程，支持实时和回放模式。</w:t>
      </w:r>
    </w:p>
    <w:p>
      <w:pPr>
        <w:pStyle w:val="2"/>
        <w:ind w:left="480" w:hanging="480" w:hangingChars="200"/>
        <w:rPr>
          <w:rFonts w:ascii="宋体" w:hAnsi="宋体" w:cs="宋体"/>
          <w:bCs w:val="0"/>
          <w:spacing w:val="0"/>
          <w:kern w:val="2"/>
          <w:szCs w:val="24"/>
        </w:rPr>
      </w:pPr>
      <w:r>
        <w:rPr>
          <w:rFonts w:hint="eastAsia" w:ascii="宋体" w:hAnsi="宋体" w:cs="宋体"/>
          <w:bCs w:val="0"/>
          <w:spacing w:val="0"/>
          <w:kern w:val="2"/>
          <w:szCs w:val="24"/>
        </w:rPr>
        <w:t>3.23</w:t>
      </w:r>
      <w:r>
        <w:rPr>
          <w:rFonts w:hint="eastAsia" w:ascii="宋体" w:hAnsi="宋体" w:cs="宋体"/>
          <w:szCs w:val="24"/>
        </w:rPr>
        <w:t>具备四维容积透明血流渲染模式，可对四维容积彩色数据透明度进行调节，避免彩色血流对组织或深部血流的遮挡，可辅助操作者甄别复杂血流动力学特征。</w:t>
      </w:r>
    </w:p>
    <w:p>
      <w:pPr>
        <w:pStyle w:val="2"/>
        <w:rPr>
          <w:rFonts w:ascii="宋体" w:hAnsi="宋体" w:cs="宋体"/>
          <w:bCs w:val="0"/>
          <w:spacing w:val="0"/>
          <w:kern w:val="2"/>
          <w:szCs w:val="24"/>
        </w:rPr>
      </w:pPr>
      <w:r>
        <w:rPr>
          <w:rFonts w:hint="eastAsia" w:ascii="宋体" w:hAnsi="宋体" w:cs="宋体"/>
          <w:bCs w:val="0"/>
          <w:spacing w:val="0"/>
          <w:kern w:val="2"/>
          <w:szCs w:val="24"/>
        </w:rPr>
        <w:t>3.24</w:t>
      </w:r>
      <w:r>
        <w:rPr>
          <w:rFonts w:hint="eastAsia" w:ascii="宋体" w:hAnsi="宋体" w:cs="宋体"/>
          <w:szCs w:val="24"/>
        </w:rPr>
        <w:t>具备虚拟存储功能，四维容积图像编辑后可再次存储.</w:t>
      </w:r>
    </w:p>
    <w:p>
      <w:pPr>
        <w:rPr>
          <w:rFonts w:ascii="宋体" w:hAnsi="宋体" w:cs="宋体"/>
          <w:sz w:val="24"/>
        </w:rPr>
      </w:pPr>
      <w:r>
        <w:rPr>
          <w:rFonts w:hint="eastAsia" w:ascii="宋体" w:hAnsi="宋体" w:cs="宋体"/>
          <w:b/>
          <w:bCs/>
          <w:sz w:val="24"/>
        </w:rPr>
        <w:t>4.测量和分析</w:t>
      </w:r>
    </w:p>
    <w:p>
      <w:pPr>
        <w:rPr>
          <w:rFonts w:ascii="宋体" w:hAnsi="宋体" w:cs="宋体"/>
          <w:sz w:val="24"/>
        </w:rPr>
      </w:pPr>
      <w:r>
        <w:rPr>
          <w:rFonts w:hint="eastAsia" w:ascii="宋体" w:hAnsi="宋体" w:cs="宋体"/>
          <w:sz w:val="24"/>
        </w:rPr>
        <w:t>4.1一般测量。</w:t>
      </w:r>
    </w:p>
    <w:p>
      <w:pPr>
        <w:rPr>
          <w:rFonts w:ascii="宋体" w:hAnsi="宋体" w:cs="宋体"/>
          <w:sz w:val="24"/>
        </w:rPr>
      </w:pPr>
      <w:r>
        <w:rPr>
          <w:rFonts w:hint="eastAsia" w:ascii="宋体" w:hAnsi="宋体" w:cs="宋体"/>
          <w:sz w:val="24"/>
        </w:rPr>
        <w:t>4.2心脏功能测量及分析：</w:t>
      </w:r>
    </w:p>
    <w:p>
      <w:pPr>
        <w:rPr>
          <w:rFonts w:ascii="宋体" w:hAnsi="宋体" w:cs="宋体"/>
          <w:sz w:val="24"/>
        </w:rPr>
      </w:pPr>
      <w:r>
        <w:rPr>
          <w:rFonts w:hint="eastAsia" w:ascii="宋体" w:hAnsi="宋体" w:cs="宋体"/>
          <w:sz w:val="24"/>
        </w:rPr>
        <w:t>4.2.1直线解剖M型和曲线解剖M型。（附图）</w:t>
      </w:r>
    </w:p>
    <w:p>
      <w:pPr>
        <w:pStyle w:val="2"/>
        <w:ind w:left="520" w:hanging="520" w:hangingChars="200"/>
        <w:rPr>
          <w:rFonts w:ascii="宋体" w:hAnsi="宋体" w:cs="宋体"/>
          <w:szCs w:val="24"/>
        </w:rPr>
      </w:pPr>
      <w:r>
        <w:rPr>
          <w:rFonts w:hint="eastAsia" w:ascii="宋体" w:hAnsi="宋体" w:cs="宋体"/>
          <w:szCs w:val="24"/>
        </w:rPr>
        <w:t>4.2.2具备心脏频谱自动测量：可对心脏瓣膜彩色血流频谱及组织多普勒频谱进行多个心动周期的识别并命名，同时进行自动测量并将结果导入到报告系统（包括：E峰、A峰、EDT、E’、E/E’、AV Trace等参数）。</w:t>
      </w:r>
    </w:p>
    <w:p>
      <w:pPr>
        <w:ind w:left="480" w:hanging="480" w:hangingChars="200"/>
        <w:rPr>
          <w:rFonts w:ascii="宋体" w:hAnsi="宋体" w:cs="宋体"/>
          <w:sz w:val="24"/>
        </w:rPr>
      </w:pPr>
      <w:r>
        <w:rPr>
          <w:rFonts w:hint="eastAsia" w:ascii="宋体" w:hAnsi="宋体" w:cs="宋体"/>
          <w:sz w:val="24"/>
        </w:rPr>
        <w:t>4.2.3</w:t>
      </w:r>
      <w:r>
        <w:rPr>
          <w:rFonts w:hint="eastAsia" w:ascii="宋体" w:hAnsi="宋体" w:cs="宋体"/>
          <w:kern w:val="0"/>
          <w:sz w:val="24"/>
        </w:rPr>
        <w:t>基于人工智能（AI），自动识别标准切面并选择图像质量最佳的心动周期进行心内膜运动轨迹的追踪，进行二维心功能测量，支持单平面和双平面计算。</w:t>
      </w:r>
    </w:p>
    <w:p>
      <w:pPr>
        <w:pStyle w:val="2"/>
        <w:ind w:left="520" w:hanging="520" w:hangingChars="200"/>
        <w:rPr>
          <w:rFonts w:ascii="宋体" w:hAnsi="宋体" w:cs="宋体"/>
          <w:szCs w:val="24"/>
        </w:rPr>
      </w:pPr>
      <w:r>
        <w:rPr>
          <w:rFonts w:hint="eastAsia" w:ascii="宋体" w:hAnsi="宋体" w:cs="宋体"/>
          <w:szCs w:val="24"/>
        </w:rPr>
        <w:t>4.2.4</w:t>
      </w:r>
      <w:r>
        <w:rPr>
          <w:rFonts w:hint="eastAsia" w:ascii="宋体" w:hAnsi="宋体" w:cs="宋体"/>
          <w:color w:val="FF0000"/>
          <w:szCs w:val="24"/>
        </w:rPr>
        <w:t>在线斑点追踪定量分析</w:t>
      </w:r>
      <w:r>
        <w:rPr>
          <w:rFonts w:hint="eastAsia" w:ascii="宋体" w:hAnsi="宋体" w:cs="宋体"/>
          <w:szCs w:val="24"/>
        </w:rPr>
        <w:t>: 基于人工智能（AI），可自动识别切面并选择三个质量最佳的心动周期进行心肌斑点信号的追踪，分析心肌收缩期长轴峰值应变、收缩后收缩指数、提供17和18节段牛眼图、曲线显示模式、曲线解剖M型显示模式等。并可同步显示双平面Simpson法EF值。支持在常规成人及小儿心脏探头、经食道探头、心脏容积探头上实现。</w:t>
      </w:r>
    </w:p>
    <w:p>
      <w:pPr>
        <w:pStyle w:val="2"/>
        <w:ind w:left="520" w:hanging="520" w:hangingChars="200"/>
        <w:rPr>
          <w:rFonts w:ascii="宋体" w:hAnsi="宋体" w:cs="宋体"/>
          <w:szCs w:val="24"/>
        </w:rPr>
      </w:pPr>
      <w:r>
        <w:rPr>
          <w:rFonts w:hint="eastAsia" w:ascii="宋体" w:hAnsi="宋体" w:cs="宋体"/>
          <w:szCs w:val="24"/>
        </w:rPr>
        <w:t>4.2.5基于二维斑点追踪技术，可直接分析长轴心肌收缩期峰值应变达峰时间、峰值应变离散，提供17和18节段牛眼图显示，以显示和评价心肌二维同步性。</w:t>
      </w:r>
    </w:p>
    <w:p>
      <w:pPr>
        <w:pStyle w:val="2"/>
        <w:ind w:left="520" w:hanging="520" w:hangingChars="200"/>
        <w:rPr>
          <w:rFonts w:ascii="宋体" w:hAnsi="宋体" w:cs="宋体"/>
          <w:szCs w:val="24"/>
        </w:rPr>
      </w:pPr>
      <w:r>
        <w:rPr>
          <w:rFonts w:hint="eastAsia" w:ascii="宋体" w:hAnsi="宋体" w:cs="宋体"/>
          <w:szCs w:val="24"/>
        </w:rPr>
        <w:t>4.2.6二维左心房定量工具：基于斑点追踪技术，可提供左心房整体应变数值（包括：储备、管道、收缩期）及应变变化曲线，排空分数及左房容积数据（包括四腔和两腔切面）.</w:t>
      </w:r>
    </w:p>
    <w:p>
      <w:pPr>
        <w:pStyle w:val="2"/>
        <w:ind w:left="520" w:hanging="520" w:hangingChars="200"/>
        <w:rPr>
          <w:rFonts w:ascii="宋体" w:hAnsi="宋体" w:cs="宋体"/>
          <w:szCs w:val="24"/>
        </w:rPr>
      </w:pPr>
      <w:r>
        <w:rPr>
          <w:rFonts w:hint="eastAsia" w:ascii="宋体" w:hAnsi="宋体" w:cs="宋体"/>
          <w:szCs w:val="24"/>
        </w:rPr>
        <w:t>4.2.7二维右心室定量工具：基于斑点追踪技术，可提供整体应变（6节段）、游离壁应变（3节段）和三尖瓣位移TAPSE参数。</w:t>
      </w:r>
    </w:p>
    <w:p>
      <w:pPr>
        <w:pStyle w:val="2"/>
        <w:ind w:left="520" w:hanging="520" w:hangingChars="200"/>
        <w:rPr>
          <w:rFonts w:ascii="宋体" w:hAnsi="宋体" w:cs="宋体"/>
          <w:szCs w:val="24"/>
        </w:rPr>
      </w:pPr>
      <w:r>
        <w:rPr>
          <w:rFonts w:hint="eastAsia" w:ascii="宋体" w:hAnsi="宋体" w:cs="宋体"/>
          <w:szCs w:val="24"/>
        </w:rPr>
        <w:t>4.2.8三平面心肌斑点追踪技术：基于斑点追踪技术，对来自同一心动周期的三个平面进行心肌斑点追踪，分析左心室各节段的应变。</w:t>
      </w:r>
    </w:p>
    <w:p>
      <w:pPr>
        <w:pStyle w:val="2"/>
        <w:ind w:left="520" w:hanging="520" w:hangingChars="200"/>
        <w:rPr>
          <w:rFonts w:ascii="宋体" w:hAnsi="宋体" w:cs="宋体"/>
          <w:szCs w:val="24"/>
        </w:rPr>
      </w:pPr>
      <w:r>
        <w:rPr>
          <w:rFonts w:hint="eastAsia" w:ascii="宋体" w:hAnsi="宋体" w:cs="宋体"/>
          <w:szCs w:val="24"/>
        </w:rPr>
        <w:t>4.2.9能在容积图像上进行直线和面积测量。</w:t>
      </w:r>
    </w:p>
    <w:p>
      <w:pPr>
        <w:pStyle w:val="2"/>
        <w:ind w:left="520" w:hanging="520" w:hangingChars="200"/>
        <w:rPr>
          <w:rFonts w:ascii="宋体" w:hAnsi="宋体" w:cs="宋体"/>
          <w:szCs w:val="24"/>
        </w:rPr>
      </w:pPr>
      <w:r>
        <w:rPr>
          <w:rFonts w:hint="eastAsia" w:ascii="宋体" w:hAnsi="宋体" w:cs="宋体"/>
          <w:szCs w:val="24"/>
        </w:rPr>
        <w:t>4.2.10具备儿科心脏Z评分系统（提供证明材料）。</w:t>
      </w:r>
    </w:p>
    <w:p>
      <w:pPr>
        <w:pStyle w:val="2"/>
        <w:ind w:left="520" w:hanging="520" w:hangingChars="200"/>
        <w:rPr>
          <w:rFonts w:ascii="宋体" w:hAnsi="宋体" w:cs="宋体"/>
          <w:szCs w:val="24"/>
        </w:rPr>
      </w:pPr>
      <w:r>
        <w:rPr>
          <w:rFonts w:hint="eastAsia" w:ascii="宋体" w:hAnsi="宋体" w:cs="宋体"/>
          <w:szCs w:val="24"/>
        </w:rPr>
        <w:t>4.2.11心肌做功定量分析：分析左心整体和局部的做功情况，包括做功指数、整体有效做功、整体无效做功、整体做功效率等参数。(附图)</w:t>
      </w:r>
    </w:p>
    <w:p>
      <w:pPr>
        <w:pStyle w:val="2"/>
        <w:ind w:left="520" w:hanging="520" w:hangingChars="200"/>
        <w:rPr>
          <w:rFonts w:ascii="宋体" w:hAnsi="宋体" w:cs="宋体"/>
          <w:szCs w:val="24"/>
        </w:rPr>
      </w:pPr>
      <w:r>
        <w:rPr>
          <w:rFonts w:hint="eastAsia" w:ascii="宋体" w:hAnsi="宋体" w:cs="宋体"/>
          <w:szCs w:val="24"/>
        </w:rPr>
        <w:t>4.3血流测量与分析: 具备频谱自动分析系统，包括实时自动包络、冻结后自动包络、手动包络；自动计算各血流动力学参数，参数可根据客户需要灵活选择。</w:t>
      </w:r>
    </w:p>
    <w:p>
      <w:pPr>
        <w:pStyle w:val="3"/>
        <w:ind w:left="480" w:hanging="480" w:hangingChars="200"/>
        <w:rPr>
          <w:rFonts w:ascii="宋体" w:hAnsi="宋体" w:cs="宋体"/>
          <w:sz w:val="24"/>
        </w:rPr>
      </w:pPr>
      <w:r>
        <w:rPr>
          <w:rFonts w:hint="eastAsia" w:ascii="宋体" w:hAnsi="宋体" w:cs="宋体"/>
          <w:kern w:val="0"/>
          <w:sz w:val="24"/>
        </w:rPr>
        <w:t xml:space="preserve">4.4 </w:t>
      </w:r>
      <w:r>
        <w:rPr>
          <w:rFonts w:hint="eastAsia" w:ascii="宋体" w:hAnsi="宋体" w:cs="宋体"/>
          <w:sz w:val="24"/>
        </w:rPr>
        <w:t>血管内中膜自动测量:可在同一切面图像上同屏测量一段血管前壁和后壁内中膜厚度（附图），自动优化测量曲线。</w:t>
      </w:r>
    </w:p>
    <w:p>
      <w:pPr>
        <w:rPr>
          <w:rFonts w:ascii="宋体" w:hAnsi="宋体" w:cs="宋体"/>
          <w:b/>
          <w:bCs/>
          <w:sz w:val="24"/>
        </w:rPr>
      </w:pPr>
      <w:r>
        <w:rPr>
          <w:rFonts w:hint="eastAsia" w:ascii="宋体" w:hAnsi="宋体" w:cs="宋体"/>
          <w:b/>
          <w:bCs/>
          <w:sz w:val="24"/>
        </w:rPr>
        <w:t>5.图像存储 (电影) 回放重显及病案管理单元</w:t>
      </w:r>
    </w:p>
    <w:p>
      <w:pPr>
        <w:rPr>
          <w:rFonts w:ascii="宋体" w:hAnsi="宋体" w:cs="宋体"/>
          <w:sz w:val="24"/>
        </w:rPr>
      </w:pPr>
      <w:r>
        <w:rPr>
          <w:rFonts w:hint="eastAsia" w:ascii="宋体" w:hAnsi="宋体" w:cs="宋体"/>
          <w:sz w:val="24"/>
        </w:rPr>
        <w:t>5.1 数字化捕捉、回放、存储静、动态图像，实时图像传输，JPG压缩。</w:t>
      </w:r>
    </w:p>
    <w:p>
      <w:pPr>
        <w:rPr>
          <w:rFonts w:ascii="宋体" w:hAnsi="宋体" w:cs="宋体"/>
          <w:sz w:val="24"/>
        </w:rPr>
      </w:pPr>
      <w:r>
        <w:rPr>
          <w:rFonts w:hint="eastAsia" w:ascii="宋体" w:hAnsi="宋体" w:cs="宋体"/>
          <w:sz w:val="24"/>
        </w:rPr>
        <w:t>5.2 一体化剪贴板，可存储和回放动静态图像。</w:t>
      </w:r>
    </w:p>
    <w:p>
      <w:pPr>
        <w:rPr>
          <w:rFonts w:ascii="宋体" w:hAnsi="宋体" w:cs="宋体"/>
          <w:sz w:val="24"/>
        </w:rPr>
      </w:pPr>
      <w:r>
        <w:rPr>
          <w:rFonts w:hint="eastAsia" w:ascii="宋体" w:hAnsi="宋体" w:cs="宋体"/>
          <w:sz w:val="24"/>
        </w:rPr>
        <w:t>5.3 主机</w:t>
      </w:r>
      <w:r>
        <w:rPr>
          <w:rFonts w:hint="eastAsia" w:ascii="宋体" w:hAnsi="宋体" w:cs="宋体"/>
          <w:kern w:val="0"/>
          <w:sz w:val="24"/>
        </w:rPr>
        <w:t>内置SSD固态硬盘≥1TB。</w:t>
      </w:r>
    </w:p>
    <w:p>
      <w:pPr>
        <w:rPr>
          <w:rFonts w:ascii="宋体" w:hAnsi="宋体" w:cs="宋体"/>
          <w:sz w:val="24"/>
        </w:rPr>
      </w:pPr>
      <w:r>
        <w:rPr>
          <w:rFonts w:hint="eastAsia" w:ascii="宋体" w:hAnsi="宋体" w:cs="宋体"/>
          <w:sz w:val="24"/>
        </w:rPr>
        <w:t>5.4 USB接口，可输出PC格式图像。</w:t>
      </w:r>
    </w:p>
    <w:p>
      <w:pPr>
        <w:rPr>
          <w:rFonts w:ascii="宋体" w:hAnsi="宋体" w:cs="宋体"/>
          <w:sz w:val="24"/>
        </w:rPr>
      </w:pPr>
      <w:r>
        <w:rPr>
          <w:rFonts w:hint="eastAsia" w:ascii="宋体" w:hAnsi="宋体" w:cs="宋体"/>
          <w:sz w:val="24"/>
        </w:rPr>
        <w:t>5.5 病案管理单元包括病人资料、报告、图像等的存储、修改、检索和打印等；</w:t>
      </w:r>
    </w:p>
    <w:p>
      <w:pPr>
        <w:ind w:left="480" w:hanging="480" w:hangingChars="200"/>
        <w:rPr>
          <w:rFonts w:ascii="宋体" w:hAnsi="宋体" w:cs="宋体"/>
          <w:sz w:val="24"/>
        </w:rPr>
      </w:pPr>
      <w:r>
        <w:rPr>
          <w:rFonts w:hint="eastAsia" w:ascii="宋体" w:hAnsi="宋体" w:cs="宋体"/>
          <w:sz w:val="24"/>
        </w:rPr>
        <w:t>5.6在屏剪帖板和多画面同屏回放功能，不同检查日期所存的图像可以回放至同一屏幕比较分析。</w:t>
      </w:r>
    </w:p>
    <w:p>
      <w:pPr>
        <w:rPr>
          <w:rFonts w:ascii="宋体" w:hAnsi="宋体" w:cs="宋体"/>
          <w:b/>
          <w:bCs/>
          <w:sz w:val="24"/>
        </w:rPr>
      </w:pPr>
      <w:r>
        <w:rPr>
          <w:rFonts w:hint="eastAsia" w:ascii="宋体" w:hAnsi="宋体" w:cs="宋体"/>
          <w:b/>
          <w:bCs/>
          <w:sz w:val="24"/>
        </w:rPr>
        <w:t>6.连通性</w:t>
      </w:r>
    </w:p>
    <w:p>
      <w:pPr>
        <w:rPr>
          <w:rFonts w:ascii="宋体" w:hAnsi="宋体" w:cs="宋体"/>
          <w:sz w:val="24"/>
        </w:rPr>
      </w:pPr>
      <w:r>
        <w:rPr>
          <w:rFonts w:hint="eastAsia" w:ascii="宋体" w:hAnsi="宋体" w:cs="宋体"/>
          <w:sz w:val="24"/>
        </w:rPr>
        <w:t>6.1 输入：VCR、外部视频、RGB 彩色视频</w:t>
      </w:r>
      <w:r>
        <w:rPr>
          <w:rFonts w:hint="eastAsia" w:ascii="宋体" w:hAnsi="宋体" w:cs="宋体"/>
          <w:sz w:val="24"/>
          <w:lang w:val="en-US" w:eastAsia="zh-CN"/>
        </w:rPr>
        <w:t>等</w:t>
      </w:r>
      <w:r>
        <w:rPr>
          <w:rFonts w:hint="eastAsia" w:ascii="宋体" w:hAnsi="宋体" w:cs="宋体"/>
          <w:sz w:val="24"/>
        </w:rPr>
        <w:t>。</w:t>
      </w:r>
    </w:p>
    <w:p>
      <w:pPr>
        <w:rPr>
          <w:rFonts w:ascii="宋体" w:hAnsi="宋体" w:cs="宋体"/>
          <w:sz w:val="24"/>
        </w:rPr>
      </w:pPr>
      <w:r>
        <w:rPr>
          <w:rFonts w:hint="eastAsia" w:ascii="宋体" w:hAnsi="宋体" w:cs="宋体"/>
          <w:sz w:val="24"/>
        </w:rPr>
        <w:t>6.2 输出：复合视频、RGB 彩色视频/S-视频</w:t>
      </w:r>
      <w:r>
        <w:rPr>
          <w:rFonts w:hint="eastAsia" w:ascii="宋体" w:hAnsi="宋体" w:cs="宋体"/>
          <w:sz w:val="24"/>
          <w:lang w:val="en-US" w:eastAsia="zh-CN"/>
        </w:rPr>
        <w:t>等</w:t>
      </w:r>
      <w:r>
        <w:rPr>
          <w:rFonts w:hint="eastAsia" w:ascii="宋体" w:hAnsi="宋体" w:cs="宋体"/>
          <w:sz w:val="24"/>
        </w:rPr>
        <w:t>。</w:t>
      </w:r>
    </w:p>
    <w:p>
      <w:pPr>
        <w:ind w:left="480" w:hanging="480" w:hangingChars="200"/>
        <w:rPr>
          <w:rFonts w:ascii="宋体" w:hAnsi="宋体" w:cs="宋体"/>
          <w:sz w:val="24"/>
        </w:rPr>
      </w:pPr>
      <w:r>
        <w:rPr>
          <w:rFonts w:hint="eastAsia" w:ascii="宋体" w:hAnsi="宋体" w:cs="宋体"/>
          <w:sz w:val="24"/>
        </w:rPr>
        <w:t>6.3 医学数字图像和通信 DICOM 3.0 版接口部件，支持高清DICOM传输。</w:t>
      </w:r>
    </w:p>
    <w:p>
      <w:pPr>
        <w:rPr>
          <w:rFonts w:ascii="宋体" w:hAnsi="宋体" w:cs="宋体"/>
          <w:b/>
          <w:bCs/>
          <w:sz w:val="24"/>
        </w:rPr>
      </w:pPr>
      <w:r>
        <w:rPr>
          <w:rFonts w:hint="eastAsia" w:ascii="宋体" w:hAnsi="宋体" w:cs="宋体"/>
          <w:b/>
          <w:bCs/>
          <w:sz w:val="24"/>
        </w:rPr>
        <w:t>7.探头规格：</w:t>
      </w:r>
    </w:p>
    <w:p>
      <w:pPr>
        <w:ind w:left="480" w:hanging="480" w:hangingChars="200"/>
        <w:rPr>
          <w:rFonts w:ascii="宋体" w:hAnsi="宋体" w:cs="宋体"/>
          <w:sz w:val="24"/>
        </w:rPr>
      </w:pPr>
      <w:r>
        <w:rPr>
          <w:rFonts w:hint="eastAsia" w:ascii="宋体" w:hAnsi="宋体" w:cs="宋体"/>
          <w:sz w:val="24"/>
        </w:rPr>
        <w:t>7.1</w:t>
      </w:r>
      <w:r>
        <w:rPr>
          <w:rFonts w:hint="eastAsia" w:ascii="宋体" w:hAnsi="宋体" w:cs="宋体"/>
          <w:kern w:val="0"/>
          <w:sz w:val="24"/>
        </w:rPr>
        <w:t>频率：所配探头均为宽频带多点变频探头，最高显示频率≥18MHz（附18MHZ临床图片），中心频率可选择≥4种。</w:t>
      </w:r>
    </w:p>
    <w:p>
      <w:pPr>
        <w:rPr>
          <w:rFonts w:ascii="宋体" w:hAnsi="宋体" w:cs="宋体"/>
          <w:sz w:val="24"/>
        </w:rPr>
      </w:pPr>
      <w:r>
        <w:rPr>
          <w:rFonts w:hint="eastAsia" w:ascii="宋体" w:hAnsi="宋体" w:cs="宋体"/>
          <w:sz w:val="24"/>
        </w:rPr>
        <w:t>7.2</w:t>
      </w:r>
      <w:r>
        <w:rPr>
          <w:rFonts w:hint="eastAsia" w:ascii="宋体" w:hAnsi="宋体" w:cs="宋体"/>
          <w:kern w:val="0"/>
          <w:sz w:val="24"/>
        </w:rPr>
        <w:t>二维、彩色、多普勒均可独立变频.</w:t>
      </w:r>
    </w:p>
    <w:p>
      <w:pPr>
        <w:ind w:left="480" w:hanging="480" w:hangingChars="200"/>
        <w:rPr>
          <w:rFonts w:ascii="宋体" w:hAnsi="宋体" w:cs="宋体"/>
          <w:sz w:val="24"/>
        </w:rPr>
      </w:pPr>
      <w:r>
        <w:rPr>
          <w:rFonts w:hint="eastAsia" w:ascii="宋体" w:hAnsi="宋体" w:cs="宋体"/>
          <w:sz w:val="24"/>
        </w:rPr>
        <w:t>7.3</w:t>
      </w:r>
      <w:r>
        <w:rPr>
          <w:rFonts w:hint="eastAsia" w:ascii="宋体" w:hAnsi="宋体" w:cs="宋体"/>
          <w:kern w:val="0"/>
          <w:sz w:val="24"/>
        </w:rPr>
        <w:t>类型：可支持相控阵探头（成人、儿童、新生儿）、凸阵探头、微凸阵探头、腔内探头、线阵探头、成人经胸容积探头、儿童经胸容积探头、经食道容积探头及术中探头.</w:t>
      </w:r>
    </w:p>
    <w:p>
      <w:pPr>
        <w:ind w:left="482" w:hanging="482" w:hangingChars="200"/>
        <w:rPr>
          <w:rFonts w:hint="default" w:ascii="宋体" w:hAnsi="宋体" w:eastAsia="宋体" w:cs="宋体"/>
          <w:kern w:val="0"/>
          <w:sz w:val="24"/>
          <w:lang w:val="en-US" w:eastAsia="zh-CN"/>
        </w:rPr>
      </w:pPr>
      <w:r>
        <w:rPr>
          <w:rFonts w:hint="eastAsia" w:ascii="宋体" w:hAnsi="宋体" w:cs="宋体"/>
          <w:b/>
          <w:bCs/>
          <w:kern w:val="0"/>
          <w:sz w:val="24"/>
        </w:rPr>
        <w:t>*</w:t>
      </w:r>
      <w:r>
        <w:rPr>
          <w:rFonts w:hint="eastAsia" w:ascii="宋体" w:hAnsi="宋体" w:cs="宋体"/>
          <w:sz w:val="24"/>
        </w:rPr>
        <w:t>7.4</w:t>
      </w:r>
      <w:r>
        <w:rPr>
          <w:rFonts w:hint="eastAsia" w:ascii="宋体" w:hAnsi="宋体" w:cs="宋体"/>
          <w:kern w:val="0"/>
          <w:sz w:val="24"/>
        </w:rPr>
        <w:t>探头性能要求：</w:t>
      </w:r>
      <w:r>
        <w:rPr>
          <w:rFonts w:hint="eastAsia" w:ascii="宋体" w:hAnsi="宋体" w:cs="宋体"/>
          <w:kern w:val="0"/>
          <w:sz w:val="24"/>
          <w:lang w:eastAsia="zh-CN"/>
        </w:rPr>
        <w:t>（</w:t>
      </w:r>
      <w:r>
        <w:rPr>
          <w:rFonts w:hint="eastAsia" w:ascii="宋体" w:hAnsi="宋体" w:cs="宋体"/>
          <w:kern w:val="0"/>
          <w:sz w:val="24"/>
          <w:lang w:val="en-US" w:eastAsia="zh-CN"/>
        </w:rPr>
        <w:t>所有探头均需单独报价）</w:t>
      </w:r>
    </w:p>
    <w:p>
      <w:pPr>
        <w:ind w:left="479" w:leftChars="228"/>
        <w:rPr>
          <w:rFonts w:ascii="宋体" w:hAnsi="宋体" w:cs="宋体"/>
          <w:kern w:val="0"/>
          <w:sz w:val="24"/>
        </w:rPr>
      </w:pPr>
      <w:r>
        <w:rPr>
          <w:rFonts w:hint="eastAsia" w:ascii="宋体" w:hAnsi="宋体" w:cs="宋体"/>
          <w:kern w:val="0"/>
          <w:sz w:val="24"/>
        </w:rPr>
        <w:t>全功能矩阵容积相控阵探头：1.5-3.5MHz，阵元数≥6000，</w:t>
      </w:r>
      <w:r>
        <w:rPr>
          <w:rFonts w:hint="eastAsia" w:ascii="宋体" w:hAnsi="宋体" w:cs="宋体"/>
          <w:sz w:val="24"/>
        </w:rPr>
        <w:t>具有二维、多平面及四维、彩色、PW、CW、M型、任意角度直线与曲线解剖M型、组织多普勒、负荷超声、超声造影等全部功能模式。</w:t>
      </w:r>
    </w:p>
    <w:p>
      <w:pPr>
        <w:ind w:left="479" w:leftChars="228"/>
        <w:rPr>
          <w:rFonts w:ascii="宋体" w:hAnsi="宋体" w:cs="宋体"/>
          <w:kern w:val="0"/>
          <w:sz w:val="24"/>
        </w:rPr>
      </w:pPr>
      <w:r>
        <w:rPr>
          <w:rFonts w:hint="eastAsia" w:ascii="宋体" w:hAnsi="宋体" w:cs="宋体"/>
          <w:kern w:val="0"/>
          <w:sz w:val="24"/>
        </w:rPr>
        <w:t>电子线阵探头：4.0-9.0MHz，阵元数≥192</w:t>
      </w:r>
    </w:p>
    <w:p>
      <w:pPr>
        <w:ind w:left="479" w:leftChars="228"/>
        <w:rPr>
          <w:rFonts w:ascii="宋体" w:hAnsi="宋体" w:cs="宋体"/>
          <w:kern w:val="0"/>
          <w:sz w:val="24"/>
        </w:rPr>
      </w:pPr>
      <w:r>
        <w:rPr>
          <w:rFonts w:hint="eastAsia" w:ascii="宋体" w:hAnsi="宋体" w:cs="宋体"/>
          <w:kern w:val="0"/>
          <w:sz w:val="24"/>
        </w:rPr>
        <w:t xml:space="preserve">冰晶或单晶体凸阵探头：1.8-5.0MHz，阵元数≥192 </w:t>
      </w:r>
    </w:p>
    <w:p>
      <w:pPr>
        <w:ind w:left="479" w:leftChars="228"/>
        <w:rPr>
          <w:rFonts w:hint="eastAsia" w:ascii="宋体" w:hAnsi="宋体" w:cs="宋体"/>
          <w:kern w:val="0"/>
          <w:sz w:val="24"/>
        </w:rPr>
      </w:pPr>
      <w:r>
        <w:rPr>
          <w:rFonts w:hint="eastAsia" w:ascii="宋体" w:hAnsi="宋体" w:cs="宋体"/>
          <w:kern w:val="0"/>
          <w:sz w:val="24"/>
        </w:rPr>
        <w:t>TEE（经食道）矩阵容积探头：3-6MHz，矩阵阵元数≥2500</w:t>
      </w:r>
    </w:p>
    <w:p>
      <w:pPr>
        <w:ind w:left="479" w:leftChars="228"/>
      </w:pPr>
      <w:r>
        <w:rPr>
          <w:rFonts w:hint="eastAsia" w:ascii="宋体" w:hAnsi="宋体" w:cs="宋体"/>
          <w:kern w:val="0"/>
          <w:sz w:val="24"/>
        </w:rPr>
        <w:t>TEE（经食道）探头：3-8MHz，阵元数≥64</w:t>
      </w:r>
    </w:p>
    <w:p>
      <w:pPr>
        <w:rPr>
          <w:rFonts w:ascii="宋体" w:hAnsi="宋体" w:cs="宋体"/>
          <w:sz w:val="24"/>
        </w:rPr>
      </w:pPr>
      <w:r>
        <w:rPr>
          <w:rFonts w:hint="eastAsia" w:ascii="宋体" w:hAnsi="宋体" w:cs="宋体"/>
          <w:sz w:val="24"/>
        </w:rPr>
        <w:t>7.5 B/D兼用：</w:t>
      </w:r>
      <w:r>
        <w:rPr>
          <w:rFonts w:hint="eastAsia" w:ascii="宋体" w:hAnsi="宋体" w:cs="宋体"/>
          <w:kern w:val="0"/>
          <w:sz w:val="24"/>
        </w:rPr>
        <w:t>相控阵B/PWD/CWD，线阵B/PWD，凸阵B/PWD。</w:t>
      </w:r>
    </w:p>
    <w:p>
      <w:pPr>
        <w:rPr>
          <w:rFonts w:ascii="宋体" w:hAnsi="宋体" w:cs="宋体"/>
          <w:b/>
          <w:bCs/>
          <w:sz w:val="24"/>
        </w:rPr>
      </w:pPr>
      <w:r>
        <w:rPr>
          <w:rFonts w:hint="eastAsia" w:ascii="宋体" w:hAnsi="宋体" w:cs="宋体"/>
          <w:b/>
          <w:bCs/>
          <w:sz w:val="24"/>
        </w:rPr>
        <w:t>8.二维灰阶显像主要参数</w:t>
      </w:r>
    </w:p>
    <w:p>
      <w:pPr>
        <w:rPr>
          <w:rFonts w:ascii="宋体" w:hAnsi="宋体" w:cs="宋体"/>
          <w:sz w:val="24"/>
        </w:rPr>
      </w:pPr>
      <w:r>
        <w:rPr>
          <w:rFonts w:hint="eastAsia" w:ascii="宋体" w:hAnsi="宋体" w:cs="宋体"/>
          <w:sz w:val="24"/>
        </w:rPr>
        <w:t>8.1</w:t>
      </w:r>
      <w:r>
        <w:rPr>
          <w:rFonts w:hint="eastAsia" w:ascii="宋体" w:hAnsi="宋体" w:cs="宋体"/>
          <w:kern w:val="0"/>
          <w:sz w:val="24"/>
        </w:rPr>
        <w:t>具备智能像素优化技术：提高图像整体空间分辨率、对比分辨率和信噪比。</w:t>
      </w:r>
    </w:p>
    <w:p>
      <w:pPr>
        <w:rPr>
          <w:rFonts w:ascii="宋体" w:hAnsi="宋体" w:cs="宋体"/>
          <w:sz w:val="24"/>
        </w:rPr>
      </w:pPr>
      <w:r>
        <w:rPr>
          <w:rFonts w:hint="eastAsia" w:ascii="宋体" w:hAnsi="宋体" w:cs="宋体"/>
          <w:b/>
          <w:bCs/>
          <w:kern w:val="0"/>
          <w:sz w:val="24"/>
        </w:rPr>
        <w:t>*</w:t>
      </w:r>
      <w:r>
        <w:rPr>
          <w:rFonts w:hint="eastAsia" w:ascii="宋体" w:hAnsi="宋体" w:cs="宋体"/>
          <w:sz w:val="24"/>
        </w:rPr>
        <w:t>8.2相控阵探头最大扫描角度：10°-120°选择.</w:t>
      </w:r>
    </w:p>
    <w:p>
      <w:pPr>
        <w:widowControl/>
        <w:rPr>
          <w:rFonts w:ascii="宋体" w:hAnsi="宋体" w:cs="宋体"/>
          <w:kern w:val="0"/>
          <w:sz w:val="24"/>
        </w:rPr>
      </w:pPr>
      <w:r>
        <w:rPr>
          <w:rFonts w:hint="eastAsia" w:ascii="宋体" w:hAnsi="宋体" w:cs="宋体"/>
          <w:sz w:val="24"/>
        </w:rPr>
        <w:t>8.3</w:t>
      </w:r>
      <w:r>
        <w:rPr>
          <w:rFonts w:hint="eastAsia" w:ascii="宋体" w:hAnsi="宋体" w:cs="宋体"/>
          <w:kern w:val="0"/>
          <w:sz w:val="24"/>
        </w:rPr>
        <w:t xml:space="preserve">成像速率: </w:t>
      </w:r>
    </w:p>
    <w:p>
      <w:pPr>
        <w:widowControl/>
        <w:ind w:firstLine="480" w:firstLineChars="200"/>
        <w:rPr>
          <w:rFonts w:ascii="宋体" w:hAnsi="宋体" w:cs="宋体"/>
          <w:kern w:val="0"/>
          <w:sz w:val="24"/>
        </w:rPr>
      </w:pPr>
      <w:r>
        <w:rPr>
          <w:rFonts w:hint="eastAsia" w:ascii="宋体" w:hAnsi="宋体" w:cs="宋体"/>
          <w:kern w:val="0"/>
          <w:sz w:val="24"/>
        </w:rPr>
        <w:t>相控阵探头：90</w:t>
      </w:r>
      <w:r>
        <w:rPr>
          <w:rFonts w:hint="eastAsia" w:ascii="宋体" w:hAnsi="宋体" w:cs="宋体"/>
          <w:kern w:val="0"/>
          <w:sz w:val="24"/>
          <w:vertAlign w:val="superscript"/>
        </w:rPr>
        <w:t>o</w:t>
      </w:r>
      <w:r>
        <w:rPr>
          <w:rFonts w:hint="eastAsia" w:ascii="宋体" w:hAnsi="宋体" w:cs="宋体"/>
          <w:kern w:val="0"/>
          <w:sz w:val="24"/>
        </w:rPr>
        <w:t>，18cm深度时，帧速率≥100帧/秒 (附图）</w:t>
      </w:r>
    </w:p>
    <w:p>
      <w:pPr>
        <w:widowControl/>
        <w:ind w:firstLine="480" w:firstLineChars="200"/>
        <w:rPr>
          <w:rFonts w:ascii="宋体" w:hAnsi="宋体" w:cs="宋体"/>
          <w:sz w:val="24"/>
        </w:rPr>
      </w:pPr>
      <w:r>
        <w:rPr>
          <w:rFonts w:hint="eastAsia" w:ascii="宋体" w:hAnsi="宋体" w:cs="宋体"/>
          <w:kern w:val="0"/>
          <w:sz w:val="24"/>
        </w:rPr>
        <w:t>经胸相控阵容积探头：90°×90°、16cm深度时，帧频≥44帧/秒(附图）</w:t>
      </w:r>
    </w:p>
    <w:p>
      <w:pPr>
        <w:rPr>
          <w:rFonts w:ascii="宋体" w:hAnsi="宋体" w:cs="宋体"/>
          <w:sz w:val="24"/>
        </w:rPr>
      </w:pPr>
      <w:r>
        <w:rPr>
          <w:rFonts w:hint="eastAsia" w:ascii="宋体" w:hAnsi="宋体" w:cs="宋体"/>
          <w:sz w:val="24"/>
        </w:rPr>
        <w:t>8.4二维灰阶成像≥256灰阶。</w:t>
      </w:r>
    </w:p>
    <w:p>
      <w:pPr>
        <w:rPr>
          <w:rFonts w:ascii="宋体" w:hAnsi="宋体" w:cs="宋体"/>
          <w:sz w:val="24"/>
        </w:rPr>
      </w:pPr>
      <w:r>
        <w:rPr>
          <w:rFonts w:hint="eastAsia" w:ascii="宋体" w:hAnsi="宋体" w:cs="宋体"/>
          <w:sz w:val="24"/>
        </w:rPr>
        <w:t>8.5支持高清晰局部放大.</w:t>
      </w:r>
    </w:p>
    <w:p>
      <w:pPr>
        <w:ind w:left="480" w:hanging="480" w:hangingChars="200"/>
        <w:rPr>
          <w:rFonts w:ascii="宋体" w:hAnsi="宋体" w:cs="宋体"/>
          <w:sz w:val="24"/>
        </w:rPr>
      </w:pPr>
      <w:r>
        <w:rPr>
          <w:rFonts w:hint="eastAsia" w:ascii="宋体" w:hAnsi="宋体" w:cs="宋体"/>
          <w:sz w:val="24"/>
        </w:rPr>
        <w:t>8.6回放重现：灰阶图像回放≥5000幅，允许12窗口同屏回放, 多窗口时允许不同时期的图像和实时图像对比.</w:t>
      </w:r>
    </w:p>
    <w:p>
      <w:pPr>
        <w:rPr>
          <w:rFonts w:ascii="宋体" w:hAnsi="宋体" w:cs="宋体"/>
          <w:sz w:val="24"/>
        </w:rPr>
      </w:pPr>
      <w:r>
        <w:rPr>
          <w:rFonts w:hint="eastAsia" w:ascii="宋体" w:hAnsi="宋体" w:cs="宋体"/>
          <w:sz w:val="24"/>
        </w:rPr>
        <w:t>8.7增益调节：STC分段≥8，B/M可独立调节.</w:t>
      </w:r>
    </w:p>
    <w:p>
      <w:pPr>
        <w:rPr>
          <w:rFonts w:ascii="宋体" w:hAnsi="宋体" w:cs="宋体"/>
          <w:sz w:val="24"/>
        </w:rPr>
      </w:pPr>
      <w:r>
        <w:rPr>
          <w:rFonts w:hint="eastAsia" w:ascii="宋体" w:hAnsi="宋体" w:cs="宋体"/>
          <w:sz w:val="24"/>
        </w:rPr>
        <w:t>8.8二次谐波：所配探头支持二次谐波，标配成人相控阵探头谐波数≥6组.</w:t>
      </w:r>
    </w:p>
    <w:p>
      <w:pPr>
        <w:rPr>
          <w:rFonts w:ascii="宋体" w:hAnsi="宋体" w:cs="宋体"/>
          <w:sz w:val="24"/>
        </w:rPr>
      </w:pPr>
      <w:r>
        <w:rPr>
          <w:rFonts w:hint="eastAsia" w:ascii="宋体" w:hAnsi="宋体" w:cs="宋体"/>
          <w:sz w:val="24"/>
        </w:rPr>
        <w:t>8.9系统最大显示扫描深度≥45cm.</w:t>
      </w:r>
    </w:p>
    <w:p>
      <w:pPr>
        <w:rPr>
          <w:rFonts w:ascii="宋体" w:hAnsi="宋体" w:cs="宋体"/>
          <w:b/>
          <w:bCs/>
          <w:sz w:val="24"/>
        </w:rPr>
      </w:pPr>
      <w:r>
        <w:rPr>
          <w:rFonts w:hint="eastAsia" w:ascii="宋体" w:hAnsi="宋体" w:cs="宋体"/>
          <w:b/>
          <w:bCs/>
          <w:sz w:val="24"/>
        </w:rPr>
        <w:t>9.频谱多普勒</w:t>
      </w:r>
    </w:p>
    <w:p>
      <w:pPr>
        <w:rPr>
          <w:rFonts w:ascii="宋体" w:hAnsi="宋体" w:cs="宋体"/>
          <w:sz w:val="24"/>
        </w:rPr>
      </w:pPr>
      <w:r>
        <w:rPr>
          <w:rFonts w:hint="eastAsia" w:ascii="宋体" w:hAnsi="宋体" w:cs="宋体"/>
          <w:sz w:val="24"/>
        </w:rPr>
        <w:t>9.1显示模式：脉冲多普勒 ；高脉冲重复频率 ；连续波多普勒.</w:t>
      </w:r>
    </w:p>
    <w:p>
      <w:pPr>
        <w:rPr>
          <w:rFonts w:ascii="宋体" w:hAnsi="宋体" w:cs="宋体"/>
          <w:sz w:val="24"/>
        </w:rPr>
      </w:pPr>
      <w:r>
        <w:rPr>
          <w:rFonts w:hint="eastAsia" w:ascii="宋体" w:hAnsi="宋体" w:cs="宋体"/>
          <w:sz w:val="24"/>
        </w:rPr>
        <w:t xml:space="preserve">9.2显示方式: </w:t>
      </w:r>
      <w:r>
        <w:rPr>
          <w:rFonts w:hint="eastAsia" w:ascii="宋体" w:hAnsi="宋体" w:cs="宋体"/>
          <w:kern w:val="0"/>
          <w:sz w:val="24"/>
        </w:rPr>
        <w:t>B、M、B/M、B/M/CFI、B/D、D、B/CFI/D</w:t>
      </w:r>
      <w:r>
        <w:rPr>
          <w:rFonts w:hint="eastAsia" w:ascii="宋体" w:hAnsi="宋体" w:cs="宋体"/>
          <w:sz w:val="24"/>
        </w:rPr>
        <w:t>。</w:t>
      </w:r>
    </w:p>
    <w:p>
      <w:pPr>
        <w:rPr>
          <w:rFonts w:ascii="宋体" w:hAnsi="宋体" w:cs="宋体"/>
          <w:sz w:val="24"/>
        </w:rPr>
      </w:pPr>
      <w:r>
        <w:rPr>
          <w:rFonts w:hint="eastAsia" w:ascii="宋体" w:hAnsi="宋体" w:cs="宋体"/>
          <w:sz w:val="24"/>
        </w:rPr>
        <w:t>9.3最大测量速度：PWD正或反向血流速度：≥ 7.5 m/s；CWD：血流速度≥10.0m/s.</w:t>
      </w:r>
    </w:p>
    <w:p>
      <w:pPr>
        <w:rPr>
          <w:rFonts w:ascii="宋体" w:hAnsi="宋体" w:cs="宋体"/>
          <w:sz w:val="24"/>
        </w:rPr>
      </w:pPr>
      <w:r>
        <w:rPr>
          <w:rFonts w:hint="eastAsia" w:ascii="宋体" w:hAnsi="宋体" w:cs="宋体"/>
          <w:sz w:val="24"/>
        </w:rPr>
        <w:t>9.4最低测量速度：≤1mm/s(非噪声信号).</w:t>
      </w:r>
    </w:p>
    <w:p>
      <w:pPr>
        <w:rPr>
          <w:rFonts w:ascii="宋体" w:hAnsi="宋体" w:cs="宋体"/>
          <w:sz w:val="24"/>
        </w:rPr>
      </w:pPr>
      <w:r>
        <w:rPr>
          <w:rFonts w:hint="eastAsia" w:ascii="宋体" w:hAnsi="宋体" w:cs="宋体"/>
          <w:sz w:val="24"/>
        </w:rPr>
        <w:t>9.5零位移动≥6级.</w:t>
      </w:r>
    </w:p>
    <w:p>
      <w:pPr>
        <w:pStyle w:val="2"/>
        <w:rPr>
          <w:rFonts w:ascii="宋体" w:hAnsi="宋体" w:cs="宋体"/>
          <w:szCs w:val="24"/>
        </w:rPr>
      </w:pPr>
      <w:r>
        <w:rPr>
          <w:rFonts w:hint="eastAsia" w:ascii="宋体" w:hAnsi="宋体" w:cs="宋体"/>
          <w:szCs w:val="24"/>
        </w:rPr>
        <w:t>9.6电影回放：≥90秒.</w:t>
      </w:r>
    </w:p>
    <w:p>
      <w:pPr>
        <w:rPr>
          <w:rFonts w:ascii="宋体" w:hAnsi="宋体" w:cs="宋体"/>
          <w:sz w:val="24"/>
        </w:rPr>
      </w:pPr>
      <w:r>
        <w:rPr>
          <w:rFonts w:hint="eastAsia" w:ascii="宋体" w:hAnsi="宋体" w:cs="宋体"/>
          <w:sz w:val="24"/>
        </w:rPr>
        <w:t>9.7取样宽度及位置范围：宽度1mm至16mm.</w:t>
      </w:r>
    </w:p>
    <w:p>
      <w:pPr>
        <w:pStyle w:val="2"/>
        <w:ind w:left="520" w:hanging="520" w:hangingChars="200"/>
        <w:rPr>
          <w:rFonts w:ascii="宋体" w:hAnsi="宋体" w:cs="宋体"/>
          <w:szCs w:val="24"/>
        </w:rPr>
      </w:pPr>
      <w:r>
        <w:rPr>
          <w:rFonts w:hint="eastAsia" w:ascii="宋体" w:hAnsi="宋体" w:cs="宋体"/>
          <w:szCs w:val="24"/>
        </w:rPr>
        <w:t>9.8显示控制：反转显示(左/右；上/下)、零移位，B—刷新(手控、时间、ECG同步)、D扩展、B/D扩展，局放及移位.</w:t>
      </w:r>
    </w:p>
    <w:p>
      <w:pPr>
        <w:pStyle w:val="3"/>
        <w:ind w:left="480" w:hanging="480" w:hangingChars="200"/>
        <w:rPr>
          <w:rFonts w:ascii="宋体" w:hAnsi="宋体" w:cs="宋体"/>
          <w:sz w:val="24"/>
        </w:rPr>
      </w:pPr>
      <w:r>
        <w:rPr>
          <w:rFonts w:hint="eastAsia" w:ascii="宋体" w:hAnsi="宋体" w:cs="宋体"/>
          <w:sz w:val="24"/>
        </w:rPr>
        <w:t xml:space="preserve">9.9 </w:t>
      </w:r>
      <w:r>
        <w:rPr>
          <w:rFonts w:hint="eastAsia" w:ascii="宋体" w:hAnsi="宋体" w:cs="宋体"/>
          <w:kern w:val="0"/>
          <w:sz w:val="24"/>
        </w:rPr>
        <w:t>频谱自动包络并完成测量，参数可自定义，可于实时、冻结和回放图像上完成.</w:t>
      </w:r>
    </w:p>
    <w:p>
      <w:pPr>
        <w:rPr>
          <w:rFonts w:ascii="宋体" w:hAnsi="宋体" w:cs="宋体"/>
          <w:b/>
          <w:bCs/>
          <w:sz w:val="24"/>
        </w:rPr>
      </w:pPr>
      <w:r>
        <w:rPr>
          <w:rFonts w:hint="eastAsia" w:ascii="宋体" w:hAnsi="宋体" w:cs="宋体"/>
          <w:b/>
          <w:bCs/>
          <w:sz w:val="24"/>
        </w:rPr>
        <w:t>10.彩色多普勒</w:t>
      </w:r>
    </w:p>
    <w:p>
      <w:pPr>
        <w:ind w:left="480" w:hanging="480" w:hangingChars="200"/>
        <w:rPr>
          <w:rFonts w:ascii="宋体" w:hAnsi="宋体" w:cs="宋体"/>
          <w:sz w:val="24"/>
        </w:rPr>
      </w:pPr>
      <w:r>
        <w:rPr>
          <w:rFonts w:hint="eastAsia" w:ascii="宋体" w:hAnsi="宋体" w:cs="宋体"/>
          <w:sz w:val="24"/>
        </w:rPr>
        <w:t>10.1 显示方式：速度分散显示、速度显示、彩色心肌速度多普勒显示，彩色心肌位移多普勒显示;</w:t>
      </w:r>
    </w:p>
    <w:p>
      <w:pPr>
        <w:widowControl/>
        <w:rPr>
          <w:rFonts w:ascii="宋体" w:hAnsi="宋体" w:cs="宋体"/>
          <w:kern w:val="0"/>
          <w:sz w:val="24"/>
        </w:rPr>
      </w:pPr>
      <w:r>
        <w:rPr>
          <w:rFonts w:hint="eastAsia" w:ascii="宋体" w:hAnsi="宋体" w:cs="宋体"/>
          <w:sz w:val="24"/>
        </w:rPr>
        <w:t xml:space="preserve">10.2 </w:t>
      </w:r>
      <w:r>
        <w:rPr>
          <w:rFonts w:hint="eastAsia" w:ascii="宋体" w:hAnsi="宋体" w:cs="宋体"/>
          <w:kern w:val="0"/>
          <w:sz w:val="24"/>
        </w:rPr>
        <w:t>彩色显示帧频：</w:t>
      </w:r>
    </w:p>
    <w:p>
      <w:pPr>
        <w:widowControl/>
        <w:ind w:firstLine="240" w:firstLineChars="100"/>
        <w:rPr>
          <w:rFonts w:ascii="宋体" w:hAnsi="宋体" w:cs="宋体"/>
          <w:kern w:val="0"/>
          <w:sz w:val="24"/>
        </w:rPr>
      </w:pPr>
      <w:r>
        <w:rPr>
          <w:rFonts w:hint="eastAsia" w:ascii="宋体" w:hAnsi="宋体" w:cs="宋体"/>
          <w:kern w:val="0"/>
          <w:sz w:val="24"/>
        </w:rPr>
        <w:t>相控阵扇扫探头、120°角，18cm深，彩色显示帧频≥12帧/s （附图）</w:t>
      </w:r>
    </w:p>
    <w:p>
      <w:pPr>
        <w:ind w:firstLine="240" w:firstLineChars="100"/>
        <w:rPr>
          <w:rFonts w:ascii="宋体" w:hAnsi="宋体" w:cs="宋体"/>
          <w:sz w:val="24"/>
        </w:rPr>
      </w:pPr>
      <w:r>
        <w:rPr>
          <w:rFonts w:hint="eastAsia" w:ascii="宋体" w:hAnsi="宋体" w:cs="宋体"/>
          <w:kern w:val="0"/>
          <w:sz w:val="24"/>
        </w:rPr>
        <w:t>相控阵扇扫探头、120°角，18cm深，彩色组织多普勒帧频≥100帧/s （附图）</w:t>
      </w:r>
    </w:p>
    <w:p>
      <w:pPr>
        <w:rPr>
          <w:rFonts w:ascii="宋体" w:hAnsi="宋体" w:cs="宋体"/>
          <w:sz w:val="24"/>
        </w:rPr>
      </w:pPr>
      <w:r>
        <w:rPr>
          <w:rFonts w:hint="eastAsia" w:ascii="宋体" w:hAnsi="宋体" w:cs="宋体"/>
          <w:sz w:val="24"/>
        </w:rPr>
        <w:t xml:space="preserve">10.3 </w:t>
      </w:r>
      <w:r>
        <w:rPr>
          <w:rFonts w:hint="eastAsia" w:ascii="宋体" w:hAnsi="宋体" w:cs="宋体"/>
          <w:kern w:val="0"/>
          <w:sz w:val="24"/>
        </w:rPr>
        <w:t>显示位置调整：线阵扫描感兴趣的图像范围： -30°- +30°</w:t>
      </w:r>
    </w:p>
    <w:p>
      <w:pPr>
        <w:rPr>
          <w:rFonts w:ascii="宋体" w:hAnsi="宋体" w:cs="宋体"/>
          <w:kern w:val="0"/>
          <w:sz w:val="24"/>
        </w:rPr>
      </w:pPr>
      <w:r>
        <w:rPr>
          <w:rFonts w:hint="eastAsia" w:ascii="宋体" w:hAnsi="宋体" w:cs="宋体"/>
          <w:sz w:val="24"/>
        </w:rPr>
        <w:t xml:space="preserve">10.4 </w:t>
      </w:r>
      <w:r>
        <w:rPr>
          <w:rFonts w:hint="eastAsia" w:ascii="宋体" w:hAnsi="宋体" w:cs="宋体"/>
          <w:kern w:val="0"/>
          <w:sz w:val="24"/>
        </w:rPr>
        <w:t>显示控制：零位移动分±15级、黑/白与彩色比较、彩色对比.</w:t>
      </w:r>
    </w:p>
    <w:p>
      <w:pPr>
        <w:pStyle w:val="2"/>
        <w:ind w:left="520" w:hanging="520" w:hangingChars="200"/>
        <w:rPr>
          <w:rFonts w:ascii="宋体" w:hAnsi="宋体" w:cs="宋体"/>
          <w:szCs w:val="24"/>
        </w:rPr>
      </w:pPr>
      <w:r>
        <w:rPr>
          <w:rFonts w:hint="eastAsia" w:ascii="宋体" w:hAnsi="宋体" w:cs="宋体"/>
          <w:szCs w:val="24"/>
        </w:rPr>
        <w:t>10.5 实时组织多普勒速度成像、实时组织多普勒位移成像,可M型、直线解剖M型、曲线解剖M型及频谱分析。</w:t>
      </w:r>
    </w:p>
    <w:p>
      <w:pPr>
        <w:rPr>
          <w:rFonts w:ascii="宋体" w:hAnsi="宋体" w:cs="宋体"/>
          <w:b/>
          <w:bCs/>
          <w:kern w:val="0"/>
          <w:sz w:val="24"/>
        </w:rPr>
      </w:pPr>
      <w:r>
        <w:rPr>
          <w:rFonts w:hint="eastAsia" w:ascii="宋体" w:hAnsi="宋体" w:cs="宋体"/>
          <w:b/>
          <w:bCs/>
          <w:kern w:val="0"/>
          <w:sz w:val="24"/>
        </w:rPr>
        <w:t>11.超声功率输出调节:</w:t>
      </w:r>
    </w:p>
    <w:p>
      <w:pPr>
        <w:ind w:firstLine="240" w:firstLineChars="100"/>
        <w:rPr>
          <w:rFonts w:ascii="宋体" w:hAnsi="宋体" w:cs="宋体"/>
          <w:kern w:val="0"/>
          <w:sz w:val="24"/>
        </w:rPr>
      </w:pPr>
      <w:r>
        <w:rPr>
          <w:rFonts w:hint="eastAsia" w:ascii="宋体" w:hAnsi="宋体" w:cs="宋体"/>
          <w:kern w:val="0"/>
          <w:sz w:val="24"/>
        </w:rPr>
        <w:t>B/M、CWD、PWD、Color Doppler输出功率可调</w:t>
      </w:r>
    </w:p>
    <w:bookmarkEnd w:id="0"/>
    <w:p>
      <w:pPr>
        <w:spacing w:line="480" w:lineRule="auto"/>
        <w:rPr>
          <w:rFonts w:ascii="宋体" w:hAnsi="宋体" w:cs="宋体"/>
          <w:b/>
          <w:color w:val="000000"/>
          <w:sz w:val="24"/>
        </w:rPr>
      </w:pPr>
      <w:r>
        <w:rPr>
          <w:rFonts w:hint="eastAsia" w:ascii="宋体" w:hAnsi="宋体" w:cs="宋体"/>
          <w:b/>
          <w:color w:val="000000"/>
          <w:sz w:val="24"/>
        </w:rPr>
        <w:t>硬件配置要求</w:t>
      </w:r>
    </w:p>
    <w:p>
      <w:pPr>
        <w:spacing w:line="480" w:lineRule="auto"/>
        <w:jc w:val="left"/>
        <w:rPr>
          <w:rFonts w:ascii="宋体" w:hAnsi="宋体" w:cs="宋体"/>
          <w:b/>
          <w:color w:val="000000"/>
          <w:sz w:val="24"/>
        </w:rPr>
      </w:pPr>
      <w:r>
        <w:rPr>
          <w:rFonts w:hint="eastAsia" w:ascii="宋体" w:hAnsi="宋体" w:cs="宋体"/>
          <w:b/>
          <w:color w:val="000000"/>
          <w:sz w:val="24"/>
        </w:rPr>
        <w:t>1、主机(</w:t>
      </w:r>
      <w:r>
        <w:rPr>
          <w:rFonts w:hint="eastAsia" w:ascii="宋体" w:hAnsi="宋体" w:cs="宋体"/>
          <w:b/>
          <w:sz w:val="24"/>
        </w:rPr>
        <w:t>最新机型及最新版本</w:t>
      </w:r>
      <w:r>
        <w:rPr>
          <w:rFonts w:hint="eastAsia" w:ascii="宋体" w:hAnsi="宋体" w:cs="宋体"/>
          <w:b/>
          <w:color w:val="000000"/>
          <w:sz w:val="24"/>
        </w:rPr>
        <w:t>)+硬件相关的最新应用软件；</w:t>
      </w:r>
    </w:p>
    <w:p>
      <w:pPr>
        <w:ind w:left="482" w:hanging="482" w:hangingChars="200"/>
        <w:rPr>
          <w:rFonts w:ascii="宋体" w:hAnsi="宋体" w:cs="宋体"/>
          <w:sz w:val="24"/>
        </w:rPr>
      </w:pPr>
      <w:r>
        <w:rPr>
          <w:rFonts w:hint="eastAsia" w:ascii="宋体" w:hAnsi="宋体" w:cs="宋体"/>
          <w:b/>
          <w:color w:val="000000"/>
          <w:sz w:val="24"/>
        </w:rPr>
        <w:t>2、5把探头：</w:t>
      </w:r>
    </w:p>
    <w:p>
      <w:pPr>
        <w:ind w:left="479" w:leftChars="228" w:firstLine="240" w:firstLineChars="100"/>
        <w:rPr>
          <w:rFonts w:hint="eastAsia" w:ascii="宋体" w:hAnsi="宋体" w:cs="宋体"/>
          <w:sz w:val="24"/>
        </w:rPr>
      </w:pPr>
      <w:r>
        <w:rPr>
          <w:rFonts w:hint="eastAsia" w:ascii="宋体" w:hAnsi="宋体" w:cs="宋体"/>
          <w:sz w:val="24"/>
        </w:rPr>
        <w:t>经胸容积相控阵心脏探头：</w:t>
      </w:r>
      <w:r>
        <w:rPr>
          <w:rFonts w:ascii="宋体" w:hAnsi="宋体" w:cs="宋体"/>
          <w:sz w:val="24"/>
        </w:rPr>
        <w:t xml:space="preserve"> </w:t>
      </w:r>
    </w:p>
    <w:p>
      <w:pPr>
        <w:pStyle w:val="2"/>
      </w:pPr>
      <w:r>
        <w:rPr>
          <w:rFonts w:hint="eastAsia"/>
        </w:rPr>
        <w:t xml:space="preserve">     经胸相控阵心脏探头</w:t>
      </w:r>
    </w:p>
    <w:p>
      <w:pPr>
        <w:ind w:left="479" w:leftChars="228" w:firstLine="240" w:firstLineChars="100"/>
        <w:rPr>
          <w:rFonts w:ascii="宋体" w:hAnsi="宋体" w:cs="宋体"/>
          <w:sz w:val="24"/>
        </w:rPr>
      </w:pPr>
      <w:r>
        <w:rPr>
          <w:rFonts w:hint="eastAsia" w:ascii="宋体" w:hAnsi="宋体" w:cs="宋体"/>
          <w:sz w:val="24"/>
        </w:rPr>
        <w:t xml:space="preserve">电子线阵探头： </w:t>
      </w:r>
    </w:p>
    <w:p>
      <w:pPr>
        <w:ind w:left="479" w:leftChars="228" w:firstLine="240" w:firstLineChars="100"/>
        <w:rPr>
          <w:rFonts w:ascii="宋体" w:hAnsi="宋体" w:cs="宋体"/>
          <w:sz w:val="24"/>
        </w:rPr>
      </w:pPr>
      <w:r>
        <w:rPr>
          <w:rFonts w:hint="eastAsia" w:ascii="宋体" w:hAnsi="宋体" w:cs="宋体"/>
          <w:sz w:val="24"/>
        </w:rPr>
        <w:t>冰晶或单晶体凸阵探头：</w:t>
      </w:r>
    </w:p>
    <w:p>
      <w:pPr>
        <w:ind w:left="479" w:leftChars="228" w:firstLine="240" w:firstLineChars="100"/>
        <w:rPr>
          <w:rFonts w:hint="eastAsia" w:ascii="宋体" w:hAnsi="宋体" w:cs="宋体"/>
          <w:sz w:val="24"/>
        </w:rPr>
      </w:pPr>
      <w:r>
        <w:rPr>
          <w:rFonts w:hint="eastAsia" w:ascii="宋体" w:hAnsi="宋体" w:cs="宋体"/>
          <w:sz w:val="24"/>
        </w:rPr>
        <w:t>TEE（经食道）容积探头</w:t>
      </w:r>
    </w:p>
    <w:p>
      <w:pPr>
        <w:rPr>
          <w:rFonts w:ascii="宋体" w:hAnsi="宋体" w:cs="宋体"/>
          <w:b/>
          <w:color w:val="000000"/>
          <w:sz w:val="24"/>
        </w:rPr>
      </w:pPr>
      <w:r>
        <w:rPr>
          <w:rFonts w:hint="eastAsia" w:ascii="宋体" w:hAnsi="宋体" w:cs="宋体"/>
          <w:b/>
          <w:color w:val="000000"/>
          <w:sz w:val="24"/>
        </w:rPr>
        <w:t>3、1台品牌电脑（型号待定）+1把电脑椅；</w:t>
      </w:r>
    </w:p>
    <w:p>
      <w:pPr>
        <w:spacing w:line="480" w:lineRule="auto"/>
        <w:jc w:val="left"/>
        <w:rPr>
          <w:rFonts w:ascii="宋体" w:hAnsi="宋体" w:cs="宋体"/>
          <w:b/>
          <w:color w:val="000000"/>
          <w:sz w:val="24"/>
        </w:rPr>
      </w:pPr>
      <w:r>
        <w:rPr>
          <w:rFonts w:hint="eastAsia" w:ascii="宋体" w:hAnsi="宋体" w:cs="宋体"/>
          <w:b/>
          <w:color w:val="000000"/>
          <w:sz w:val="24"/>
        </w:rPr>
        <w:t>4、1把超声检查椅</w:t>
      </w:r>
    </w:p>
    <w:p>
      <w:pPr>
        <w:spacing w:line="480" w:lineRule="auto"/>
        <w:jc w:val="left"/>
        <w:rPr>
          <w:rFonts w:hint="eastAsia" w:ascii="宋体" w:hAnsi="宋体" w:cs="宋体"/>
          <w:b/>
          <w:color w:val="000000"/>
          <w:sz w:val="24"/>
        </w:rPr>
      </w:pPr>
      <w:r>
        <w:rPr>
          <w:rFonts w:hint="eastAsia" w:ascii="宋体" w:hAnsi="宋体" w:cs="宋体"/>
          <w:b/>
          <w:color w:val="000000"/>
          <w:sz w:val="24"/>
        </w:rPr>
        <w:t>5、一张超声检查床</w:t>
      </w:r>
    </w:p>
    <w:p>
      <w:pPr>
        <w:spacing w:line="480" w:lineRule="auto"/>
        <w:jc w:val="left"/>
        <w:rPr>
          <w:rFonts w:hint="eastAsia" w:ascii="宋体" w:hAnsi="宋体" w:cs="宋体"/>
          <w:b/>
          <w:color w:val="000000"/>
          <w:sz w:val="24"/>
        </w:rPr>
      </w:pPr>
      <w:r>
        <w:rPr>
          <w:rFonts w:hint="eastAsia" w:ascii="宋体" w:hAnsi="宋体" w:cs="宋体"/>
          <w:b/>
          <w:color w:val="000000"/>
          <w:sz w:val="24"/>
        </w:rPr>
        <w:t>6、1台黑白打印机</w:t>
      </w:r>
    </w:p>
    <w:p>
      <w:pPr>
        <w:pStyle w:val="2"/>
        <w:rPr>
          <w:rFonts w:hint="eastAsia"/>
        </w:rPr>
      </w:pPr>
    </w:p>
    <w:p>
      <w:pPr>
        <w:rPr>
          <w:rStyle w:val="15"/>
          <w:b/>
          <w:bCs/>
          <w:sz w:val="24"/>
          <w:szCs w:val="24"/>
        </w:rPr>
      </w:pPr>
      <w:r>
        <w:rPr>
          <w:rStyle w:val="15"/>
          <w:rFonts w:hint="eastAsia"/>
          <w:b/>
          <w:bCs/>
          <w:sz w:val="24"/>
          <w:szCs w:val="24"/>
          <w:lang w:val="en-US" w:eastAsia="zh-CN"/>
        </w:rPr>
        <w:t>7、</w:t>
      </w:r>
      <w:r>
        <w:rPr>
          <w:rStyle w:val="15"/>
          <w:rFonts w:hint="eastAsia"/>
          <w:b/>
          <w:bCs/>
          <w:sz w:val="24"/>
          <w:szCs w:val="24"/>
        </w:rPr>
        <w:t>售后服务要求：</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b/>
                <w:sz w:val="24"/>
                <w:szCs w:val="24"/>
              </w:rPr>
            </w:pPr>
            <w:r>
              <w:rPr>
                <w:rFonts w:hint="eastAsia" w:ascii="Calibri" w:hAnsi="Calibri"/>
                <w:b/>
                <w:sz w:val="24"/>
                <w:szCs w:val="24"/>
              </w:rPr>
              <w:t>序号</w:t>
            </w:r>
          </w:p>
        </w:tc>
        <w:tc>
          <w:tcPr>
            <w:tcW w:w="7814" w:type="dxa"/>
            <w:noWrap w:val="0"/>
            <w:vAlign w:val="top"/>
          </w:tcPr>
          <w:p>
            <w:pPr>
              <w:spacing w:line="315" w:lineRule="atLeast"/>
              <w:jc w:val="center"/>
              <w:rPr>
                <w:rFonts w:ascii="宋体" w:hAnsi="宋体" w:cs="宋体"/>
                <w:b/>
                <w:kern w:val="0"/>
                <w:sz w:val="24"/>
                <w:szCs w:val="24"/>
              </w:rPr>
            </w:pPr>
            <w:r>
              <w:rPr>
                <w:rFonts w:hint="eastAsia" w:ascii="宋体" w:hAnsi="宋体" w:cs="宋体"/>
                <w:b/>
                <w:kern w:val="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hint="eastAsia" w:ascii="Calibri" w:hAnsi="Calibri"/>
                <w:sz w:val="24"/>
                <w:szCs w:val="24"/>
              </w:rPr>
              <w:t>1</w:t>
            </w:r>
          </w:p>
        </w:tc>
        <w:tc>
          <w:tcPr>
            <w:tcW w:w="7814" w:type="dxa"/>
            <w:noWrap w:val="0"/>
            <w:vAlign w:val="top"/>
          </w:tcPr>
          <w:p>
            <w:pPr>
              <w:spacing w:line="315" w:lineRule="atLeast"/>
              <w:rPr>
                <w:rFonts w:ascii="宋体" w:hAnsi="宋体" w:cs="宋体"/>
                <w:kern w:val="0"/>
                <w:sz w:val="24"/>
                <w:szCs w:val="24"/>
              </w:rPr>
            </w:pPr>
            <w:r>
              <w:rPr>
                <w:rFonts w:hint="eastAsia" w:ascii="宋体" w:hAnsi="宋体" w:cs="宋体"/>
                <w:kern w:val="0"/>
                <w:sz w:val="24"/>
                <w:szCs w:val="24"/>
              </w:rPr>
              <w:t>整机质保不少于</w:t>
            </w:r>
            <w:r>
              <w:rPr>
                <w:rFonts w:hint="eastAsia" w:ascii="宋体" w:hAnsi="宋体" w:cs="宋体"/>
                <w:kern w:val="0"/>
                <w:sz w:val="24"/>
                <w:szCs w:val="24"/>
                <w:lang w:val="en-US" w:eastAsia="zh-CN"/>
              </w:rPr>
              <w:t>一</w:t>
            </w:r>
            <w:r>
              <w:rPr>
                <w:rFonts w:hint="eastAsia" w:ascii="宋体" w:hAnsi="宋体" w:cs="宋体"/>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ascii="Calibri" w:hAnsi="Calibri"/>
                <w:sz w:val="24"/>
                <w:szCs w:val="24"/>
              </w:rPr>
              <w:t>2</w:t>
            </w:r>
          </w:p>
        </w:tc>
        <w:tc>
          <w:tcPr>
            <w:tcW w:w="7814" w:type="dxa"/>
            <w:noWrap w:val="0"/>
            <w:vAlign w:val="top"/>
          </w:tcPr>
          <w:p>
            <w:pPr>
              <w:rPr>
                <w:rFonts w:ascii="宋体" w:hAnsi="宋体" w:cs="宋体"/>
                <w:kern w:val="0"/>
                <w:sz w:val="24"/>
                <w:szCs w:val="24"/>
              </w:rPr>
            </w:pPr>
            <w:r>
              <w:rPr>
                <w:rFonts w:hint="eastAsia"/>
                <w:sz w:val="24"/>
                <w:szCs w:val="24"/>
              </w:rPr>
              <w:t>提供全年原厂7</w:t>
            </w:r>
            <w:r>
              <w:rPr>
                <w:sz w:val="24"/>
                <w:szCs w:val="24"/>
              </w:rPr>
              <w:t>*</w:t>
            </w:r>
            <w:r>
              <w:rPr>
                <w:rFonts w:hint="eastAsia"/>
                <w:sz w:val="24"/>
                <w:szCs w:val="24"/>
              </w:rPr>
              <w:t>24小时技术支持，</w:t>
            </w:r>
            <w:r>
              <w:rPr>
                <w:rFonts w:hint="eastAsia" w:ascii="宋体" w:hAnsi="宋体" w:cs="宋体"/>
                <w:kern w:val="0"/>
                <w:sz w:val="24"/>
                <w:szCs w:val="24"/>
              </w:rPr>
              <w:t>软件系统终身免费升级（提供承诺函）。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ascii="Calibri" w:hAnsi="Calibri"/>
                <w:sz w:val="24"/>
                <w:szCs w:val="24"/>
              </w:rPr>
              <w:t>3</w:t>
            </w:r>
          </w:p>
        </w:tc>
        <w:tc>
          <w:tcPr>
            <w:tcW w:w="7814" w:type="dxa"/>
            <w:noWrap w:val="0"/>
            <w:vAlign w:val="top"/>
          </w:tcPr>
          <w:p>
            <w:pPr>
              <w:rPr>
                <w:rFonts w:ascii="宋体" w:hAnsi="宋体" w:cs="宋体"/>
                <w:kern w:val="0"/>
                <w:sz w:val="24"/>
                <w:szCs w:val="24"/>
              </w:rPr>
            </w:pPr>
            <w:r>
              <w:rPr>
                <w:rFonts w:hint="eastAsia" w:ascii="Calibri" w:hAnsi="Calibri"/>
                <w:sz w:val="24"/>
                <w:szCs w:val="24"/>
              </w:rPr>
              <w:t>安装调试后完成进行性能验证，并提供验证报告</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hint="eastAsia" w:ascii="宋体" w:hAnsi="宋体"/>
                <w:sz w:val="24"/>
                <w:szCs w:val="24"/>
              </w:rPr>
              <w:t>★</w:t>
            </w:r>
            <w:r>
              <w:rPr>
                <w:rFonts w:ascii="Calibri" w:hAnsi="Calibri"/>
                <w:sz w:val="24"/>
                <w:szCs w:val="24"/>
              </w:rPr>
              <w:t>4</w:t>
            </w:r>
          </w:p>
        </w:tc>
        <w:tc>
          <w:tcPr>
            <w:tcW w:w="7814" w:type="dxa"/>
            <w:noWrap w:val="0"/>
            <w:vAlign w:val="top"/>
          </w:tcPr>
          <w:p>
            <w:pPr>
              <w:spacing w:line="315" w:lineRule="atLeast"/>
              <w:rPr>
                <w:rFonts w:ascii="宋体" w:hAnsi="宋体" w:cs="宋体"/>
                <w:kern w:val="0"/>
                <w:sz w:val="24"/>
                <w:szCs w:val="24"/>
              </w:rPr>
            </w:pPr>
            <w:r>
              <w:rPr>
                <w:rFonts w:hint="eastAsia" w:ascii="宋体" w:hAnsi="宋体" w:cs="宋体"/>
                <w:kern w:val="0"/>
                <w:sz w:val="24"/>
                <w:szCs w:val="24"/>
              </w:rPr>
              <w:t>质保期外易损件需报价，如不报价视为免费赠送。质保期外维修、检测、升级等均免上门服务费（提供承诺函）。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ascii="Calibri" w:hAnsi="Calibri"/>
                <w:sz w:val="24"/>
                <w:szCs w:val="24"/>
              </w:rPr>
              <w:t>5</w:t>
            </w:r>
          </w:p>
        </w:tc>
        <w:tc>
          <w:tcPr>
            <w:tcW w:w="7814" w:type="dxa"/>
            <w:noWrap w:val="0"/>
            <w:vAlign w:val="top"/>
          </w:tcPr>
          <w:p>
            <w:pPr>
              <w:spacing w:line="315" w:lineRule="atLeast"/>
              <w:rPr>
                <w:rFonts w:ascii="宋体" w:hAnsi="宋体" w:cs="宋体"/>
                <w:kern w:val="0"/>
                <w:sz w:val="24"/>
                <w:szCs w:val="24"/>
              </w:rPr>
            </w:pPr>
            <w:r>
              <w:rPr>
                <w:rFonts w:hint="eastAsia" w:ascii="宋体" w:hAnsi="宋体" w:cs="宋体"/>
                <w:kern w:val="0"/>
                <w:sz w:val="24"/>
                <w:szCs w:val="24"/>
              </w:rPr>
              <w:t>故障报修响应时间≤</w:t>
            </w:r>
            <w:r>
              <w:rPr>
                <w:rFonts w:ascii="宋体" w:hAnsi="宋体" w:cs="宋体"/>
                <w:kern w:val="0"/>
                <w:sz w:val="24"/>
                <w:szCs w:val="24"/>
              </w:rPr>
              <w:t>0.5</w:t>
            </w:r>
            <w:r>
              <w:rPr>
                <w:rFonts w:hint="eastAsia" w:ascii="宋体" w:hAnsi="宋体" w:cs="宋体"/>
                <w:kern w:val="0"/>
                <w:sz w:val="24"/>
                <w:szCs w:val="24"/>
              </w:rPr>
              <w:t>小时，接到维护电话</w:t>
            </w:r>
            <w:r>
              <w:rPr>
                <w:rFonts w:ascii="宋体" w:hAnsi="宋体" w:cs="宋体"/>
                <w:kern w:val="0"/>
                <w:sz w:val="24"/>
                <w:szCs w:val="24"/>
              </w:rPr>
              <w:t>2</w:t>
            </w:r>
            <w:r>
              <w:rPr>
                <w:rFonts w:hint="eastAsia" w:ascii="宋体" w:hAnsi="宋体" w:cs="宋体"/>
                <w:kern w:val="0"/>
                <w:sz w:val="24"/>
                <w:szCs w:val="24"/>
                <w:lang w:val="en-US" w:eastAsia="zh-CN"/>
              </w:rPr>
              <w:t>4</w:t>
            </w:r>
            <w:r>
              <w:rPr>
                <w:rFonts w:hint="eastAsia" w:ascii="宋体" w:hAnsi="宋体" w:cs="宋体"/>
                <w:kern w:val="0"/>
                <w:sz w:val="24"/>
                <w:szCs w:val="24"/>
              </w:rPr>
              <w:t>小时抵达现场，如需返厂维修，可提供备用机（提供承诺函）。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ascii="Calibri" w:hAnsi="Calibri"/>
                <w:sz w:val="24"/>
                <w:szCs w:val="24"/>
              </w:rPr>
            </w:pPr>
            <w:r>
              <w:rPr>
                <w:rFonts w:ascii="Calibri" w:hAnsi="Calibri"/>
                <w:sz w:val="24"/>
                <w:szCs w:val="24"/>
              </w:rPr>
              <w:t>6</w:t>
            </w:r>
          </w:p>
        </w:tc>
        <w:tc>
          <w:tcPr>
            <w:tcW w:w="7814" w:type="dxa"/>
            <w:noWrap w:val="0"/>
            <w:vAlign w:val="top"/>
          </w:tcPr>
          <w:p>
            <w:pPr>
              <w:rPr>
                <w:rFonts w:ascii="宋体" w:hAnsi="宋体" w:cs="宋体"/>
                <w:kern w:val="0"/>
                <w:sz w:val="24"/>
                <w:szCs w:val="24"/>
              </w:rPr>
            </w:pPr>
            <w:r>
              <w:rPr>
                <w:rFonts w:hint="eastAsia" w:ascii="宋体" w:hAnsi="宋体" w:cs="宋体"/>
                <w:kern w:val="0"/>
                <w:sz w:val="24"/>
                <w:szCs w:val="24"/>
              </w:rPr>
              <w:t>服务期内</w:t>
            </w:r>
            <w:r>
              <w:rPr>
                <w:rFonts w:ascii="宋体" w:hAnsi="宋体" w:cs="宋体"/>
                <w:kern w:val="0"/>
                <w:sz w:val="24"/>
                <w:szCs w:val="24"/>
              </w:rPr>
              <w:t>每年</w:t>
            </w:r>
            <w:r>
              <w:rPr>
                <w:rFonts w:hint="eastAsia" w:ascii="宋体" w:hAnsi="宋体" w:cs="宋体"/>
                <w:kern w:val="0"/>
                <w:sz w:val="24"/>
                <w:szCs w:val="24"/>
              </w:rPr>
              <w:t>开展</w:t>
            </w:r>
            <w:r>
              <w:rPr>
                <w:rFonts w:ascii="宋体" w:hAnsi="宋体" w:cs="宋体"/>
                <w:kern w:val="0"/>
                <w:sz w:val="24"/>
                <w:szCs w:val="24"/>
              </w:rPr>
              <w:t>至少一次</w:t>
            </w:r>
            <w:r>
              <w:rPr>
                <w:rFonts w:hint="eastAsia" w:ascii="宋体" w:hAnsi="宋体" w:cs="宋体"/>
                <w:kern w:val="0"/>
                <w:sz w:val="24"/>
                <w:szCs w:val="24"/>
              </w:rPr>
              <w:t>免费检测、</w:t>
            </w:r>
            <w:r>
              <w:rPr>
                <w:rFonts w:ascii="宋体" w:hAnsi="宋体" w:cs="宋体"/>
                <w:kern w:val="0"/>
                <w:sz w:val="24"/>
                <w:szCs w:val="24"/>
              </w:rPr>
              <w:t>校准，</w:t>
            </w:r>
            <w:r>
              <w:rPr>
                <w:rFonts w:hint="eastAsia" w:ascii="宋体" w:hAnsi="宋体" w:cs="宋体"/>
                <w:kern w:val="0"/>
                <w:sz w:val="24"/>
                <w:szCs w:val="24"/>
              </w:rPr>
              <w:t>并提供检测、校准报告（提供承诺函）。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noWrap w:val="0"/>
            <w:vAlign w:val="center"/>
          </w:tcPr>
          <w:p>
            <w:pPr>
              <w:jc w:val="center"/>
              <w:rPr>
                <w:rFonts w:hint="eastAsia" w:ascii="Calibri" w:hAnsi="Calibri" w:eastAsia="宋体"/>
                <w:sz w:val="24"/>
                <w:szCs w:val="24"/>
                <w:lang w:val="en-US" w:eastAsia="zh-CN"/>
              </w:rPr>
            </w:pPr>
            <w:r>
              <w:rPr>
                <w:rFonts w:hint="eastAsia" w:ascii="Calibri" w:hAnsi="Calibri"/>
                <w:sz w:val="24"/>
                <w:szCs w:val="24"/>
                <w:lang w:val="en-US" w:eastAsia="zh-CN"/>
              </w:rPr>
              <w:t>7</w:t>
            </w:r>
          </w:p>
        </w:tc>
        <w:tc>
          <w:tcPr>
            <w:tcW w:w="7814" w:type="dxa"/>
            <w:noWrap w:val="0"/>
            <w:vAlign w:val="top"/>
          </w:tcPr>
          <w:p>
            <w:pPr>
              <w:ind w:left="480" w:hanging="480" w:hangingChars="200"/>
              <w:rPr>
                <w:rFonts w:hint="eastAsia" w:ascii="宋体" w:hAnsi="宋体" w:cs="宋体"/>
                <w:kern w:val="0"/>
                <w:sz w:val="24"/>
                <w:szCs w:val="24"/>
              </w:rPr>
            </w:pPr>
            <w:r>
              <w:rPr>
                <w:rFonts w:hint="eastAsia" w:ascii="宋体" w:hAnsi="宋体" w:cs="宋体"/>
                <w:sz w:val="24"/>
              </w:rPr>
              <w:t>交货期：</w:t>
            </w:r>
            <w:r>
              <w:rPr>
                <w:rFonts w:hint="eastAsia" w:ascii="宋体" w:hAnsi="宋体" w:cs="宋体"/>
                <w:sz w:val="24"/>
                <w:lang w:val="en-US" w:eastAsia="zh-CN"/>
              </w:rPr>
              <w:t>合同生效后半年</w:t>
            </w:r>
            <w:r>
              <w:rPr>
                <w:rFonts w:hint="eastAsia" w:ascii="宋体" w:hAnsi="宋体" w:cs="宋体"/>
                <w:sz w:val="24"/>
              </w:rPr>
              <w:t>。</w:t>
            </w:r>
          </w:p>
        </w:tc>
      </w:tr>
    </w:tbl>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FlNzVkYzI5ZTRmNWQ5NTUyYWY2ODZkNTc2NjE4OTQifQ=="/>
  </w:docVars>
  <w:rsids>
    <w:rsidRoot w:val="00F300D7"/>
    <w:rsid w:val="000614B4"/>
    <w:rsid w:val="000B1D12"/>
    <w:rsid w:val="00103849"/>
    <w:rsid w:val="002B1B51"/>
    <w:rsid w:val="003215EC"/>
    <w:rsid w:val="003417FC"/>
    <w:rsid w:val="003F4DB4"/>
    <w:rsid w:val="00453728"/>
    <w:rsid w:val="00467DBD"/>
    <w:rsid w:val="004F4035"/>
    <w:rsid w:val="00536681"/>
    <w:rsid w:val="005F53A8"/>
    <w:rsid w:val="00740C1F"/>
    <w:rsid w:val="007E0A7E"/>
    <w:rsid w:val="00807796"/>
    <w:rsid w:val="00821F76"/>
    <w:rsid w:val="00911468"/>
    <w:rsid w:val="00961832"/>
    <w:rsid w:val="00974291"/>
    <w:rsid w:val="00AF0308"/>
    <w:rsid w:val="00AF15D2"/>
    <w:rsid w:val="00B04DCC"/>
    <w:rsid w:val="00B44A6F"/>
    <w:rsid w:val="00B66393"/>
    <w:rsid w:val="00CA7D82"/>
    <w:rsid w:val="00CC6372"/>
    <w:rsid w:val="00CD6423"/>
    <w:rsid w:val="00CF0357"/>
    <w:rsid w:val="00D521B9"/>
    <w:rsid w:val="00DF2C0A"/>
    <w:rsid w:val="00E95997"/>
    <w:rsid w:val="00EA7A88"/>
    <w:rsid w:val="00EB52CE"/>
    <w:rsid w:val="00F300D7"/>
    <w:rsid w:val="00FF1FDC"/>
    <w:rsid w:val="00FF6368"/>
    <w:rsid w:val="01EE77E0"/>
    <w:rsid w:val="03CB0B47"/>
    <w:rsid w:val="05AA166D"/>
    <w:rsid w:val="0DCD4C9B"/>
    <w:rsid w:val="0F414BF6"/>
    <w:rsid w:val="15D31CC4"/>
    <w:rsid w:val="1B7B3CAA"/>
    <w:rsid w:val="1FDA60E0"/>
    <w:rsid w:val="20994286"/>
    <w:rsid w:val="2D8525BD"/>
    <w:rsid w:val="330D754D"/>
    <w:rsid w:val="3B840204"/>
    <w:rsid w:val="40271118"/>
    <w:rsid w:val="44635385"/>
    <w:rsid w:val="4A60177C"/>
    <w:rsid w:val="4C9529DB"/>
    <w:rsid w:val="51EA2A3F"/>
    <w:rsid w:val="546B4D69"/>
    <w:rsid w:val="5F131BD1"/>
    <w:rsid w:val="62700C54"/>
    <w:rsid w:val="64A072FA"/>
    <w:rsid w:val="711C0619"/>
    <w:rsid w:val="776F17B7"/>
    <w:rsid w:val="793B1D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adjustRightInd w:val="0"/>
      <w:spacing w:line="376" w:lineRule="atLeast"/>
      <w:ind w:left="1700" w:hanging="425"/>
      <w:textAlignment w:val="baseline"/>
      <w:outlineLvl w:val="3"/>
    </w:pPr>
    <w:rPr>
      <w:rFonts w:ascii="Arial" w:hAnsi="Arial" w:eastAsia="黑体"/>
      <w:b/>
      <w:kern w:val="0"/>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link w:val="14"/>
    <w:qFormat/>
    <w:uiPriority w:val="0"/>
    <w:pPr>
      <w:spacing w:after="120"/>
    </w:pPr>
  </w:style>
  <w:style w:type="paragraph" w:styleId="5">
    <w:name w:val="Body Text Indent"/>
    <w:basedOn w:val="1"/>
    <w:qFormat/>
    <w:uiPriority w:val="0"/>
    <w:pPr>
      <w:ind w:left="69" w:leftChars="33" w:firstLine="466" w:firstLineChars="194"/>
    </w:pPr>
    <w:rPr>
      <w:rFonts w:ascii="Arial Narrow" w:hAnsi="Arial Narrow"/>
      <w:sz w:val="24"/>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unhideWhenUsed/>
    <w:qFormat/>
    <w:uiPriority w:val="99"/>
    <w:pPr>
      <w:ind w:firstLine="420" w:firstLineChars="200"/>
    </w:pPr>
  </w:style>
  <w:style w:type="paragraph" w:customStyle="1" w:styleId="11">
    <w:name w:val="列出段落1"/>
    <w:basedOn w:val="1"/>
    <w:qFormat/>
    <w:uiPriority w:val="0"/>
    <w:pPr>
      <w:ind w:firstLine="420" w:firstLineChars="200"/>
    </w:pPr>
    <w:rPr>
      <w:szCs w:val="20"/>
    </w:rPr>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页脚 Char"/>
    <w:basedOn w:val="10"/>
    <w:link w:val="6"/>
    <w:qFormat/>
    <w:uiPriority w:val="0"/>
    <w:rPr>
      <w:rFonts w:ascii="Times New Roman" w:hAnsi="Times New Roman" w:eastAsia="宋体" w:cs="Times New Roman"/>
      <w:kern w:val="2"/>
      <w:sz w:val="18"/>
      <w:szCs w:val="18"/>
    </w:rPr>
  </w:style>
  <w:style w:type="character" w:customStyle="1" w:styleId="14">
    <w:name w:val="正文文本 Char"/>
    <w:basedOn w:val="10"/>
    <w:link w:val="3"/>
    <w:qFormat/>
    <w:uiPriority w:val="0"/>
    <w:rPr>
      <w:rFonts w:ascii="Times New Roman" w:hAnsi="Times New Roman" w:eastAsia="宋体" w:cs="Times New Roman"/>
      <w:kern w:val="2"/>
      <w:sz w:val="21"/>
      <w:szCs w:val="24"/>
    </w:rPr>
  </w:style>
  <w:style w:type="character" w:customStyle="1" w:styleId="15">
    <w:name w:val="NormalCharact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4924</Words>
  <Characters>5487</Characters>
  <Lines>43</Lines>
  <Paragraphs>12</Paragraphs>
  <TotalTime>3</TotalTime>
  <ScaleCrop>false</ScaleCrop>
  <LinksUpToDate>false</LinksUpToDate>
  <CharactersWithSpaces>5553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2022-03-24T15:13:00Z</dcterms:created>
  <dc:creator>Administrator</dc:creator>
  <cp:lastModifiedBy>杨志友</cp:lastModifiedBy>
  <dcterms:modified xsi:type="dcterms:W3CDTF">2023-05-16T00:24:01Z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AC44EB35FD31480895D41DF21ABD8FA9</vt:lpwstr>
  </property>
</Properties>
</file>