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仿宋" w:eastAsia="方正大标宋简体" w:cs="仿宋"/>
          <w:sz w:val="44"/>
          <w:szCs w:val="44"/>
        </w:rPr>
      </w:pPr>
      <w:r>
        <w:rPr>
          <w:rFonts w:hint="eastAsia" w:ascii="方正大标宋简体" w:hAnsi="仿宋" w:eastAsia="方正大标宋简体" w:cs="仿宋"/>
          <w:sz w:val="44"/>
          <w:szCs w:val="44"/>
        </w:rPr>
        <w:t>磁共振</w:t>
      </w:r>
      <w:r>
        <w:rPr>
          <w:rFonts w:hint="eastAsia" w:ascii="方正大标宋简体" w:hAnsi="仿宋" w:eastAsia="方正大标宋简体" w:cs="仿宋"/>
          <w:sz w:val="44"/>
          <w:szCs w:val="44"/>
          <w:lang w:val="en-US" w:eastAsia="zh-CN"/>
        </w:rPr>
        <w:t>等设备</w:t>
      </w:r>
      <w:r>
        <w:rPr>
          <w:rFonts w:hint="eastAsia" w:ascii="方正大标宋简体" w:hAnsi="仿宋" w:eastAsia="方正大标宋简体" w:cs="仿宋"/>
          <w:sz w:val="44"/>
          <w:szCs w:val="44"/>
        </w:rPr>
        <w:t>维保服务技术要求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kern w:val="1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黑体" w:hAnsi="黑体" w:eastAsia="黑体" w:cs="仿宋"/>
          <w:b/>
          <w:kern w:val="10"/>
          <w:sz w:val="24"/>
        </w:rPr>
      </w:pPr>
      <w:r>
        <w:rPr>
          <w:rFonts w:hint="eastAsia" w:ascii="黑体" w:hAnsi="黑体" w:eastAsia="黑体" w:cs="仿宋"/>
          <w:b/>
          <w:kern w:val="10"/>
          <w:sz w:val="24"/>
        </w:rPr>
        <w:t>1.项目概述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1.1服务内容：磁共振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DR、乳腺机</w:t>
      </w:r>
      <w:r>
        <w:rPr>
          <w:rFonts w:hint="eastAsia" w:ascii="仿宋" w:hAnsi="仿宋" w:eastAsia="仿宋" w:cs="仿宋"/>
          <w:sz w:val="24"/>
        </w:rPr>
        <w:t>维保服务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1.2</w:t>
      </w:r>
      <w:r>
        <w:rPr>
          <w:rFonts w:hint="eastAsia" w:ascii="仿宋" w:hAnsi="仿宋" w:eastAsia="仿宋" w:cs="仿宋"/>
          <w:sz w:val="24"/>
        </w:rPr>
        <w:t>保修设备:</w:t>
      </w:r>
    </w:p>
    <w:tbl>
      <w:tblPr>
        <w:tblStyle w:val="7"/>
        <w:tblW w:w="0" w:type="auto"/>
        <w:tblInd w:w="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16"/>
        <w:gridCol w:w="323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设备</w:t>
            </w: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MRI</w:t>
            </w: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GE</w:t>
            </w:r>
          </w:p>
        </w:tc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Discovery MR750 3.0T</w:t>
            </w: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DR</w:t>
            </w: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GE</w:t>
            </w:r>
          </w:p>
        </w:tc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Definium6000</w:t>
            </w: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乳腺机</w:t>
            </w: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GE</w:t>
            </w:r>
          </w:p>
        </w:tc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Senographe Essential</w:t>
            </w: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</w:t>
      </w: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服务期限：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年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服务地点：安徽中医药大学第一附属医院</w:t>
      </w:r>
    </w:p>
    <w:p>
      <w:pPr>
        <w:spacing w:line="360" w:lineRule="auto"/>
        <w:ind w:firstLine="482" w:firstLineChars="200"/>
        <w:jc w:val="left"/>
        <w:rPr>
          <w:rFonts w:ascii="黑体" w:hAnsi="黑体" w:eastAsia="黑体" w:cs="仿宋"/>
          <w:b/>
          <w:kern w:val="10"/>
          <w:sz w:val="24"/>
        </w:rPr>
      </w:pPr>
      <w:r>
        <w:rPr>
          <w:rFonts w:hint="eastAsia" w:ascii="黑体" w:hAnsi="黑体" w:eastAsia="黑体" w:cs="仿宋"/>
          <w:b/>
          <w:kern w:val="10"/>
          <w:sz w:val="24"/>
        </w:rPr>
        <w:t>2.服务内容及要求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2.1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磁共振</w:t>
      </w:r>
      <w:r>
        <w:rPr>
          <w:rFonts w:hint="eastAsia" w:ascii="仿宋" w:hAnsi="仿宋" w:eastAsia="仿宋" w:cs="仿宋"/>
          <w:b/>
          <w:sz w:val="24"/>
        </w:rPr>
        <w:t>维保范围：</w:t>
      </w:r>
      <w:r>
        <w:rPr>
          <w:rFonts w:hint="eastAsia" w:ascii="仿宋" w:hAnsi="仿宋" w:eastAsia="仿宋" w:cs="仿宋"/>
          <w:sz w:val="24"/>
        </w:rPr>
        <w:t>免费更换任何损坏备件。包括且不限于：电子部分的梯度柜、射频柜、系统柜、计算机、病床、及所属辅件；制冷部分：冷头、吸附器、氦压缩机、高低压氦气管；正常液氦消耗；磁体、线圈；水冷机组、稳压电源等MRI设备主机及全部配套设备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DR维保范围：</w:t>
      </w:r>
      <w:r>
        <w:rPr>
          <w:rFonts w:hint="eastAsia" w:ascii="仿宋" w:hAnsi="仿宋" w:eastAsia="仿宋" w:cs="仿宋"/>
          <w:sz w:val="24"/>
        </w:rPr>
        <w:t>免费更换任何损坏备件。包括且不限于：</w:t>
      </w:r>
      <w:r>
        <w:rPr>
          <w:rFonts w:hint="eastAsia" w:ascii="仿宋" w:hAnsi="仿宋" w:eastAsia="仿宋" w:cs="仿宋"/>
          <w:sz w:val="24"/>
          <w:lang w:val="en-US" w:eastAsia="zh-CN"/>
        </w:rPr>
        <w:t>球管、探测器、高压发生器、机柜、病床、工作站、水冷机等。</w:t>
      </w:r>
    </w:p>
    <w:p>
      <w:pPr>
        <w:spacing w:line="360" w:lineRule="auto"/>
        <w:ind w:firstLine="482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钼靶机：</w:t>
      </w:r>
      <w:r>
        <w:rPr>
          <w:rFonts w:hint="eastAsia" w:ascii="仿宋" w:hAnsi="仿宋" w:eastAsia="仿宋" w:cs="仿宋"/>
          <w:sz w:val="24"/>
        </w:rPr>
        <w:t>免费更换任何损坏备件。包括且不限于：</w:t>
      </w:r>
      <w:r>
        <w:rPr>
          <w:rFonts w:hint="eastAsia" w:ascii="仿宋" w:hAnsi="仿宋" w:eastAsia="仿宋" w:cs="仿宋"/>
          <w:sz w:val="24"/>
          <w:lang w:val="en-US" w:eastAsia="zh-CN"/>
        </w:rPr>
        <w:t>球管、探测器、高压发生器、机柜、病床、工作站、水冷机等。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sz w:val="24"/>
        </w:rPr>
      </w:pPr>
      <w:r>
        <w:rPr>
          <w:rFonts w:ascii="仿宋" w:hAnsi="仿宋" w:eastAsia="仿宋" w:cs="仿宋"/>
          <w:b/>
          <w:sz w:val="24"/>
        </w:rPr>
        <w:t>2.2 维保内容</w:t>
      </w:r>
      <w:r>
        <w:rPr>
          <w:rFonts w:hint="eastAsia" w:ascii="仿宋" w:hAnsi="仿宋" w:eastAsia="仿宋" w:cs="仿宋"/>
          <w:b/>
          <w:sz w:val="24"/>
        </w:rPr>
        <w:t>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2.2.1设备定期检查保养费。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2.2.2维修人员的工时费、差旅费。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2.2.3保修的设备零件免费维修更换，更换的不良品由中标人负责处理。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sz w:val="24"/>
        </w:rPr>
      </w:pPr>
      <w:r>
        <w:rPr>
          <w:rFonts w:ascii="仿宋" w:hAnsi="仿宋" w:eastAsia="仿宋" w:cs="仿宋"/>
          <w:b/>
          <w:sz w:val="24"/>
        </w:rPr>
        <w:t>2.</w:t>
      </w:r>
      <w:r>
        <w:rPr>
          <w:rFonts w:hint="eastAsia" w:ascii="仿宋" w:hAnsi="仿宋" w:eastAsia="仿宋" w:cs="仿宋"/>
          <w:b/>
          <w:sz w:val="24"/>
        </w:rPr>
        <w:t>3</w:t>
      </w:r>
      <w:r>
        <w:rPr>
          <w:rFonts w:ascii="仿宋" w:hAnsi="仿宋" w:eastAsia="仿宋" w:cs="仿宋"/>
          <w:b/>
          <w:sz w:val="24"/>
        </w:rPr>
        <w:t xml:space="preserve"> </w:t>
      </w:r>
      <w:r>
        <w:rPr>
          <w:rFonts w:hint="eastAsia" w:ascii="仿宋" w:hAnsi="仿宋" w:eastAsia="仿宋" w:cs="仿宋"/>
          <w:b/>
          <w:sz w:val="24"/>
        </w:rPr>
        <w:t>具体要求：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3.1定期保养：</w:t>
      </w:r>
      <w:r>
        <w:rPr>
          <w:rFonts w:hint="eastAsia" w:ascii="仿宋" w:hAnsi="仿宋" w:eastAsia="仿宋" w:cs="仿宋"/>
          <w:sz w:val="24"/>
          <w:lang w:val="en-US" w:eastAsia="zh-CN"/>
        </w:rPr>
        <w:t>单台设备</w:t>
      </w:r>
      <w:r>
        <w:rPr>
          <w:rFonts w:hint="eastAsia" w:ascii="仿宋" w:hAnsi="仿宋" w:eastAsia="仿宋" w:cs="仿宋"/>
          <w:sz w:val="24"/>
        </w:rPr>
        <w:t>每年</w:t>
      </w:r>
      <w:r>
        <w:rPr>
          <w:rFonts w:hint="eastAsia" w:ascii="仿宋" w:hAnsi="仿宋" w:eastAsia="仿宋" w:cs="仿宋"/>
          <w:sz w:val="24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</w:rPr>
        <w:t>4次保养、无限次维修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保养包含</w:t>
      </w:r>
      <w:r>
        <w:rPr>
          <w:rFonts w:hint="eastAsia" w:ascii="仿宋" w:hAnsi="仿宋" w:eastAsia="仿宋" w:cs="仿宋"/>
          <w:sz w:val="24"/>
        </w:rPr>
        <w:t>设备的安全检查、影像质量检查、设备清洁保养、性能测试及校准、运行状态检查等。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宋体" w:hAnsi="宋体"/>
        </w:rPr>
        <w:t>★</w:t>
      </w: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3.2更换的备件应为与同一生产厂家同一设备型号一致的原厂备件，不能进行线路板级维修更换，安装完毕后设备性能应能达到原厂运行标准。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3.3开机率确保达到95％，按全年365天计算，如有不足时需通过延长服务期补足，每超过1天，服务期延长≥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天。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宋体" w:hAnsi="宋体"/>
        </w:rPr>
        <w:t>★</w:t>
      </w: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3.4投标人应设立项目经理（提供项目经理基本信息及联系方式）。所派项目负责工程师须经过公司针对同品牌设备的专业培训，并取得培训证书或上岗证。</w:t>
      </w: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3.5服务响应时间：接到故障报修电话后，中标供应商须在0</w:t>
      </w:r>
      <w:r>
        <w:rPr>
          <w:rFonts w:ascii="仿宋" w:hAnsi="仿宋" w:eastAsia="仿宋" w:cs="仿宋"/>
          <w:sz w:val="24"/>
        </w:rPr>
        <w:t>.5</w:t>
      </w:r>
      <w:r>
        <w:rPr>
          <w:rFonts w:hint="eastAsia" w:ascii="仿宋" w:hAnsi="仿宋" w:eastAsia="仿宋" w:cs="仿宋"/>
          <w:sz w:val="24"/>
        </w:rPr>
        <w:t xml:space="preserve">小时内做出响应，提供电话、网络等技术支持。如以上技术支持无法解决设备故障，中标供应商须在 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 xml:space="preserve"> 小时内到达设备使用现场进行维修，</w:t>
      </w:r>
      <w:r>
        <w:rPr>
          <w:rFonts w:ascii="仿宋" w:hAnsi="仿宋" w:eastAsia="仿宋" w:cs="仿宋"/>
          <w:sz w:val="24"/>
        </w:rPr>
        <w:t>24</w:t>
      </w:r>
      <w:r>
        <w:rPr>
          <w:rFonts w:hint="eastAsia" w:ascii="仿宋" w:hAnsi="仿宋" w:eastAsia="仿宋" w:cs="仿宋"/>
          <w:sz w:val="24"/>
        </w:rPr>
        <w:t>小时内排除故障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若24小时内无法排除故障，需提供解决方案。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3.6备件响应时间：如需要更换零备件，零备件到达医院的时间最长不超过48小时，特殊情况双方协商解决。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OWU4NWU2OGQzNDI5ZDk4Y2VhYmI3OGE1MzE0MmEifQ=="/>
  </w:docVars>
  <w:rsids>
    <w:rsidRoot w:val="000B2B5D"/>
    <w:rsid w:val="00041BE0"/>
    <w:rsid w:val="00072FC4"/>
    <w:rsid w:val="00091916"/>
    <w:rsid w:val="000B2B5D"/>
    <w:rsid w:val="00180B19"/>
    <w:rsid w:val="00240A07"/>
    <w:rsid w:val="00267F5D"/>
    <w:rsid w:val="003115C1"/>
    <w:rsid w:val="00342122"/>
    <w:rsid w:val="00362DA8"/>
    <w:rsid w:val="005D54C5"/>
    <w:rsid w:val="006268BD"/>
    <w:rsid w:val="006A661D"/>
    <w:rsid w:val="006B21D4"/>
    <w:rsid w:val="008405EC"/>
    <w:rsid w:val="00A25ACB"/>
    <w:rsid w:val="00B203A6"/>
    <w:rsid w:val="00B75229"/>
    <w:rsid w:val="00C9783B"/>
    <w:rsid w:val="00CB325E"/>
    <w:rsid w:val="00D15FD3"/>
    <w:rsid w:val="00D92848"/>
    <w:rsid w:val="00F22061"/>
    <w:rsid w:val="453C76F4"/>
    <w:rsid w:val="59B61B6A"/>
    <w:rsid w:val="69DE21C9"/>
    <w:rsid w:val="7A9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宋体"/>
      <w:b/>
      <w:kern w:val="44"/>
      <w:sz w:val="32"/>
      <w:szCs w:val="20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780</Words>
  <Characters>892</Characters>
  <Lines>5</Lines>
  <Paragraphs>1</Paragraphs>
  <TotalTime>2</TotalTime>
  <ScaleCrop>false</ScaleCrop>
  <LinksUpToDate>false</LinksUpToDate>
  <CharactersWithSpaces>899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2021-04-12T03:52:00Z</dcterms:created>
  <dc:creator>Administrator</dc:creator>
  <cp:lastModifiedBy>YGB</cp:lastModifiedBy>
  <dcterms:modified xsi:type="dcterms:W3CDTF">2023-04-23T02:13:57Z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8725F86D6B3D4172B53AEF3095C40A86_12</vt:lpwstr>
  </property>
</Properties>
</file>