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超声雾化器技术参数</w:t>
      </w:r>
    </w:p>
    <w:p>
      <w:pPr>
        <w:spacing w:line="36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主要技术指标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 w:eastAsia="宋体" w:cs="宋体"/>
          <w:color w:val="333333"/>
        </w:rPr>
        <w:t>★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、恒温湿化给氧功能，温度在</w:t>
      </w:r>
      <w:r>
        <w:rPr>
          <w:rFonts w:ascii="宋体" w:hAnsi="宋体"/>
        </w:rPr>
        <w:t>25-37°C</w:t>
      </w:r>
      <w:r>
        <w:rPr>
          <w:rFonts w:hint="eastAsia" w:ascii="宋体" w:hAnsi="宋体"/>
        </w:rPr>
        <w:t>范围可调。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 w:eastAsia="宋体" w:cs="宋体"/>
          <w:color w:val="333333"/>
        </w:rPr>
        <w:t>★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、</w:t>
      </w:r>
      <w:r>
        <w:rPr>
          <w:rFonts w:hint="eastAsia" w:ascii="宋体" w:hAnsi="宋体"/>
          <w:lang w:val="en-US" w:eastAsia="zh-CN"/>
        </w:rPr>
        <w:t>配套耗材一次性雾化器需同时具备振荡排痰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lang w:val="en-US" w:eastAsia="zh-CN"/>
        </w:rPr>
        <w:t>训练</w:t>
      </w:r>
      <w:r>
        <w:rPr>
          <w:rFonts w:hint="eastAsia" w:ascii="宋体" w:hAnsi="宋体"/>
        </w:rPr>
        <w:t>肺功能的作用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  <w:lang w:val="en-US" w:eastAsia="zh-CN"/>
        </w:rPr>
        <w:t>训练阻力范围为0-25</w:t>
      </w:r>
      <w:r>
        <w:rPr>
          <w:rFonts w:hint="eastAsia" w:ascii="宋体" w:hAnsi="宋体"/>
        </w:rPr>
        <w:t>±4cmH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O。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 w:eastAsia="宋体" w:cs="宋体"/>
          <w:color w:val="333333"/>
        </w:rPr>
        <w:t>★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、</w:t>
      </w:r>
      <w:r>
        <w:rPr>
          <w:rFonts w:hint="eastAsia" w:ascii="宋体" w:hAnsi="宋体"/>
          <w:lang w:val="en-US" w:eastAsia="zh-CN"/>
        </w:rPr>
        <w:t>可</w:t>
      </w:r>
      <w:r>
        <w:rPr>
          <w:rFonts w:hint="eastAsia" w:ascii="宋体" w:hAnsi="宋体"/>
        </w:rPr>
        <w:t>作为无创呼吸机和有创呼吸机通气恒温湿化装置。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 w:eastAsia="宋体" w:cs="宋体"/>
          <w:color w:val="333333"/>
        </w:rPr>
        <w:t>★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、产生</w:t>
      </w:r>
      <w:r>
        <w:rPr>
          <w:rFonts w:ascii="宋体" w:hAnsi="宋体"/>
        </w:rPr>
        <w:t>1-5μm</w:t>
      </w:r>
      <w:r>
        <w:rPr>
          <w:rFonts w:hint="eastAsia" w:ascii="宋体" w:hAnsi="宋体"/>
        </w:rPr>
        <w:t>微细颗粒、</w:t>
      </w:r>
      <w:r>
        <w:rPr>
          <w:rFonts w:ascii="宋体" w:hAnsi="宋体"/>
        </w:rPr>
        <w:t>37°C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100%</w:t>
      </w:r>
      <w:r>
        <w:rPr>
          <w:rFonts w:hint="eastAsia" w:ascii="宋体" w:hAnsi="宋体"/>
        </w:rPr>
        <w:t>相对湿度的超声雾化给药。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、雾化罐的水温：≤</w:t>
      </w:r>
      <w:r>
        <w:rPr>
          <w:rFonts w:ascii="宋体" w:hAnsi="宋体"/>
        </w:rPr>
        <w:t>60°C</w:t>
      </w:r>
    </w:p>
    <w:p>
      <w:pPr>
        <w:spacing w:line="360" w:lineRule="auto"/>
        <w:rPr>
          <w:rFonts w:hint="eastAsia" w:ascii="宋体" w:hAnsi="宋体"/>
          <w:b/>
        </w:rPr>
      </w:pPr>
      <w:r>
        <w:rPr>
          <w:rFonts w:hint="eastAsia" w:ascii="宋体" w:hAnsi="宋体"/>
          <w:b w:val="0"/>
          <w:bCs/>
          <w:lang w:val="en-US" w:eastAsia="zh-CN"/>
        </w:rPr>
        <w:t>6</w:t>
      </w:r>
      <w:r>
        <w:rPr>
          <w:rFonts w:hint="eastAsia" w:ascii="宋体" w:hAnsi="宋体"/>
          <w:b w:val="0"/>
          <w:bCs/>
        </w:rPr>
        <w:t>、系统</w:t>
      </w:r>
      <w:r>
        <w:rPr>
          <w:rFonts w:hint="eastAsia" w:ascii="宋体" w:hAnsi="宋体"/>
          <w:b/>
        </w:rPr>
        <w:t>：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整机功率：</w:t>
      </w:r>
      <w:r>
        <w:rPr>
          <w:rFonts w:hint="eastAsia" w:ascii="宋体" w:hAnsi="宋体"/>
          <w:lang w:val="en-US" w:eastAsia="zh-CN"/>
        </w:rPr>
        <w:t>≥</w:t>
      </w:r>
      <w:r>
        <w:rPr>
          <w:rFonts w:hint="eastAsia" w:ascii="宋体" w:hAnsi="宋体"/>
        </w:rPr>
        <w:t>170VA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自动调温器：断开65±3</w:t>
      </w:r>
      <w:r>
        <w:rPr>
          <w:rFonts w:ascii="宋体" w:hAnsi="宋体"/>
        </w:rPr>
        <w:t>°C</w:t>
      </w:r>
      <w:r>
        <w:rPr>
          <w:rFonts w:hint="eastAsia" w:ascii="宋体" w:hAnsi="宋体"/>
        </w:rPr>
        <w:t>，接通55±5</w:t>
      </w:r>
      <w:r>
        <w:rPr>
          <w:rFonts w:ascii="宋体" w:hAnsi="宋体"/>
        </w:rPr>
        <w:t>°C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雾化粒子大小中位粒径D50:4</w:t>
      </w:r>
      <w:r>
        <w:rPr>
          <w:rFonts w:ascii="宋体" w:hAnsi="宋体"/>
        </w:rPr>
        <w:t>μm</w:t>
      </w:r>
      <w:r>
        <w:rPr>
          <w:rFonts w:hint="eastAsia" w:ascii="宋体" w:hAnsi="宋体"/>
        </w:rPr>
        <w:t>（误差不超过±25%）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6.4</w:t>
      </w:r>
      <w:r>
        <w:rPr>
          <w:rFonts w:hint="eastAsia" w:ascii="宋体" w:hAnsi="宋体"/>
        </w:rPr>
        <w:t>雾化频率：</w:t>
      </w:r>
      <w:r>
        <w:rPr>
          <w:rFonts w:hint="eastAsia" w:ascii="宋体" w:hAnsi="宋体"/>
          <w:lang w:val="en-US" w:eastAsia="zh-CN"/>
        </w:rPr>
        <w:t>≥</w:t>
      </w:r>
      <w:r>
        <w:rPr>
          <w:rFonts w:ascii="宋体" w:hAnsi="宋体"/>
        </w:rPr>
        <w:t>1.7MHZ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6.5</w:t>
      </w:r>
      <w:r>
        <w:rPr>
          <w:rFonts w:hint="eastAsia" w:ascii="宋体" w:hAnsi="宋体"/>
        </w:rPr>
        <w:t>雾化率：0.4mL/min～2.6mL/min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雾化罐水槽水位：≤45mm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</w:rPr>
        <w:t>雾化时间设定范围：【模式I】1～60分钟；【模式II】10～600分钟。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雾化剩余时间显示方式：LED倒计时显示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雾化时间与实际时间偏差：≤10%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.1</w:t>
      </w:r>
      <w:r>
        <w:rPr>
          <w:rFonts w:hint="eastAsia" w:ascii="宋体" w:hAnsi="宋体"/>
          <w:lang w:val="en-US" w:eastAsia="zh-CN"/>
        </w:rPr>
        <w:t>0</w:t>
      </w:r>
      <w:r>
        <w:rPr>
          <w:rFonts w:hint="eastAsia" w:ascii="宋体" w:hAnsi="宋体"/>
        </w:rPr>
        <w:t>加热温度设定范围：【模式I】25～34</w:t>
      </w:r>
      <w:r>
        <w:rPr>
          <w:rFonts w:ascii="宋体" w:hAnsi="宋体"/>
        </w:rPr>
        <w:t>°C</w:t>
      </w:r>
      <w:r>
        <w:rPr>
          <w:rFonts w:hint="eastAsia" w:ascii="宋体" w:hAnsi="宋体"/>
        </w:rPr>
        <w:t>；【模式II】25～37</w:t>
      </w:r>
      <w:r>
        <w:rPr>
          <w:rFonts w:ascii="宋体" w:hAnsi="宋体"/>
        </w:rPr>
        <w:t>°C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.1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温度数值显示方式：LED显示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.1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温度显示误差：±2</w:t>
      </w:r>
      <w:r>
        <w:rPr>
          <w:rFonts w:ascii="宋体" w:hAnsi="宋体"/>
        </w:rPr>
        <w:t>°C</w:t>
      </w:r>
      <w:r>
        <w:rPr>
          <w:rFonts w:hint="eastAsia" w:ascii="宋体" w:hAnsi="宋体"/>
        </w:rPr>
        <w:t>（温度稳定时）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 w:eastAsia="宋体" w:cs="宋体"/>
          <w:color w:val="333333"/>
        </w:rPr>
        <w:t>★</w:t>
      </w: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.1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驱动气体：氧气</w:t>
      </w:r>
      <w:r>
        <w:rPr>
          <w:rFonts w:hint="eastAsia" w:ascii="宋体" w:hAnsi="宋体"/>
          <w:lang w:val="en-US" w:eastAsia="zh-CN"/>
        </w:rPr>
        <w:t>和</w:t>
      </w:r>
      <w:r>
        <w:rPr>
          <w:rFonts w:hint="eastAsia" w:ascii="宋体" w:hAnsi="宋体"/>
        </w:rPr>
        <w:t>空气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.1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整机正常工作噪音：≤50dB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.1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连续工作时间：≥4小时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/>
          <w:lang w:val="en-US" w:eastAsia="zh-CN"/>
        </w:rPr>
        <w:t>7.耗材</w:t>
      </w:r>
    </w:p>
    <w:tbl>
      <w:tblPr>
        <w:tblStyle w:val="3"/>
        <w:tblW w:w="8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255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2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33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预计耗材年数量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2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呼吸回路（一次性呼吸加热管路-单管、一次性呼吸加热管路双管）</w:t>
            </w:r>
          </w:p>
        </w:tc>
        <w:tc>
          <w:tcPr>
            <w:tcW w:w="33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264</w:t>
            </w:r>
          </w:p>
        </w:tc>
      </w:tr>
    </w:tbl>
    <w:p>
      <w:pPr>
        <w:rPr>
          <w:rStyle w:val="5"/>
          <w:b/>
          <w:bCs/>
          <w:sz w:val="24"/>
          <w:szCs w:val="24"/>
        </w:rPr>
      </w:pPr>
      <w:r>
        <w:rPr>
          <w:rFonts w:hint="eastAsia" w:ascii="宋体" w:hAnsi="宋体"/>
          <w:lang w:val="en-US" w:eastAsia="zh-CN"/>
        </w:rPr>
        <w:t>8.</w:t>
      </w:r>
      <w:r>
        <w:rPr>
          <w:rStyle w:val="5"/>
          <w:rFonts w:hint="eastAsia"/>
          <w:b/>
          <w:bCs/>
          <w:sz w:val="24"/>
          <w:szCs w:val="24"/>
        </w:rPr>
        <w:t>售后服务要求：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938" w:type="dxa"/>
            <w:noWrap w:val="0"/>
            <w:vAlign w:val="top"/>
          </w:tcPr>
          <w:p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938" w:type="dxa"/>
            <w:noWrap w:val="0"/>
            <w:vAlign w:val="top"/>
          </w:tcPr>
          <w:p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提供全年原厂7</w:t>
            </w: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软件系统终身免费升级（提供承诺函）。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noWrap w:val="0"/>
            <w:vAlign w:val="top"/>
          </w:tcPr>
          <w:p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noWrap w:val="0"/>
            <w:vAlign w:val="top"/>
          </w:tcPr>
          <w:p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故障报修响应时间≤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小时，接到维护电话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服务期内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每年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至少一次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免费检测、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校准，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并提供检测、校准报告（提供承诺函）。</w:t>
            </w:r>
          </w:p>
        </w:tc>
      </w:tr>
    </w:tbl>
    <w:p>
      <w:pPr>
        <w:spacing w:line="360" w:lineRule="auto"/>
        <w:rPr>
          <w:rFonts w:hint="default" w:ascii="宋体" w:hAnsi="宋体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YmVmYWUzMTBmNDg0ZDk3ZjFjY2Q3Y2U2MWEwMGEifQ=="/>
  </w:docVars>
  <w:rsids>
    <w:rsidRoot w:val="037A5D95"/>
    <w:rsid w:val="037A5D95"/>
    <w:rsid w:val="03BE1A5C"/>
    <w:rsid w:val="0D416783"/>
    <w:rsid w:val="7EE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837</Characters>
  <Lines>0</Lines>
  <Paragraphs>0</Paragraphs>
  <TotalTime>1</TotalTime>
  <ScaleCrop>false</ScaleCrop>
  <LinksUpToDate>false</LinksUpToDate>
  <CharactersWithSpaces>838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2022-08-16T07:53:00Z</dcterms:created>
  <dc:creator>反向抛物线</dc:creator>
  <cp:lastModifiedBy>YGB</cp:lastModifiedBy>
  <dcterms:modified xsi:type="dcterms:W3CDTF">2023-02-27T01:03:50Z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8C2332065C744E05BABEE7CFE63E4A88</vt:lpwstr>
  </property>
</Properties>
</file>