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全自动血型分析仪</w:t>
      </w:r>
      <w:r>
        <w:rPr>
          <w:rFonts w:hint="eastAsia"/>
          <w:b/>
          <w:sz w:val="28"/>
          <w:szCs w:val="28"/>
          <w:lang w:eastAsia="zh-CN"/>
        </w:rPr>
        <w:t>及</w:t>
      </w:r>
      <w:r>
        <w:rPr>
          <w:rFonts w:hint="eastAsia"/>
          <w:b/>
          <w:sz w:val="28"/>
          <w:szCs w:val="28"/>
        </w:rPr>
        <w:t>配套微柱卡技术参数</w:t>
      </w:r>
    </w:p>
    <w:p>
      <w:pPr>
        <w:jc w:val="left"/>
        <w:rPr>
          <w:rFonts w:hint="eastAsia" w:eastAsia="微软雅黑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一、仪器要求：</w:t>
      </w:r>
    </w:p>
    <w:p>
      <w:pPr>
        <w:ind w:firstLine="360" w:firstLineChars="150"/>
        <w:rPr>
          <w:rFonts w:ascii="微软雅黑" w:cs="宋体"/>
          <w:b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★</w:t>
      </w:r>
      <w:r>
        <w:rPr>
          <w:rFonts w:ascii="微软雅黑" w:hAnsi="微软雅黑" w:cs="宋体"/>
          <w:sz w:val="24"/>
          <w:szCs w:val="24"/>
        </w:rPr>
        <w:t>1.</w:t>
      </w:r>
      <w:r>
        <w:rPr>
          <w:rFonts w:ascii="微软雅黑" w:hAnsi="微软雅黑"/>
          <w:bCs/>
          <w:color w:val="000000"/>
          <w:sz w:val="24"/>
          <w:szCs w:val="24"/>
        </w:rPr>
        <w:t xml:space="preserve"> </w:t>
      </w:r>
      <w:r>
        <w:rPr>
          <w:rFonts w:hint="eastAsia" w:ascii="微软雅黑" w:hAnsi="微软雅黑"/>
          <w:bCs/>
          <w:color w:val="000000"/>
          <w:sz w:val="24"/>
          <w:szCs w:val="24"/>
        </w:rPr>
        <w:t>配套的微柱卡类型</w:t>
      </w:r>
      <w:r>
        <w:rPr>
          <w:rFonts w:hint="eastAsia" w:ascii="微软雅黑" w:hAnsi="微软雅黑" w:cs="宋体"/>
          <w:sz w:val="24"/>
          <w:szCs w:val="24"/>
        </w:rPr>
        <w:t>：微柱凝胶卡。</w:t>
      </w:r>
    </w:p>
    <w:p>
      <w:pPr>
        <w:ind w:firstLine="360" w:firstLineChars="150"/>
        <w:rPr>
          <w:rFonts w:asci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 xml:space="preserve">2. </w:t>
      </w:r>
      <w:r>
        <w:rPr>
          <w:rFonts w:hint="eastAsia" w:ascii="微软雅黑" w:hAnsi="微软雅黑" w:cs="宋体"/>
          <w:sz w:val="24"/>
          <w:szCs w:val="24"/>
        </w:rPr>
        <w:t>适用的标本类型：经分离的全血；</w:t>
      </w:r>
      <w:r>
        <w:rPr>
          <w:rFonts w:ascii="微软雅黑" w:hAnsi="微软雅黑" w:cs="宋体"/>
          <w:sz w:val="24"/>
          <w:szCs w:val="24"/>
        </w:rPr>
        <w:t>3%~5%</w:t>
      </w:r>
      <w:r>
        <w:rPr>
          <w:rFonts w:hint="eastAsia" w:ascii="微软雅黑" w:hAnsi="微软雅黑" w:cs="宋体"/>
          <w:sz w:val="24"/>
          <w:szCs w:val="24"/>
        </w:rPr>
        <w:t>红细胞悬液（稀释前患者</w:t>
      </w:r>
      <w:r>
        <w:rPr>
          <w:rFonts w:ascii="微软雅黑" w:hAnsi="微软雅黑" w:cs="宋体"/>
          <w:sz w:val="24"/>
          <w:szCs w:val="24"/>
        </w:rPr>
        <w:t>/</w:t>
      </w:r>
      <w:r>
        <w:rPr>
          <w:rFonts w:hint="eastAsia" w:ascii="微软雅黑" w:hAnsi="微软雅黑" w:cs="宋体"/>
          <w:sz w:val="24"/>
          <w:szCs w:val="24"/>
        </w:rPr>
        <w:t>供血者）；压积红细胞；</w:t>
      </w:r>
      <w:r>
        <w:rPr>
          <w:rFonts w:ascii="微软雅黑" w:hAnsi="微软雅黑" w:cs="宋体"/>
          <w:sz w:val="24"/>
          <w:szCs w:val="24"/>
        </w:rPr>
        <w:t>0.5%~1%</w:t>
      </w:r>
      <w:r>
        <w:rPr>
          <w:rFonts w:hint="eastAsia" w:ascii="微软雅黑" w:hAnsi="微软雅黑" w:cs="宋体"/>
          <w:sz w:val="24"/>
          <w:szCs w:val="24"/>
        </w:rPr>
        <w:t>红细胞悬液（稀释前患者</w:t>
      </w:r>
      <w:r>
        <w:rPr>
          <w:rFonts w:ascii="微软雅黑" w:hAnsi="微软雅黑" w:cs="宋体"/>
          <w:sz w:val="24"/>
          <w:szCs w:val="24"/>
        </w:rPr>
        <w:t>/</w:t>
      </w:r>
      <w:r>
        <w:rPr>
          <w:rFonts w:hint="eastAsia" w:ascii="微软雅黑" w:hAnsi="微软雅黑" w:cs="宋体"/>
          <w:sz w:val="24"/>
          <w:szCs w:val="24"/>
        </w:rPr>
        <w:t>供血者）；血浆和血清。</w:t>
      </w:r>
    </w:p>
    <w:p>
      <w:pPr>
        <w:ind w:left="110" w:leftChars="50" w:firstLine="240" w:firstLineChars="100"/>
        <w:rPr>
          <w:rFonts w:hint="eastAsia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★</w:t>
      </w: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可检测项目：</w:t>
      </w:r>
      <w:r>
        <w:rPr>
          <w:sz w:val="24"/>
          <w:szCs w:val="24"/>
        </w:rPr>
        <w:t xml:space="preserve"> ABO</w:t>
      </w:r>
      <w:r>
        <w:rPr>
          <w:rFonts w:hint="eastAsia"/>
          <w:sz w:val="24"/>
          <w:szCs w:val="24"/>
        </w:rPr>
        <w:t>血型正反定型（含新生儿</w:t>
      </w:r>
      <w:r>
        <w:rPr>
          <w:sz w:val="24"/>
          <w:szCs w:val="24"/>
        </w:rPr>
        <w:t>ABO</w:t>
      </w:r>
      <w:r>
        <w:rPr>
          <w:rFonts w:hint="eastAsia"/>
          <w:sz w:val="24"/>
          <w:szCs w:val="24"/>
        </w:rPr>
        <w:t>血型鉴定）、</w:t>
      </w:r>
      <w:r>
        <w:rPr>
          <w:sz w:val="24"/>
          <w:szCs w:val="24"/>
        </w:rPr>
        <w:t>Rh</w:t>
      </w:r>
      <w:r>
        <w:rPr>
          <w:rFonts w:hint="eastAsia"/>
          <w:sz w:val="24"/>
          <w:szCs w:val="24"/>
        </w:rPr>
        <w:t>血型抗原定型（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>）、不规则抗体筛查、直接抗人球蛋白试验、间接抗人球蛋白试验、交叉配血试验、血型抗体效价测定（检测结果可在同一个电脑显示界面完整展现）检测等项目及配套的室内质控品（至少包含：ABO、RhD、C、c、E、e血型鉴定、不规则抗体筛检和交叉配血等项目）</w:t>
      </w:r>
      <w:r>
        <w:rPr>
          <w:rFonts w:hint="eastAsia"/>
          <w:sz w:val="24"/>
          <w:szCs w:val="24"/>
        </w:rPr>
        <w:t>的全自动化</w:t>
      </w:r>
      <w:r>
        <w:rPr>
          <w:rFonts w:hint="eastAsia"/>
          <w:sz w:val="24"/>
          <w:szCs w:val="24"/>
        </w:rPr>
        <w:t>测定。</w:t>
      </w:r>
    </w:p>
    <w:p>
      <w:pPr>
        <w:ind w:firstLine="360" w:firstLineChars="150"/>
        <w:rPr>
          <w:rFonts w:asci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性能的要求</w:t>
      </w:r>
    </w:p>
    <w:p>
      <w:pPr>
        <w:ind w:left="110" w:leftChars="50"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（1）检测速度：每小时处理≥48张卡（6孔或8孔）或运行血型常规检测(ABO正反定型+RhD)时，每小时内完成至少48个样本检测；不规则抗体筛查≥200个测试孔/每小时。</w:t>
      </w:r>
    </w:p>
    <w:p>
      <w:pPr>
        <w:ind w:left="110" w:leftChars="50"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样本同时加载容量≥50，可批量循环进样，自动扫描样本条形码，支持连续进样、随机进样、批处理进样，样本随到随做，可随时插入急诊样本。</w:t>
      </w:r>
    </w:p>
    <w:p>
      <w:pPr>
        <w:ind w:left="110" w:leftChars="50"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）加样器或加样针的要求：同时加样通道≥1个通道，加样器具有自动稀释细胞和自动血浆倍比稀释功能（即具有灵活的稀释模式，可根据操作者要求进行编辑稀释比例）；全自动加样，加样针具有液面探测功能、凝块检测功能及防堵设计，使用一次性枪头（避免交叉污染）或加样针加样（应具有加样后加样针内、外壁同时自动清洗功能）；加样容量：1μl~300μl，加样精度：加液量=100µl时，CV≤1%。</w:t>
      </w:r>
    </w:p>
    <w:p>
      <w:pPr>
        <w:ind w:left="110" w:leftChars="50"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★（4）穿刺系统：配备专用打孔器，具有单孔穿刺加样功能，根据实际需要打孔，对未使用完的卡具有自动记忆和定位功能。</w:t>
      </w:r>
    </w:p>
    <w:p>
      <w:pPr>
        <w:ind w:left="110" w:leftChars="50"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★（5）离心系统：两台或以上离心机，急诊检测时离心无需等待，两台离心机每次同时放置≥12张卡。</w:t>
      </w:r>
    </w:p>
    <w:p>
      <w:pPr>
        <w:ind w:firstLine="360" w:firstLineChars="150"/>
        <w:rPr>
          <w:rFonts w:asci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所有实验过程全自动完成，实验过程中无人工干预，但实验过程需有人工判读区；对检测的全过程实时监控，具有报警功能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诊断功能，可全自动试验过程溯源性，可实时记录加样质量信息。</w:t>
      </w:r>
    </w:p>
    <w:p>
      <w:pPr>
        <w:ind w:firstLine="360" w:firstLineChars="150"/>
        <w:rPr>
          <w:rFonts w:asci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eastAsia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操作软件的要求</w:t>
      </w:r>
    </w:p>
    <w:p>
      <w:pPr>
        <w:ind w:firstLine="360" w:firstLine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</w:t>
      </w:r>
      <w:r>
        <w:rPr>
          <w:rFonts w:hint="eastAsia" w:ascii="宋体" w:hAnsi="宋体" w:cs="宋体"/>
          <w:sz w:val="24"/>
          <w:szCs w:val="24"/>
        </w:rPr>
        <w:t>）全自动样本和试剂条码扫描</w:t>
      </w:r>
      <w:r>
        <w:rPr>
          <w:rFonts w:hint="eastAsia" w:ascii="宋体" w:hAnsi="宋体" w:cs="宋体"/>
          <w:sz w:val="24"/>
          <w:szCs w:val="24"/>
        </w:rPr>
        <w:t>，配备扫描枪，可读取样本管、试剂、微柱板的条码信息。</w:t>
      </w:r>
    </w:p>
    <w:p>
      <w:pPr>
        <w:ind w:firstLine="360" w:firstLineChars="150"/>
        <w:rPr>
          <w:rFonts w:asci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）开放式软件参数，可以自行设定，自动优化实验项目程序。</w:t>
      </w:r>
    </w:p>
    <w:p>
      <w:pPr>
        <w:ind w:left="110" w:leftChars="50"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）能存储至少</w:t>
      </w:r>
      <w:r>
        <w:rPr>
          <w:rFonts w:ascii="宋体" w:hAnsi="宋体" w:cs="宋体"/>
          <w:sz w:val="24"/>
          <w:szCs w:val="24"/>
        </w:rPr>
        <w:t>400</w:t>
      </w:r>
      <w:r>
        <w:rPr>
          <w:rFonts w:hint="eastAsia" w:ascii="宋体" w:hAnsi="宋体" w:cs="宋体"/>
          <w:sz w:val="24"/>
          <w:szCs w:val="24"/>
        </w:rPr>
        <w:t>万个影像结果。</w:t>
      </w:r>
    </w:p>
    <w:p>
      <w:pPr>
        <w:ind w:left="110" w:leftChars="50" w:firstLine="240" w:firstLineChars="100"/>
        <w:rPr>
          <w:rFonts w:asci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）具有结果查询、分类统计功能。</w:t>
      </w:r>
    </w:p>
    <w:p>
      <w:pPr>
        <w:ind w:firstLine="360" w:firstLine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</w:rPr>
        <w:t>. 图像采集判读系统要求：</w:t>
      </w:r>
      <w:r>
        <w:rPr>
          <w:rFonts w:hint="eastAsia" w:ascii="宋体" w:hAnsi="宋体" w:cs="宋体"/>
          <w:sz w:val="24"/>
          <w:szCs w:val="24"/>
        </w:rPr>
        <w:t>采用高分辨率的CCD</w:t>
      </w:r>
      <w:r>
        <w:rPr>
          <w:rFonts w:hint="eastAsia" w:ascii="宋体" w:hAnsi="宋体" w:cs="宋体"/>
          <w:sz w:val="24"/>
          <w:szCs w:val="24"/>
        </w:rPr>
        <w:t>成像读数系统，高清晰采集试剂卡正、反面原始图像并自动判读结果。结果判读的准确性达到100%，无法判读率（NTD）≤0.3%。</w:t>
      </w:r>
    </w:p>
    <w:p>
      <w:pPr>
        <w:ind w:firstLine="360" w:firstLine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.质控品要求：必须要有与检测系统配套的室内质控品（至少包含：ABO、RhD、C、c、E、e血型检测质控品、不规则抗体筛检质控品和交叉配血质控品）。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附：全自动血型分析仪需配套的各种微柱卡的预计年用量</w:t>
      </w:r>
    </w:p>
    <w:tbl>
      <w:tblPr>
        <w:tblStyle w:val="6"/>
        <w:tblW w:w="944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18"/>
        <w:gridCol w:w="1776"/>
        <w:gridCol w:w="1988"/>
        <w:gridCol w:w="22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微柱卡名称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b/>
                <w:color w:val="000000"/>
                <w:sz w:val="24"/>
                <w:szCs w:val="24"/>
              </w:rPr>
              <w:t>规格要求</w:t>
            </w:r>
          </w:p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>T</w:t>
            </w:r>
            <w:r>
              <w:rPr>
                <w:rFonts w:hint="eastAsia" w:ascii="微软雅黑" w:hAnsi="微软雅黑" w:cs="宋体"/>
                <w:b/>
                <w:color w:val="000000"/>
                <w:sz w:val="24"/>
                <w:szCs w:val="24"/>
              </w:rPr>
              <w:t>：每测试）</w:t>
            </w:r>
          </w:p>
        </w:tc>
        <w:tc>
          <w:tcPr>
            <w:tcW w:w="1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b/>
                <w:color w:val="000000"/>
                <w:sz w:val="24"/>
                <w:szCs w:val="24"/>
              </w:rPr>
              <w:t>预计年用卡数量（张</w:t>
            </w:r>
            <w:r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微软雅黑" w:hAnsi="微软雅黑" w:cs="宋体"/>
                <w:b/>
                <w:color w:val="000000"/>
                <w:sz w:val="24"/>
                <w:szCs w:val="24"/>
              </w:rPr>
              <w:t>年）</w:t>
            </w:r>
          </w:p>
        </w:tc>
        <w:tc>
          <w:tcPr>
            <w:tcW w:w="2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adjustRightInd/>
              <w:snapToGrid/>
              <w:spacing w:after="0" w:line="315" w:lineRule="atLeast"/>
              <w:jc w:val="center"/>
              <w:rPr>
                <w:rFonts w:ascii="微软雅黑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b/>
                <w:color w:val="000000"/>
                <w:sz w:val="24"/>
                <w:szCs w:val="24"/>
              </w:rPr>
              <w:t>市场均价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RhD</w:t>
            </w:r>
            <w:r>
              <w:rPr>
                <w:rFonts w:hint="eastAsia"/>
                <w:sz w:val="24"/>
                <w:szCs w:val="24"/>
              </w:rPr>
              <w:t>血型检测卡</w:t>
            </w:r>
            <w:r>
              <w:rPr>
                <w:rFonts w:hint="eastAsia"/>
                <w:sz w:val="24"/>
                <w:szCs w:val="24"/>
                <w:vertAlign w:val="superscript"/>
              </w:rPr>
              <w:t>★★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ascii="微软雅黑" w:cs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T/</w:t>
            </w:r>
            <w:r>
              <w:rPr>
                <w:rFonts w:hint="eastAsia"/>
                <w:sz w:val="24"/>
                <w:szCs w:val="24"/>
              </w:rPr>
              <w:t>卡</w:t>
            </w:r>
            <w:r>
              <w:rPr>
                <w:rFonts w:hint="eastAsia"/>
                <w:sz w:val="24"/>
                <w:szCs w:val="24"/>
                <w:vertAlign w:val="superscript"/>
              </w:rPr>
              <w:t>★★</w:t>
            </w:r>
          </w:p>
        </w:tc>
        <w:tc>
          <w:tcPr>
            <w:tcW w:w="1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/>
                <w:color w:val="000000"/>
                <w:sz w:val="24"/>
                <w:szCs w:val="24"/>
              </w:rPr>
              <w:t>120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</w:rPr>
              <w:t>张</w:t>
            </w:r>
            <w:r>
              <w:rPr>
                <w:rFonts w:ascii="微软雅黑" w:hAnsi="微软雅黑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</w:rPr>
              <w:t>年</w:t>
            </w:r>
          </w:p>
          <w:p>
            <w:pPr>
              <w:spacing w:line="280" w:lineRule="exact"/>
              <w:jc w:val="center"/>
              <w:rPr>
                <w:rFonts w:asci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color w:val="000000"/>
                <w:sz w:val="24"/>
                <w:szCs w:val="24"/>
              </w:rPr>
              <w:t>240T/</w:t>
            </w:r>
            <w:r>
              <w:rPr>
                <w:rFonts w:hint="eastAsia"/>
                <w:color w:val="000000"/>
                <w:sz w:val="24"/>
                <w:szCs w:val="24"/>
              </w:rPr>
              <w:t>年）</w:t>
            </w:r>
          </w:p>
        </w:tc>
        <w:tc>
          <w:tcPr>
            <w:tcW w:w="2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>
              <w:rPr>
                <w:rFonts w:hint="eastAsia"/>
                <w:color w:val="000000"/>
                <w:sz w:val="24"/>
                <w:szCs w:val="24"/>
              </w:rPr>
              <w:t>元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卡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color w:val="000000"/>
                <w:sz w:val="24"/>
                <w:szCs w:val="24"/>
              </w:rPr>
              <w:t>12.5</w:t>
            </w:r>
            <w:r>
              <w:rPr>
                <w:rFonts w:hint="eastAsia"/>
                <w:color w:val="000000"/>
                <w:sz w:val="24"/>
                <w:szCs w:val="24"/>
              </w:rPr>
              <w:t>元</w:t>
            </w:r>
            <w:r>
              <w:rPr>
                <w:color w:val="000000"/>
                <w:sz w:val="24"/>
                <w:szCs w:val="24"/>
              </w:rPr>
              <w:t>/T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RhD</w:t>
            </w:r>
            <w:r>
              <w:rPr>
                <w:rFonts w:hint="eastAsia"/>
                <w:sz w:val="24"/>
                <w:szCs w:val="24"/>
              </w:rPr>
              <w:t>血型正反定型检测卡</w:t>
            </w:r>
            <w:r>
              <w:rPr>
                <w:rFonts w:hint="eastAsia"/>
                <w:sz w:val="24"/>
                <w:szCs w:val="24"/>
                <w:vertAlign w:val="superscript"/>
              </w:rPr>
              <w:t>★★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ascii="微软雅黑" w:cs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T/</w:t>
            </w:r>
            <w:r>
              <w:rPr>
                <w:rFonts w:hint="eastAsia"/>
                <w:sz w:val="24"/>
                <w:szCs w:val="24"/>
              </w:rPr>
              <w:t>卡</w:t>
            </w:r>
            <w:r>
              <w:rPr>
                <w:rFonts w:hint="eastAsia"/>
                <w:sz w:val="24"/>
                <w:szCs w:val="24"/>
                <w:vertAlign w:val="superscript"/>
              </w:rPr>
              <w:t>★★</w:t>
            </w:r>
            <w:bookmarkStart w:id="0" w:name="_GoBack"/>
            <w:bookmarkEnd w:id="0"/>
          </w:p>
        </w:tc>
        <w:tc>
          <w:tcPr>
            <w:tcW w:w="1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/>
                <w:color w:val="000000"/>
                <w:sz w:val="24"/>
                <w:szCs w:val="24"/>
              </w:rPr>
              <w:t>3600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</w:rPr>
              <w:t>张</w:t>
            </w:r>
            <w:r>
              <w:rPr>
                <w:rFonts w:ascii="微软雅黑" w:hAnsi="微软雅黑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</w:rPr>
              <w:t>年</w:t>
            </w:r>
          </w:p>
          <w:p>
            <w:pPr>
              <w:spacing w:line="280" w:lineRule="exact"/>
              <w:jc w:val="center"/>
              <w:rPr>
                <w:rFonts w:asci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color w:val="000000"/>
                <w:sz w:val="24"/>
                <w:szCs w:val="24"/>
              </w:rPr>
              <w:t>3600T/</w:t>
            </w:r>
            <w:r>
              <w:rPr>
                <w:rFonts w:hint="eastAsia"/>
                <w:color w:val="000000"/>
                <w:sz w:val="24"/>
                <w:szCs w:val="24"/>
              </w:rPr>
              <w:t>年）</w:t>
            </w:r>
          </w:p>
        </w:tc>
        <w:tc>
          <w:tcPr>
            <w:tcW w:w="2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>
              <w:rPr>
                <w:rFonts w:hint="eastAsia"/>
                <w:color w:val="000000"/>
                <w:sz w:val="24"/>
                <w:szCs w:val="24"/>
              </w:rPr>
              <w:t>元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卡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color w:val="000000"/>
                <w:sz w:val="24"/>
                <w:szCs w:val="24"/>
              </w:rPr>
              <w:t>28</w:t>
            </w:r>
            <w:r>
              <w:rPr>
                <w:rFonts w:hint="eastAsia"/>
                <w:color w:val="000000"/>
                <w:sz w:val="24"/>
                <w:szCs w:val="24"/>
              </w:rPr>
              <w:t>元</w:t>
            </w:r>
            <w:r>
              <w:rPr>
                <w:color w:val="000000"/>
                <w:sz w:val="24"/>
                <w:szCs w:val="24"/>
              </w:rPr>
              <w:t>/T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80" w:lineRule="exact"/>
              <w:jc w:val="both"/>
              <w:rPr>
                <w:rFonts w:asci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cs="宋体"/>
                <w:color w:val="000000"/>
                <w:sz w:val="24"/>
                <w:szCs w:val="24"/>
              </w:rPr>
              <w:t>Rh</w:t>
            </w:r>
            <w:r>
              <w:rPr>
                <w:rFonts w:hint="eastAsia" w:ascii="微软雅黑" w:hAnsi="微软雅黑" w:cs="宋体"/>
                <w:color w:val="000000"/>
                <w:sz w:val="24"/>
                <w:szCs w:val="24"/>
              </w:rPr>
              <w:t>血型抗原（</w:t>
            </w:r>
            <w:r>
              <w:rPr>
                <w:rFonts w:ascii="微软雅黑" w:hAnsi="微软雅黑" w:cs="宋体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微软雅黑" w:hAnsi="微软雅黑" w:cs="宋体"/>
                <w:color w:val="000000"/>
                <w:sz w:val="24"/>
                <w:szCs w:val="24"/>
              </w:rPr>
              <w:t>、</w:t>
            </w:r>
            <w:r>
              <w:rPr>
                <w:rFonts w:ascii="微软雅黑" w:hAnsi="微软雅黑" w:cs="宋体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微软雅黑" w:hAnsi="微软雅黑" w:cs="宋体"/>
                <w:color w:val="000000"/>
                <w:sz w:val="24"/>
                <w:szCs w:val="24"/>
              </w:rPr>
              <w:t>、</w:t>
            </w:r>
            <w:r>
              <w:rPr>
                <w:rFonts w:ascii="微软雅黑" w:hAnsi="微软雅黑" w:cs="宋体"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微软雅黑" w:hAnsi="微软雅黑" w:cs="宋体"/>
                <w:color w:val="000000"/>
                <w:sz w:val="24"/>
                <w:szCs w:val="24"/>
              </w:rPr>
              <w:t>、</w:t>
            </w:r>
            <w:r>
              <w:rPr>
                <w:rFonts w:ascii="微软雅黑" w:hAnsi="微软雅黑" w:cs="宋体"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微软雅黑" w:hAnsi="微软雅黑" w:cs="宋体"/>
                <w:color w:val="000000"/>
                <w:sz w:val="24"/>
                <w:szCs w:val="24"/>
              </w:rPr>
              <w:t>）检测卡</w:t>
            </w:r>
            <w:r>
              <w:rPr>
                <w:rFonts w:hint="eastAsia"/>
                <w:sz w:val="24"/>
                <w:szCs w:val="24"/>
                <w:vertAlign w:val="superscript"/>
              </w:rPr>
              <w:t>★★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ascii="微软雅黑" w:cs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T/</w:t>
            </w:r>
            <w:r>
              <w:rPr>
                <w:rFonts w:hint="eastAsia"/>
                <w:sz w:val="24"/>
                <w:szCs w:val="24"/>
              </w:rPr>
              <w:t>卡</w:t>
            </w:r>
            <w:r>
              <w:rPr>
                <w:rFonts w:hint="eastAsia"/>
                <w:sz w:val="24"/>
                <w:szCs w:val="24"/>
                <w:vertAlign w:val="superscript"/>
              </w:rPr>
              <w:t>★★</w:t>
            </w:r>
          </w:p>
        </w:tc>
        <w:tc>
          <w:tcPr>
            <w:tcW w:w="1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/>
                <w:color w:val="000000"/>
                <w:sz w:val="24"/>
                <w:szCs w:val="24"/>
              </w:rPr>
              <w:t>360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</w:rPr>
              <w:t>张</w:t>
            </w:r>
            <w:r>
              <w:rPr>
                <w:rFonts w:ascii="微软雅黑" w:hAnsi="微软雅黑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</w:rPr>
              <w:t>年</w:t>
            </w:r>
          </w:p>
          <w:p>
            <w:pPr>
              <w:spacing w:line="280" w:lineRule="exact"/>
              <w:jc w:val="center"/>
              <w:rPr>
                <w:rFonts w:asci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color w:val="000000"/>
                <w:sz w:val="24"/>
                <w:szCs w:val="24"/>
              </w:rPr>
              <w:t>720T/</w:t>
            </w:r>
            <w:r>
              <w:rPr>
                <w:rFonts w:hint="eastAsia"/>
                <w:color w:val="000000"/>
                <w:sz w:val="24"/>
                <w:szCs w:val="24"/>
              </w:rPr>
              <w:t>年）</w:t>
            </w:r>
          </w:p>
        </w:tc>
        <w:tc>
          <w:tcPr>
            <w:tcW w:w="2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rFonts w:hint="eastAsia"/>
                <w:color w:val="000000"/>
                <w:sz w:val="24"/>
                <w:szCs w:val="24"/>
              </w:rPr>
              <w:t>元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卡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color w:val="000000"/>
                <w:sz w:val="24"/>
                <w:szCs w:val="24"/>
              </w:rPr>
              <w:t>27</w:t>
            </w:r>
            <w:r>
              <w:rPr>
                <w:rFonts w:hint="eastAsia"/>
                <w:color w:val="000000"/>
                <w:sz w:val="24"/>
                <w:szCs w:val="24"/>
              </w:rPr>
              <w:t>元</w:t>
            </w:r>
            <w:r>
              <w:rPr>
                <w:color w:val="000000"/>
                <w:sz w:val="24"/>
                <w:szCs w:val="24"/>
              </w:rPr>
              <w:t>/T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80" w:lineRule="exact"/>
              <w:jc w:val="both"/>
              <w:rPr>
                <w:rFonts w:ascii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szCs w:val="24"/>
              </w:rPr>
              <w:t>抗人球蛋白检测卡（不规则抗体筛检）</w:t>
            </w:r>
            <w:r>
              <w:rPr>
                <w:rFonts w:hint="eastAsia"/>
                <w:sz w:val="24"/>
                <w:szCs w:val="24"/>
                <w:vertAlign w:val="superscript"/>
              </w:rPr>
              <w:t>★★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ascii="微软雅黑" w:cs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T/</w:t>
            </w:r>
            <w:r>
              <w:rPr>
                <w:rFonts w:hint="eastAsia"/>
                <w:sz w:val="24"/>
                <w:szCs w:val="24"/>
              </w:rPr>
              <w:t>卡</w:t>
            </w:r>
            <w:r>
              <w:rPr>
                <w:rFonts w:hint="eastAsia"/>
                <w:sz w:val="24"/>
                <w:szCs w:val="24"/>
                <w:vertAlign w:val="superscript"/>
              </w:rPr>
              <w:t>★★</w:t>
            </w:r>
          </w:p>
        </w:tc>
        <w:tc>
          <w:tcPr>
            <w:tcW w:w="1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/>
                <w:color w:val="000000"/>
                <w:sz w:val="24"/>
                <w:szCs w:val="24"/>
              </w:rPr>
              <w:t>1800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</w:rPr>
              <w:t>张</w:t>
            </w:r>
            <w:r>
              <w:rPr>
                <w:rFonts w:ascii="微软雅黑" w:hAnsi="微软雅黑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</w:rPr>
              <w:t>年</w:t>
            </w:r>
          </w:p>
          <w:p>
            <w:pPr>
              <w:spacing w:line="280" w:lineRule="exact"/>
              <w:jc w:val="center"/>
              <w:rPr>
                <w:rFonts w:asci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color w:val="000000"/>
                <w:sz w:val="24"/>
                <w:szCs w:val="24"/>
              </w:rPr>
              <w:t>3600T/</w:t>
            </w:r>
            <w:r>
              <w:rPr>
                <w:rFonts w:hint="eastAsia"/>
                <w:color w:val="000000"/>
                <w:sz w:val="24"/>
                <w:szCs w:val="24"/>
              </w:rPr>
              <w:t>年）</w:t>
            </w:r>
          </w:p>
        </w:tc>
        <w:tc>
          <w:tcPr>
            <w:tcW w:w="2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>
              <w:rPr>
                <w:rFonts w:hint="eastAsia"/>
                <w:color w:val="000000"/>
                <w:sz w:val="24"/>
                <w:szCs w:val="24"/>
              </w:rPr>
              <w:t>元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卡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color w:val="000000"/>
                <w:sz w:val="24"/>
                <w:szCs w:val="24"/>
              </w:rPr>
              <w:t>16.5</w:t>
            </w:r>
            <w:r>
              <w:rPr>
                <w:rFonts w:hint="eastAsia"/>
                <w:color w:val="000000"/>
                <w:sz w:val="24"/>
                <w:szCs w:val="24"/>
              </w:rPr>
              <w:t>元</w:t>
            </w:r>
            <w:r>
              <w:rPr>
                <w:color w:val="000000"/>
                <w:sz w:val="24"/>
                <w:szCs w:val="24"/>
              </w:rPr>
              <w:t>/T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80" w:lineRule="exact"/>
              <w:jc w:val="both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szCs w:val="24"/>
              </w:rPr>
              <w:t>抗人球蛋白检测卡</w:t>
            </w:r>
            <w:r>
              <w:rPr>
                <w:rFonts w:ascii="微软雅黑" w:hAnsi="微软雅黑" w:cs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微软雅黑" w:hAnsi="微软雅黑" w:cs="宋体"/>
                <w:color w:val="000000"/>
                <w:sz w:val="24"/>
                <w:szCs w:val="24"/>
              </w:rPr>
              <w:t>交叉配血卡</w:t>
            </w:r>
            <w:r>
              <w:rPr>
                <w:rFonts w:ascii="微软雅黑" w:hAnsi="微软雅黑" w:cs="宋体"/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perscript"/>
              </w:rPr>
              <w:t>★★</w:t>
            </w:r>
            <w:r>
              <w:rPr>
                <w:rFonts w:ascii="微软雅黑" w:hAnsi="微软雅黑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ascii="微软雅黑" w:cs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 T</w:t>
            </w:r>
            <w:r>
              <w:rPr>
                <w:rFonts w:hint="eastAsia"/>
                <w:sz w:val="24"/>
                <w:szCs w:val="24"/>
              </w:rPr>
              <w:t>或</w:t>
            </w:r>
            <w:r>
              <w:rPr>
                <w:sz w:val="24"/>
                <w:szCs w:val="24"/>
              </w:rPr>
              <w:t>4 T/</w:t>
            </w:r>
            <w:r>
              <w:rPr>
                <w:rFonts w:hint="eastAsia"/>
                <w:sz w:val="24"/>
                <w:szCs w:val="24"/>
              </w:rPr>
              <w:t>卡</w:t>
            </w:r>
            <w:r>
              <w:rPr>
                <w:rFonts w:hint="eastAsia"/>
                <w:sz w:val="24"/>
                <w:szCs w:val="24"/>
                <w:vertAlign w:val="superscript"/>
              </w:rPr>
              <w:t>★★</w:t>
            </w:r>
          </w:p>
        </w:tc>
        <w:tc>
          <w:tcPr>
            <w:tcW w:w="1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/>
                <w:color w:val="000000"/>
                <w:sz w:val="24"/>
                <w:szCs w:val="24"/>
              </w:rPr>
              <w:t>6</w:t>
            </w:r>
            <w:r>
              <w:rPr>
                <w:rFonts w:ascii="微软雅黑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</w:rPr>
              <w:t>张</w:t>
            </w:r>
            <w:r>
              <w:rPr>
                <w:rFonts w:ascii="微软雅黑" w:hAnsi="微软雅黑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</w:rPr>
              <w:t>年</w:t>
            </w:r>
          </w:p>
          <w:p>
            <w:pPr>
              <w:spacing w:line="280" w:lineRule="exact"/>
              <w:jc w:val="center"/>
              <w:rPr>
                <w:rFonts w:asci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color w:val="000000"/>
                <w:sz w:val="24"/>
                <w:szCs w:val="24"/>
              </w:rPr>
              <w:t>1800T</w:t>
            </w:r>
            <w:r>
              <w:rPr>
                <w:rFonts w:hint="eastAsia"/>
                <w:color w:val="000000"/>
                <w:sz w:val="24"/>
                <w:szCs w:val="24"/>
              </w:rPr>
              <w:t>或</w:t>
            </w:r>
            <w:r>
              <w:rPr>
                <w:color w:val="000000"/>
                <w:sz w:val="24"/>
                <w:szCs w:val="24"/>
              </w:rPr>
              <w:t>2400T/</w:t>
            </w:r>
            <w:r>
              <w:rPr>
                <w:rFonts w:hint="eastAsia"/>
                <w:color w:val="000000"/>
                <w:sz w:val="24"/>
                <w:szCs w:val="24"/>
              </w:rPr>
              <w:t>年）</w:t>
            </w:r>
          </w:p>
        </w:tc>
        <w:tc>
          <w:tcPr>
            <w:tcW w:w="2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>
              <w:rPr>
                <w:rFonts w:hint="eastAsia"/>
                <w:color w:val="000000"/>
                <w:sz w:val="24"/>
                <w:szCs w:val="24"/>
              </w:rPr>
              <w:t>元或</w:t>
            </w:r>
            <w:r>
              <w:rPr>
                <w:color w:val="000000"/>
                <w:sz w:val="24"/>
                <w:szCs w:val="24"/>
              </w:rPr>
              <w:t>40</w:t>
            </w:r>
            <w:r>
              <w:rPr>
                <w:rFonts w:hint="eastAsia"/>
                <w:color w:val="000000"/>
                <w:sz w:val="24"/>
                <w:szCs w:val="24"/>
              </w:rPr>
              <w:t>元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卡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color w:val="000000"/>
                <w:sz w:val="24"/>
                <w:szCs w:val="24"/>
              </w:rPr>
              <w:t>11</w:t>
            </w:r>
            <w:r>
              <w:rPr>
                <w:rFonts w:hint="eastAsia"/>
                <w:color w:val="000000"/>
                <w:sz w:val="24"/>
                <w:szCs w:val="24"/>
              </w:rPr>
              <w:t>元或</w:t>
            </w: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rFonts w:hint="eastAsia"/>
                <w:color w:val="000000"/>
                <w:sz w:val="24"/>
                <w:szCs w:val="24"/>
              </w:rPr>
              <w:t>元</w:t>
            </w:r>
            <w:r>
              <w:rPr>
                <w:color w:val="000000"/>
                <w:sz w:val="24"/>
                <w:szCs w:val="24"/>
              </w:rPr>
              <w:t>/T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80" w:lineRule="exact"/>
              <w:jc w:val="both"/>
              <w:rPr>
                <w:rFonts w:ascii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szCs w:val="24"/>
              </w:rPr>
              <w:t>抗人球蛋白检测卡（抗</w:t>
            </w:r>
            <w:r>
              <w:rPr>
                <w:rFonts w:ascii="微软雅黑" w:hAnsi="微软雅黑" w:cs="宋体"/>
                <w:color w:val="000000"/>
                <w:sz w:val="24"/>
                <w:szCs w:val="24"/>
              </w:rPr>
              <w:t>IgG+C3d</w:t>
            </w:r>
            <w:r>
              <w:rPr>
                <w:rFonts w:hint="eastAsia" w:ascii="微软雅黑" w:hAnsi="微软雅黑" w:cs="宋体"/>
                <w:color w:val="000000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  <w:vertAlign w:val="superscript"/>
              </w:rPr>
              <w:t>★★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asci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cs="宋体"/>
                <w:color w:val="000000"/>
                <w:sz w:val="24"/>
                <w:szCs w:val="24"/>
              </w:rPr>
              <w:t>6 T/</w:t>
            </w:r>
            <w:r>
              <w:rPr>
                <w:rFonts w:hint="eastAsia" w:ascii="微软雅黑" w:hAnsi="微软雅黑" w:cs="宋体"/>
                <w:color w:val="000000"/>
                <w:sz w:val="24"/>
                <w:szCs w:val="24"/>
              </w:rPr>
              <w:t>卡</w:t>
            </w:r>
            <w:r>
              <w:rPr>
                <w:rFonts w:hint="eastAsia"/>
                <w:sz w:val="24"/>
                <w:szCs w:val="24"/>
                <w:vertAlign w:val="superscript"/>
              </w:rPr>
              <w:t>★★</w:t>
            </w:r>
          </w:p>
        </w:tc>
        <w:tc>
          <w:tcPr>
            <w:tcW w:w="1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/>
                <w:color w:val="000000"/>
                <w:sz w:val="24"/>
                <w:szCs w:val="24"/>
              </w:rPr>
              <w:t>144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</w:rPr>
              <w:t>张</w:t>
            </w:r>
            <w:r>
              <w:rPr>
                <w:rFonts w:ascii="微软雅黑" w:hAnsi="微软雅黑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</w:rPr>
              <w:t>年</w:t>
            </w:r>
          </w:p>
          <w:p>
            <w:pPr>
              <w:spacing w:line="280" w:lineRule="exact"/>
              <w:jc w:val="center"/>
              <w:rPr>
                <w:rFonts w:asci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color w:val="000000"/>
                <w:sz w:val="24"/>
                <w:szCs w:val="24"/>
              </w:rPr>
              <w:t>864T/</w:t>
            </w:r>
            <w:r>
              <w:rPr>
                <w:rFonts w:hint="eastAsia"/>
                <w:color w:val="000000"/>
                <w:sz w:val="24"/>
                <w:szCs w:val="24"/>
              </w:rPr>
              <w:t>年）</w:t>
            </w:r>
          </w:p>
        </w:tc>
        <w:tc>
          <w:tcPr>
            <w:tcW w:w="2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  <w:r>
              <w:rPr>
                <w:rFonts w:hint="eastAsia"/>
                <w:color w:val="000000"/>
                <w:sz w:val="24"/>
                <w:szCs w:val="24"/>
              </w:rPr>
              <w:t>元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卡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</w:rPr>
              <w:t>元</w:t>
            </w:r>
            <w:r>
              <w:rPr>
                <w:color w:val="000000"/>
                <w:sz w:val="24"/>
                <w:szCs w:val="24"/>
              </w:rPr>
              <w:t>/T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80" w:lineRule="exact"/>
              <w:jc w:val="both"/>
              <w:rPr>
                <w:rFonts w:asci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cs="宋体"/>
                <w:color w:val="000000"/>
                <w:sz w:val="24"/>
                <w:szCs w:val="24"/>
              </w:rPr>
              <w:t>IgG</w:t>
            </w:r>
            <w:r>
              <w:rPr>
                <w:rFonts w:hint="eastAsia" w:ascii="微软雅黑" w:hAnsi="微软雅黑" w:cs="宋体"/>
                <w:color w:val="000000"/>
                <w:sz w:val="24"/>
                <w:szCs w:val="24"/>
              </w:rPr>
              <w:t>抗体效价检测卡</w:t>
            </w:r>
            <w:r>
              <w:rPr>
                <w:rFonts w:hint="eastAsia"/>
                <w:sz w:val="24"/>
                <w:szCs w:val="24"/>
                <w:vertAlign w:val="superscript"/>
              </w:rPr>
              <w:t>★★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ascii="微软雅黑" w:cs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T/</w:t>
            </w:r>
            <w:r>
              <w:rPr>
                <w:rFonts w:hint="eastAsia"/>
                <w:sz w:val="24"/>
                <w:szCs w:val="24"/>
              </w:rPr>
              <w:t>卡</w:t>
            </w:r>
            <w:r>
              <w:rPr>
                <w:rFonts w:hint="eastAsia"/>
                <w:sz w:val="24"/>
                <w:szCs w:val="24"/>
                <w:vertAlign w:val="superscript"/>
              </w:rPr>
              <w:t>★★</w:t>
            </w:r>
          </w:p>
        </w:tc>
        <w:tc>
          <w:tcPr>
            <w:tcW w:w="1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/>
                <w:color w:val="000000"/>
                <w:sz w:val="24"/>
                <w:szCs w:val="24"/>
              </w:rPr>
              <w:t>72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</w:rPr>
              <w:t>张</w:t>
            </w:r>
            <w:r>
              <w:rPr>
                <w:rFonts w:ascii="微软雅黑" w:hAnsi="微软雅黑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</w:rPr>
              <w:t>年</w:t>
            </w:r>
          </w:p>
          <w:p>
            <w:pPr>
              <w:spacing w:line="280" w:lineRule="exact"/>
              <w:jc w:val="center"/>
              <w:rPr>
                <w:rFonts w:ascii="微软雅黑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color w:val="000000"/>
                <w:sz w:val="24"/>
                <w:szCs w:val="24"/>
              </w:rPr>
              <w:t>72T/</w:t>
            </w:r>
            <w:r>
              <w:rPr>
                <w:rFonts w:hint="eastAsia"/>
                <w:color w:val="000000"/>
                <w:sz w:val="24"/>
                <w:szCs w:val="24"/>
              </w:rPr>
              <w:t>年）</w:t>
            </w:r>
          </w:p>
        </w:tc>
        <w:tc>
          <w:tcPr>
            <w:tcW w:w="2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>
              <w:rPr>
                <w:rFonts w:hint="eastAsia"/>
                <w:color w:val="000000"/>
                <w:sz w:val="24"/>
                <w:szCs w:val="24"/>
              </w:rPr>
              <w:t>元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卡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color w:val="000000"/>
                <w:sz w:val="24"/>
                <w:szCs w:val="24"/>
              </w:rPr>
              <w:t>33</w:t>
            </w:r>
            <w:r>
              <w:rPr>
                <w:rFonts w:hint="eastAsia"/>
                <w:color w:val="000000"/>
                <w:sz w:val="24"/>
                <w:szCs w:val="24"/>
              </w:rPr>
              <w:t>元</w:t>
            </w:r>
            <w:r>
              <w:rPr>
                <w:color w:val="000000"/>
                <w:sz w:val="24"/>
                <w:szCs w:val="24"/>
              </w:rPr>
              <w:t>/T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80" w:lineRule="exact"/>
              <w:jc w:val="both"/>
              <w:rPr>
                <w:rFonts w:ascii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szCs w:val="24"/>
              </w:rPr>
              <w:t>与仪器配套的质控品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 w:ascii="宋体" w:eastAsia="宋体" w:cs="宋体"/>
                <w:sz w:val="24"/>
                <w:szCs w:val="24"/>
              </w:rPr>
              <w:t>至少包含：</w:t>
            </w:r>
            <w:r>
              <w:rPr>
                <w:rFonts w:ascii="微软雅黑" w:hAnsi="微软雅黑" w:cs="宋体"/>
                <w:color w:val="000000"/>
                <w:sz w:val="24"/>
                <w:szCs w:val="24"/>
              </w:rPr>
              <w:t>ABO</w:t>
            </w:r>
            <w:r>
              <w:rPr>
                <w:rFonts w:hint="eastAsia" w:ascii="微软雅黑" w:hAnsi="微软雅黑" w:cs="宋体"/>
                <w:color w:val="000000"/>
                <w:sz w:val="24"/>
                <w:szCs w:val="24"/>
              </w:rPr>
              <w:t>、</w:t>
            </w:r>
            <w:r>
              <w:rPr>
                <w:rFonts w:ascii="微软雅黑" w:hAnsi="微软雅黑" w:cs="宋体"/>
                <w:color w:val="000000"/>
                <w:sz w:val="24"/>
                <w:szCs w:val="24"/>
              </w:rPr>
              <w:t>RhD</w:t>
            </w:r>
            <w:r>
              <w:rPr>
                <w:rFonts w:hint="eastAsia" w:ascii="微软雅黑" w:hAnsi="微软雅黑" w:cs="宋体"/>
                <w:color w:val="000000"/>
                <w:sz w:val="24"/>
                <w:szCs w:val="24"/>
              </w:rPr>
              <w:t>、</w:t>
            </w:r>
            <w:r>
              <w:rPr>
                <w:rFonts w:ascii="微软雅黑" w:hAnsi="微软雅黑" w:cs="宋体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微软雅黑" w:hAnsi="微软雅黑" w:cs="宋体"/>
                <w:color w:val="000000"/>
                <w:sz w:val="24"/>
                <w:szCs w:val="24"/>
              </w:rPr>
              <w:t>、</w:t>
            </w:r>
            <w:r>
              <w:rPr>
                <w:rFonts w:ascii="微软雅黑" w:hAnsi="微软雅黑" w:cs="宋体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微软雅黑" w:hAnsi="微软雅黑" w:cs="宋体"/>
                <w:color w:val="000000"/>
                <w:sz w:val="24"/>
                <w:szCs w:val="24"/>
              </w:rPr>
              <w:t>、</w:t>
            </w:r>
            <w:r>
              <w:rPr>
                <w:rFonts w:ascii="微软雅黑" w:hAnsi="微软雅黑" w:cs="宋体"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微软雅黑" w:hAnsi="微软雅黑" w:cs="宋体"/>
                <w:color w:val="000000"/>
                <w:sz w:val="24"/>
                <w:szCs w:val="24"/>
              </w:rPr>
              <w:t>、</w:t>
            </w:r>
            <w:r>
              <w:rPr>
                <w:rFonts w:ascii="微软雅黑" w:hAnsi="微软雅黑" w:cs="宋体"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微软雅黑" w:hAnsi="微软雅黑" w:cs="宋体"/>
                <w:color w:val="000000"/>
                <w:sz w:val="24"/>
                <w:szCs w:val="24"/>
              </w:rPr>
              <w:t>血型鉴定、不规则抗体筛检和交叉配血等项目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  <w:vertAlign w:val="superscript"/>
              </w:rPr>
              <w:t>★★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  <w:r>
              <w:rPr>
                <w:rFonts w:hint="eastAsia"/>
                <w:sz w:val="24"/>
                <w:szCs w:val="24"/>
                <w:vertAlign w:val="superscript"/>
              </w:rPr>
              <w:t>★★</w:t>
            </w:r>
          </w:p>
        </w:tc>
        <w:tc>
          <w:tcPr>
            <w:tcW w:w="1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</w:rPr>
              <w:t>套</w:t>
            </w:r>
            <w:r>
              <w:rPr>
                <w:rFonts w:ascii="微软雅黑" w:hAnsi="微软雅黑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  <w:r>
              <w:rPr>
                <w:rFonts w:hint="eastAsia"/>
                <w:color w:val="000000"/>
                <w:sz w:val="24"/>
                <w:szCs w:val="24"/>
              </w:rPr>
              <w:t>元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</w:tr>
    </w:tbl>
    <w:p>
      <w:pPr>
        <w:rPr>
          <w:rFonts w:ascii="宋体" w:hAnsi="宋体" w:eastAsia="宋体"/>
          <w:sz w:val="21"/>
          <w:szCs w:val="21"/>
        </w:rPr>
      </w:pPr>
    </w:p>
    <w:sectPr>
      <w:pgSz w:w="11906" w:h="16838"/>
      <w:pgMar w:top="1440" w:right="1797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FiN2M3MzQ3MTliN2VkYmVhN2U1YTc3M2RiNmNkYzIifQ=="/>
  </w:docVars>
  <w:rsids>
    <w:rsidRoot w:val="00D31D50"/>
    <w:rsid w:val="000003A6"/>
    <w:rsid w:val="0001049E"/>
    <w:rsid w:val="00017A0E"/>
    <w:rsid w:val="000215F9"/>
    <w:rsid w:val="0002355B"/>
    <w:rsid w:val="00025C5A"/>
    <w:rsid w:val="00026EF9"/>
    <w:rsid w:val="00031176"/>
    <w:rsid w:val="000565C3"/>
    <w:rsid w:val="0006393C"/>
    <w:rsid w:val="00063F71"/>
    <w:rsid w:val="00073CA5"/>
    <w:rsid w:val="00091D18"/>
    <w:rsid w:val="000A3FC6"/>
    <w:rsid w:val="000A40A5"/>
    <w:rsid w:val="000B5134"/>
    <w:rsid w:val="000B6FAF"/>
    <w:rsid w:val="000C0E59"/>
    <w:rsid w:val="000C63A1"/>
    <w:rsid w:val="000D19F6"/>
    <w:rsid w:val="000E1932"/>
    <w:rsid w:val="000F0C5E"/>
    <w:rsid w:val="000F6D4A"/>
    <w:rsid w:val="00105A3E"/>
    <w:rsid w:val="001077E6"/>
    <w:rsid w:val="00111FC6"/>
    <w:rsid w:val="001126B4"/>
    <w:rsid w:val="00123A9A"/>
    <w:rsid w:val="0013084B"/>
    <w:rsid w:val="00136242"/>
    <w:rsid w:val="001363D3"/>
    <w:rsid w:val="00150694"/>
    <w:rsid w:val="001576DA"/>
    <w:rsid w:val="00161F9F"/>
    <w:rsid w:val="00162CB7"/>
    <w:rsid w:val="001741C2"/>
    <w:rsid w:val="00177223"/>
    <w:rsid w:val="00186830"/>
    <w:rsid w:val="00187234"/>
    <w:rsid w:val="00187903"/>
    <w:rsid w:val="001903EF"/>
    <w:rsid w:val="001935E3"/>
    <w:rsid w:val="0019536C"/>
    <w:rsid w:val="001A4F34"/>
    <w:rsid w:val="001B140F"/>
    <w:rsid w:val="001B6A81"/>
    <w:rsid w:val="001B7D06"/>
    <w:rsid w:val="001C332D"/>
    <w:rsid w:val="001D1604"/>
    <w:rsid w:val="001D52F4"/>
    <w:rsid w:val="001D581C"/>
    <w:rsid w:val="001F3F2F"/>
    <w:rsid w:val="001F49DD"/>
    <w:rsid w:val="00203B64"/>
    <w:rsid w:val="00206C2E"/>
    <w:rsid w:val="00220B9A"/>
    <w:rsid w:val="002329C6"/>
    <w:rsid w:val="00237E8E"/>
    <w:rsid w:val="00242D28"/>
    <w:rsid w:val="00250F9B"/>
    <w:rsid w:val="00263FBD"/>
    <w:rsid w:val="0026717C"/>
    <w:rsid w:val="002802EB"/>
    <w:rsid w:val="00297AB7"/>
    <w:rsid w:val="002A7EB1"/>
    <w:rsid w:val="002B50BF"/>
    <w:rsid w:val="002B6E24"/>
    <w:rsid w:val="002C2285"/>
    <w:rsid w:val="002D3E54"/>
    <w:rsid w:val="002E089E"/>
    <w:rsid w:val="002E5B0C"/>
    <w:rsid w:val="002F45C6"/>
    <w:rsid w:val="00316317"/>
    <w:rsid w:val="00320C28"/>
    <w:rsid w:val="00322BD2"/>
    <w:rsid w:val="00323B43"/>
    <w:rsid w:val="00325F11"/>
    <w:rsid w:val="00331121"/>
    <w:rsid w:val="00340106"/>
    <w:rsid w:val="00341FB8"/>
    <w:rsid w:val="003570DD"/>
    <w:rsid w:val="0037574E"/>
    <w:rsid w:val="003828FF"/>
    <w:rsid w:val="00393B8E"/>
    <w:rsid w:val="00397076"/>
    <w:rsid w:val="00397B91"/>
    <w:rsid w:val="003A0E68"/>
    <w:rsid w:val="003A6CE4"/>
    <w:rsid w:val="003B3883"/>
    <w:rsid w:val="003B3885"/>
    <w:rsid w:val="003B7688"/>
    <w:rsid w:val="003D1BAD"/>
    <w:rsid w:val="003D20B2"/>
    <w:rsid w:val="003D37D8"/>
    <w:rsid w:val="003D5226"/>
    <w:rsid w:val="003E5043"/>
    <w:rsid w:val="003F189D"/>
    <w:rsid w:val="003F22E9"/>
    <w:rsid w:val="00407EFC"/>
    <w:rsid w:val="00420E67"/>
    <w:rsid w:val="00421A1C"/>
    <w:rsid w:val="00426133"/>
    <w:rsid w:val="004358AB"/>
    <w:rsid w:val="0043615C"/>
    <w:rsid w:val="00436A70"/>
    <w:rsid w:val="00446AB7"/>
    <w:rsid w:val="00447404"/>
    <w:rsid w:val="004542B7"/>
    <w:rsid w:val="00457A8B"/>
    <w:rsid w:val="004639E5"/>
    <w:rsid w:val="0048227B"/>
    <w:rsid w:val="00494938"/>
    <w:rsid w:val="00496C16"/>
    <w:rsid w:val="004972C5"/>
    <w:rsid w:val="00497C10"/>
    <w:rsid w:val="004A4253"/>
    <w:rsid w:val="004B0CDE"/>
    <w:rsid w:val="004B7D38"/>
    <w:rsid w:val="004C4A88"/>
    <w:rsid w:val="004D443A"/>
    <w:rsid w:val="004D79A9"/>
    <w:rsid w:val="004E2398"/>
    <w:rsid w:val="004E4815"/>
    <w:rsid w:val="004F7F65"/>
    <w:rsid w:val="00516714"/>
    <w:rsid w:val="00524046"/>
    <w:rsid w:val="00526E5F"/>
    <w:rsid w:val="00531405"/>
    <w:rsid w:val="005343B2"/>
    <w:rsid w:val="00552143"/>
    <w:rsid w:val="005635D4"/>
    <w:rsid w:val="00564F26"/>
    <w:rsid w:val="00566A5A"/>
    <w:rsid w:val="005735C3"/>
    <w:rsid w:val="00583978"/>
    <w:rsid w:val="00586B01"/>
    <w:rsid w:val="0059069C"/>
    <w:rsid w:val="005942E3"/>
    <w:rsid w:val="00596E6F"/>
    <w:rsid w:val="005A10EE"/>
    <w:rsid w:val="005A5DA2"/>
    <w:rsid w:val="005C19DF"/>
    <w:rsid w:val="005C42CB"/>
    <w:rsid w:val="005E4B7C"/>
    <w:rsid w:val="005E693D"/>
    <w:rsid w:val="005F5106"/>
    <w:rsid w:val="00610F84"/>
    <w:rsid w:val="0061154A"/>
    <w:rsid w:val="00612008"/>
    <w:rsid w:val="0061777E"/>
    <w:rsid w:val="00620845"/>
    <w:rsid w:val="00625DFB"/>
    <w:rsid w:val="006300C3"/>
    <w:rsid w:val="00630553"/>
    <w:rsid w:val="00632DD1"/>
    <w:rsid w:val="00637985"/>
    <w:rsid w:val="00641A37"/>
    <w:rsid w:val="00642CDA"/>
    <w:rsid w:val="00645C3E"/>
    <w:rsid w:val="00662E42"/>
    <w:rsid w:val="00672905"/>
    <w:rsid w:val="0067389B"/>
    <w:rsid w:val="00673ACA"/>
    <w:rsid w:val="00690D0B"/>
    <w:rsid w:val="006B4B1D"/>
    <w:rsid w:val="006C737D"/>
    <w:rsid w:val="006D5C13"/>
    <w:rsid w:val="006E21D9"/>
    <w:rsid w:val="006F21D3"/>
    <w:rsid w:val="00707AA0"/>
    <w:rsid w:val="00711166"/>
    <w:rsid w:val="0071435F"/>
    <w:rsid w:val="00716F76"/>
    <w:rsid w:val="0072213A"/>
    <w:rsid w:val="007224A7"/>
    <w:rsid w:val="00733F24"/>
    <w:rsid w:val="00735CCF"/>
    <w:rsid w:val="00736E9B"/>
    <w:rsid w:val="0074080D"/>
    <w:rsid w:val="0074186C"/>
    <w:rsid w:val="00754EB9"/>
    <w:rsid w:val="00764F92"/>
    <w:rsid w:val="00770586"/>
    <w:rsid w:val="00774457"/>
    <w:rsid w:val="0078195D"/>
    <w:rsid w:val="00791580"/>
    <w:rsid w:val="00797C9B"/>
    <w:rsid w:val="007A4AB7"/>
    <w:rsid w:val="007A5CCB"/>
    <w:rsid w:val="007B63AA"/>
    <w:rsid w:val="007F629E"/>
    <w:rsid w:val="00803659"/>
    <w:rsid w:val="00806AA9"/>
    <w:rsid w:val="00812897"/>
    <w:rsid w:val="0082401F"/>
    <w:rsid w:val="00840FD2"/>
    <w:rsid w:val="00847480"/>
    <w:rsid w:val="0085024A"/>
    <w:rsid w:val="00860AAA"/>
    <w:rsid w:val="00867274"/>
    <w:rsid w:val="00870003"/>
    <w:rsid w:val="008727F0"/>
    <w:rsid w:val="00876956"/>
    <w:rsid w:val="008907E4"/>
    <w:rsid w:val="00895446"/>
    <w:rsid w:val="00897234"/>
    <w:rsid w:val="008A1B72"/>
    <w:rsid w:val="008A43C0"/>
    <w:rsid w:val="008A4E44"/>
    <w:rsid w:val="008B5659"/>
    <w:rsid w:val="008B7726"/>
    <w:rsid w:val="008B7842"/>
    <w:rsid w:val="008C12E4"/>
    <w:rsid w:val="008C2FF6"/>
    <w:rsid w:val="008C3E71"/>
    <w:rsid w:val="008C5F77"/>
    <w:rsid w:val="008D24C0"/>
    <w:rsid w:val="008D3FEC"/>
    <w:rsid w:val="008D73A7"/>
    <w:rsid w:val="008E7D30"/>
    <w:rsid w:val="008F4B2A"/>
    <w:rsid w:val="008F6F69"/>
    <w:rsid w:val="008F748A"/>
    <w:rsid w:val="009008AB"/>
    <w:rsid w:val="00900E6A"/>
    <w:rsid w:val="0092377C"/>
    <w:rsid w:val="009336DF"/>
    <w:rsid w:val="009479ED"/>
    <w:rsid w:val="00950FFB"/>
    <w:rsid w:val="00952F70"/>
    <w:rsid w:val="00954258"/>
    <w:rsid w:val="009606A5"/>
    <w:rsid w:val="00971738"/>
    <w:rsid w:val="00983A14"/>
    <w:rsid w:val="009866C9"/>
    <w:rsid w:val="009A1787"/>
    <w:rsid w:val="009A7322"/>
    <w:rsid w:val="009B40AB"/>
    <w:rsid w:val="009C1510"/>
    <w:rsid w:val="009C3777"/>
    <w:rsid w:val="009D1E0B"/>
    <w:rsid w:val="009D51BC"/>
    <w:rsid w:val="009D63FA"/>
    <w:rsid w:val="009D71F2"/>
    <w:rsid w:val="009F057C"/>
    <w:rsid w:val="009F14B7"/>
    <w:rsid w:val="00A22871"/>
    <w:rsid w:val="00A269A5"/>
    <w:rsid w:val="00A303A4"/>
    <w:rsid w:val="00A437BE"/>
    <w:rsid w:val="00A45DAD"/>
    <w:rsid w:val="00A5137A"/>
    <w:rsid w:val="00A633B0"/>
    <w:rsid w:val="00A8058B"/>
    <w:rsid w:val="00A84879"/>
    <w:rsid w:val="00A859BA"/>
    <w:rsid w:val="00A97B87"/>
    <w:rsid w:val="00AA24CB"/>
    <w:rsid w:val="00AA3008"/>
    <w:rsid w:val="00AA6CF2"/>
    <w:rsid w:val="00AB53A8"/>
    <w:rsid w:val="00AB7B3E"/>
    <w:rsid w:val="00AC263C"/>
    <w:rsid w:val="00AC263E"/>
    <w:rsid w:val="00AC3D4C"/>
    <w:rsid w:val="00AC4878"/>
    <w:rsid w:val="00AD15F2"/>
    <w:rsid w:val="00AE4342"/>
    <w:rsid w:val="00AF463A"/>
    <w:rsid w:val="00B01C37"/>
    <w:rsid w:val="00B03A64"/>
    <w:rsid w:val="00B05E1D"/>
    <w:rsid w:val="00B16598"/>
    <w:rsid w:val="00B17FEC"/>
    <w:rsid w:val="00B204F1"/>
    <w:rsid w:val="00B31E60"/>
    <w:rsid w:val="00B444E8"/>
    <w:rsid w:val="00B54557"/>
    <w:rsid w:val="00B62945"/>
    <w:rsid w:val="00B62C5C"/>
    <w:rsid w:val="00B93378"/>
    <w:rsid w:val="00B9422D"/>
    <w:rsid w:val="00B94D16"/>
    <w:rsid w:val="00BA11A3"/>
    <w:rsid w:val="00BA485E"/>
    <w:rsid w:val="00BB1B45"/>
    <w:rsid w:val="00BB52FA"/>
    <w:rsid w:val="00BC51DD"/>
    <w:rsid w:val="00BC655E"/>
    <w:rsid w:val="00BD70C5"/>
    <w:rsid w:val="00BF7EDC"/>
    <w:rsid w:val="00C03003"/>
    <w:rsid w:val="00C03556"/>
    <w:rsid w:val="00C04D3D"/>
    <w:rsid w:val="00C0621C"/>
    <w:rsid w:val="00C27A86"/>
    <w:rsid w:val="00C31AF9"/>
    <w:rsid w:val="00C34DBC"/>
    <w:rsid w:val="00C35F54"/>
    <w:rsid w:val="00C505DD"/>
    <w:rsid w:val="00C65BE7"/>
    <w:rsid w:val="00C7138D"/>
    <w:rsid w:val="00C76BFE"/>
    <w:rsid w:val="00C84E93"/>
    <w:rsid w:val="00C84F99"/>
    <w:rsid w:val="00C9321D"/>
    <w:rsid w:val="00C93BA8"/>
    <w:rsid w:val="00CA0031"/>
    <w:rsid w:val="00CA3C59"/>
    <w:rsid w:val="00CA42E5"/>
    <w:rsid w:val="00CA703A"/>
    <w:rsid w:val="00CB10DA"/>
    <w:rsid w:val="00CB242E"/>
    <w:rsid w:val="00CB63B2"/>
    <w:rsid w:val="00CC1673"/>
    <w:rsid w:val="00CC2424"/>
    <w:rsid w:val="00CC31E8"/>
    <w:rsid w:val="00CC68F7"/>
    <w:rsid w:val="00CD55ED"/>
    <w:rsid w:val="00CD7C94"/>
    <w:rsid w:val="00CE389C"/>
    <w:rsid w:val="00CF0002"/>
    <w:rsid w:val="00CF042B"/>
    <w:rsid w:val="00D05ED7"/>
    <w:rsid w:val="00D061FB"/>
    <w:rsid w:val="00D142D2"/>
    <w:rsid w:val="00D30D47"/>
    <w:rsid w:val="00D31D50"/>
    <w:rsid w:val="00D522D5"/>
    <w:rsid w:val="00D537CA"/>
    <w:rsid w:val="00D545EB"/>
    <w:rsid w:val="00D546BA"/>
    <w:rsid w:val="00D6064F"/>
    <w:rsid w:val="00D642E6"/>
    <w:rsid w:val="00D6502A"/>
    <w:rsid w:val="00D82448"/>
    <w:rsid w:val="00D824EC"/>
    <w:rsid w:val="00D951A7"/>
    <w:rsid w:val="00DA366B"/>
    <w:rsid w:val="00DA7375"/>
    <w:rsid w:val="00DD19CD"/>
    <w:rsid w:val="00DD24C9"/>
    <w:rsid w:val="00DF6666"/>
    <w:rsid w:val="00DF681C"/>
    <w:rsid w:val="00E06D22"/>
    <w:rsid w:val="00E0714A"/>
    <w:rsid w:val="00E27981"/>
    <w:rsid w:val="00E27EC3"/>
    <w:rsid w:val="00E3254B"/>
    <w:rsid w:val="00E41827"/>
    <w:rsid w:val="00E4363A"/>
    <w:rsid w:val="00E452E8"/>
    <w:rsid w:val="00E4691F"/>
    <w:rsid w:val="00E775B3"/>
    <w:rsid w:val="00E77DE9"/>
    <w:rsid w:val="00E819C2"/>
    <w:rsid w:val="00E94068"/>
    <w:rsid w:val="00EA3085"/>
    <w:rsid w:val="00EB5134"/>
    <w:rsid w:val="00EB7CF5"/>
    <w:rsid w:val="00EC6F39"/>
    <w:rsid w:val="00EF64F4"/>
    <w:rsid w:val="00F06C2C"/>
    <w:rsid w:val="00F134C4"/>
    <w:rsid w:val="00F256D8"/>
    <w:rsid w:val="00F341F1"/>
    <w:rsid w:val="00F342EE"/>
    <w:rsid w:val="00F35548"/>
    <w:rsid w:val="00F437FC"/>
    <w:rsid w:val="00F4766B"/>
    <w:rsid w:val="00F55A6E"/>
    <w:rsid w:val="00F55FF9"/>
    <w:rsid w:val="00F57861"/>
    <w:rsid w:val="00F60A15"/>
    <w:rsid w:val="00F62A74"/>
    <w:rsid w:val="00F67D4F"/>
    <w:rsid w:val="00F70A49"/>
    <w:rsid w:val="00F74228"/>
    <w:rsid w:val="00F74671"/>
    <w:rsid w:val="00F764ED"/>
    <w:rsid w:val="00F96D9A"/>
    <w:rsid w:val="00FA0900"/>
    <w:rsid w:val="00FD155A"/>
    <w:rsid w:val="00FD6860"/>
    <w:rsid w:val="00FE0BEF"/>
    <w:rsid w:val="00FE6CE2"/>
    <w:rsid w:val="00FF6D1F"/>
    <w:rsid w:val="00FF71D3"/>
    <w:rsid w:val="03AE6EA1"/>
    <w:rsid w:val="3F0F7B66"/>
    <w:rsid w:val="534E7119"/>
    <w:rsid w:val="558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iPriority w:val="99"/>
    <w:pPr>
      <w:spacing w:after="120"/>
      <w:ind w:left="420" w:leftChars="200"/>
    </w:pPr>
    <w:rPr>
      <w:sz w:val="20"/>
      <w:szCs w:val="20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</w:pPr>
    <w:rPr>
      <w:sz w:val="18"/>
      <w:szCs w:val="20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20"/>
    </w:rPr>
  </w:style>
  <w:style w:type="paragraph" w:styleId="5">
    <w:name w:val="Body Text First Indent 2"/>
    <w:basedOn w:val="2"/>
    <w:link w:val="11"/>
    <w:uiPriority w:val="99"/>
    <w:pPr>
      <w:widowControl w:val="0"/>
      <w:adjustRightInd/>
      <w:snapToGrid/>
      <w:ind w:firstLine="420" w:firstLineChars="200"/>
      <w:jc w:val="both"/>
    </w:pPr>
    <w:rPr>
      <w:rFonts w:ascii="楷体_GB2312" w:hAnsi="Times New Roman" w:eastAsia="楷体_GB2312"/>
      <w:kern w:val="2"/>
    </w:rPr>
  </w:style>
  <w:style w:type="character" w:customStyle="1" w:styleId="8">
    <w:name w:val="Header Char"/>
    <w:basedOn w:val="7"/>
    <w:link w:val="4"/>
    <w:semiHidden/>
    <w:locked/>
    <w:uiPriority w:val="99"/>
    <w:rPr>
      <w:rFonts w:ascii="Tahoma" w:hAnsi="Tahoma" w:cs="Times New Roman"/>
      <w:sz w:val="18"/>
    </w:rPr>
  </w:style>
  <w:style w:type="character" w:customStyle="1" w:styleId="9">
    <w:name w:val="Footer Char"/>
    <w:basedOn w:val="7"/>
    <w:link w:val="3"/>
    <w:semiHidden/>
    <w:locked/>
    <w:uiPriority w:val="99"/>
    <w:rPr>
      <w:rFonts w:ascii="Tahoma" w:hAnsi="Tahoma" w:cs="Times New Roman"/>
      <w:sz w:val="18"/>
    </w:rPr>
  </w:style>
  <w:style w:type="character" w:customStyle="1" w:styleId="10">
    <w:name w:val="Body Text Indent Char"/>
    <w:basedOn w:val="7"/>
    <w:link w:val="2"/>
    <w:semiHidden/>
    <w:locked/>
    <w:uiPriority w:val="99"/>
    <w:rPr>
      <w:rFonts w:ascii="Tahoma" w:hAnsi="Tahoma" w:cs="Times New Roman"/>
    </w:rPr>
  </w:style>
  <w:style w:type="character" w:customStyle="1" w:styleId="11">
    <w:name w:val="Body Text First Indent 2 Char"/>
    <w:basedOn w:val="10"/>
    <w:link w:val="5"/>
    <w:locked/>
    <w:uiPriority w:val="99"/>
    <w:rPr>
      <w:rFonts w:ascii="楷体_GB2312" w:hAnsi="Times New Roman" w:eastAsia="楷体_GB2312"/>
      <w:kern w:val="2"/>
      <w:sz w:val="20"/>
    </w:rPr>
  </w:style>
  <w:style w:type="character" w:customStyle="1" w:styleId="12">
    <w:name w:val="font01"/>
    <w:uiPriority w:val="99"/>
    <w:rPr>
      <w:rFonts w:ascii="宋体" w:hAnsi="宋体" w:eastAsia="宋体"/>
      <w:color w:val="000000"/>
      <w:sz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1425</Words>
  <Characters>1604</Characters>
  <Lines>0</Lines>
  <Paragraphs>0</Paragraphs>
  <TotalTime>145</TotalTime>
  <ScaleCrop>false</ScaleCrop>
  <LinksUpToDate>false</LinksUpToDate>
  <CharactersWithSpaces>1618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2021-01-06T02:51:00Z</dcterms:created>
  <dc:creator>YGB</dc:creator>
  <cp:lastModifiedBy>赵飞</cp:lastModifiedBy>
  <dcterms:modified xsi:type="dcterms:W3CDTF">2022-11-30T03:35:16Z</dcterms:modified>
  <dc:title>全自动血型分析仪成套设备及试剂参数</dc:title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94CF6FD689A44E71B2BC8DBE83BF8176</vt:lpwstr>
  </property>
</Properties>
</file>