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微生物快速检测仪及配套试剂参数</w:t>
      </w:r>
    </w:p>
    <w:tbl>
      <w:tblPr>
        <w:tblStyle w:val="6"/>
        <w:tblW w:w="849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466"/>
        <w:gridCol w:w="1813"/>
        <w:gridCol w:w="57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5" w:type="dxa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0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仪器</w:t>
            </w:r>
          </w:p>
        </w:tc>
        <w:tc>
          <w:tcPr>
            <w:tcW w:w="1813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功能</w:t>
            </w:r>
          </w:p>
        </w:tc>
        <w:tc>
          <w:tcPr>
            <w:tcW w:w="5715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可同时检测真菌（1-3）-β-D</w:t>
            </w:r>
            <w:r>
              <w:rPr>
                <w:rFonts w:hint="eastAsia" w:ascii="宋体" w:hAnsi="宋体"/>
                <w:szCs w:val="21"/>
              </w:rPr>
              <w:t>葡聚糖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革兰阴性杆菌脂多糖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和曲霉半乳甘露聚糖</w:t>
            </w:r>
            <w:r>
              <w:rPr>
                <w:rFonts w:hint="eastAsia" w:ascii="宋体" w:hAnsi="宋体"/>
                <w:szCs w:val="21"/>
              </w:rPr>
              <w:t>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分析方法</w:t>
            </w:r>
          </w:p>
        </w:tc>
        <w:tc>
          <w:tcPr>
            <w:tcW w:w="5715" w:type="dxa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酶联免疫法、</w:t>
            </w:r>
            <w:r>
              <w:rPr>
                <w:rFonts w:hint="eastAsia" w:ascii="宋体" w:hAnsi="宋体"/>
                <w:szCs w:val="21"/>
              </w:rPr>
              <w:t>光度法（快速、动态、定量）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波长范围</w:t>
            </w:r>
          </w:p>
        </w:tc>
        <w:tc>
          <w:tcPr>
            <w:tcW w:w="5715" w:type="dxa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300nm～800nm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通道数量</w:t>
            </w:r>
          </w:p>
        </w:tc>
        <w:tc>
          <w:tcPr>
            <w:tcW w:w="5715" w:type="dxa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12-32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试管孔径</w:t>
            </w:r>
          </w:p>
        </w:tc>
        <w:tc>
          <w:tcPr>
            <w:tcW w:w="5715" w:type="dxa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Φ9.0 mm～Φ10.0 mm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反应器工作温度</w:t>
            </w:r>
          </w:p>
        </w:tc>
        <w:tc>
          <w:tcPr>
            <w:tcW w:w="5715" w:type="dxa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（37.0 ± 0.5）℃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最小样品量</w:t>
            </w:r>
          </w:p>
        </w:tc>
        <w:tc>
          <w:tcPr>
            <w:tcW w:w="5715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0.2 ml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检测分辨率</w:t>
            </w:r>
          </w:p>
        </w:tc>
        <w:tc>
          <w:tcPr>
            <w:tcW w:w="5715" w:type="dxa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0.001OD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测定时间</w:t>
            </w:r>
          </w:p>
        </w:tc>
        <w:tc>
          <w:tcPr>
            <w:tcW w:w="5715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3600s～7200s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采集间隔时间</w:t>
            </w:r>
          </w:p>
        </w:tc>
        <w:tc>
          <w:tcPr>
            <w:tcW w:w="5715" w:type="dxa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5-10s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线性范围</w:t>
            </w:r>
          </w:p>
        </w:tc>
        <w:tc>
          <w:tcPr>
            <w:tcW w:w="5715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革兰阴性杆菌脂多糖测定范围：0.8 pg/ml～600 pg/ml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5715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真菌（</w:t>
            </w:r>
            <w:r>
              <w:rPr>
                <w:rFonts w:ascii="宋体" w:hAnsi="宋体"/>
                <w:szCs w:val="21"/>
              </w:rPr>
              <w:t>1-3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β</w:t>
            </w:r>
            <w:r>
              <w:rPr>
                <w:rFonts w:ascii="宋体" w:hAnsi="宋体"/>
                <w:szCs w:val="21"/>
              </w:rPr>
              <w:t>-D</w:t>
            </w:r>
            <w:r>
              <w:rPr>
                <w:rFonts w:hint="eastAsia" w:ascii="宋体" w:hAnsi="宋体"/>
                <w:szCs w:val="21"/>
              </w:rPr>
              <w:t>葡聚糖测定范围：</w:t>
            </w:r>
            <w:r>
              <w:rPr>
                <w:rFonts w:ascii="宋体" w:hAnsi="宋体"/>
                <w:szCs w:val="21"/>
              </w:rPr>
              <w:t>1 pg/ml</w:t>
            </w:r>
            <w:r>
              <w:rPr>
                <w:rFonts w:hint="eastAsia" w:ascii="宋体" w:hAnsi="宋体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625 pg/ml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5715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ind w:left="210" w:hanging="210" w:hangingChars="100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曲霉半乳甘露聚糖判断值为：I≥0.5阳性；I&lt;0.5阴性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检测标本</w:t>
            </w:r>
          </w:p>
        </w:tc>
        <w:tc>
          <w:tcPr>
            <w:tcW w:w="5715" w:type="dxa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血清或血浆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线性相关系数</w:t>
            </w:r>
          </w:p>
        </w:tc>
        <w:tc>
          <w:tcPr>
            <w:tcW w:w="5715" w:type="dxa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|r| ≥ 0.980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准确性</w:t>
            </w:r>
          </w:p>
        </w:tc>
        <w:tc>
          <w:tcPr>
            <w:tcW w:w="5715" w:type="dxa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回收率75%～125%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孔间一致性</w:t>
            </w:r>
          </w:p>
        </w:tc>
        <w:tc>
          <w:tcPr>
            <w:tcW w:w="5715" w:type="dxa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CV≤ 10%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、  </w:t>
            </w:r>
            <w:r>
              <w:rPr>
                <w:rFonts w:hint="eastAsia" w:ascii="宋体" w:hAnsi="宋体"/>
                <w:szCs w:val="21"/>
              </w:rPr>
              <w:t>CV≤ 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单机多项检测</w:t>
            </w:r>
          </w:p>
        </w:tc>
        <w:tc>
          <w:tcPr>
            <w:tcW w:w="5715" w:type="dxa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可同时检测真菌（1-3）-β-D葡聚糖、革兰阴性杆菌脂多糖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曲霉半乳甘露聚糖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通道循环使用</w:t>
            </w:r>
          </w:p>
        </w:tc>
        <w:tc>
          <w:tcPr>
            <w:tcW w:w="5715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检测通道循环使用可进行批量检测，也可临时进行随机检测。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★数据单独处理</w:t>
            </w:r>
          </w:p>
        </w:tc>
        <w:tc>
          <w:tcPr>
            <w:tcW w:w="5715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对</w:t>
            </w:r>
            <w:r>
              <w:rPr>
                <w:rFonts w:hint="eastAsia" w:ascii="宋体" w:hAnsi="宋体"/>
                <w:szCs w:val="21"/>
              </w:rPr>
              <w:t>任何</w:t>
            </w:r>
            <w:r>
              <w:rPr>
                <w:rFonts w:hint="eastAsia" w:ascii="宋体" w:hAnsi="宋体" w:eastAsia="宋体" w:cs="Times New Roman"/>
                <w:szCs w:val="21"/>
              </w:rPr>
              <w:t>标本反应结束后可单独读取检测结果</w:t>
            </w:r>
            <w:r>
              <w:rPr>
                <w:rFonts w:hint="eastAsia" w:ascii="宋体" w:hAnsi="宋体"/>
                <w:szCs w:val="21"/>
              </w:rPr>
              <w:t>，数据可传输实验室LIS系统</w:t>
            </w:r>
            <w:r>
              <w:rPr>
                <w:rFonts w:hint="eastAsia" w:ascii="宋体" w:hAnsi="宋体" w:eastAsia="宋体" w:cs="Times New Roman"/>
                <w:szCs w:val="21"/>
              </w:rPr>
              <w:t>。中标人承担与院方L</w:t>
            </w:r>
            <w:r>
              <w:rPr>
                <w:rFonts w:ascii="宋体" w:hAnsi="宋体" w:eastAsia="宋体" w:cs="Times New Roman"/>
                <w:szCs w:val="21"/>
              </w:rPr>
              <w:t>IS</w:t>
            </w:r>
            <w:r>
              <w:rPr>
                <w:rFonts w:hint="eastAsia" w:ascii="宋体" w:hAnsi="宋体" w:eastAsia="宋体" w:cs="Times New Roman"/>
                <w:szCs w:val="21"/>
              </w:rPr>
              <w:t>系统接口费用。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13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超温报警功能</w:t>
            </w:r>
          </w:p>
        </w:tc>
        <w:tc>
          <w:tcPr>
            <w:tcW w:w="5715" w:type="dxa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支持自动断电保护、声音报警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预算</w:t>
            </w:r>
          </w:p>
        </w:tc>
        <w:tc>
          <w:tcPr>
            <w:tcW w:w="5715" w:type="dxa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50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2</w:t>
            </w: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配套试剂</w:t>
            </w:r>
          </w:p>
        </w:tc>
        <w:tc>
          <w:tcPr>
            <w:tcW w:w="18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名称</w:t>
            </w:r>
          </w:p>
        </w:tc>
        <w:tc>
          <w:tcPr>
            <w:tcW w:w="5715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1、革兰阴性杆菌脂多糖检测试剂盒（光度法）；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5715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2、真菌（1-3）-β-D葡聚糖检测试剂盒（光度法）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5715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3、曲霉半乳甘露聚糖检测试剂盒（酶联免疫法）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预计年用量</w:t>
            </w:r>
          </w:p>
        </w:tc>
        <w:tc>
          <w:tcPr>
            <w:tcW w:w="5715" w:type="dxa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1、革兰阴性杆菌脂多糖检测试剂：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700人份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715" w:type="dxa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、真菌（1-3）-β-D葡聚糖检测试剂：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4000人份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715" w:type="dxa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3、曲霉半乳甘露聚糖检测试剂：600人份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性能</w:t>
            </w:r>
          </w:p>
        </w:tc>
        <w:tc>
          <w:tcPr>
            <w:tcW w:w="5715" w:type="dxa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ascii="宋体" w:hAnsi="宋体"/>
                <w:szCs w:val="21"/>
              </w:rPr>
              <w:t>2-8</w:t>
            </w:r>
            <w:r>
              <w:rPr>
                <w:rFonts w:hint="eastAsia" w:ascii="宋体" w:hAnsi="宋体"/>
                <w:szCs w:val="21"/>
              </w:rPr>
              <w:t>℃下保存，试剂性能长期稳定。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0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3</w:t>
            </w: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其它</w:t>
            </w:r>
          </w:p>
        </w:tc>
        <w:tc>
          <w:tcPr>
            <w:tcW w:w="7528" w:type="dxa"/>
            <w:gridSpan w:val="2"/>
            <w:vAlign w:val="top"/>
          </w:tcPr>
          <w:p>
            <w:pPr>
              <w:spacing w:line="315" w:lineRule="atLeast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整机质保≥三年。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505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528" w:type="dxa"/>
            <w:gridSpan w:val="2"/>
            <w:vAlign w:val="top"/>
          </w:tcPr>
          <w:p>
            <w:pPr>
              <w:spacing w:line="315" w:lineRule="atLeas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试剂效期≥1年</w:t>
            </w:r>
            <w:r>
              <w:rPr>
                <w:rFonts w:hint="eastAsia" w:ascii="宋体" w:hAnsi="宋体" w:cs="宋体"/>
                <w:kern w:val="0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05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528" w:type="dxa"/>
            <w:gridSpan w:val="2"/>
            <w:vAlign w:val="top"/>
          </w:tcPr>
          <w:p>
            <w:pPr>
              <w:widowControl w:val="0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Cs w:val="20"/>
              </w:rPr>
              <w:t>软件系统终身免费升级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</w:t>
            </w:r>
            <w:r>
              <w:rPr>
                <w:rFonts w:hint="eastAsia" w:ascii="宋体" w:hAnsi="宋体" w:cs="宋体"/>
                <w:kern w:val="0"/>
                <w:szCs w:val="20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05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528" w:type="dxa"/>
            <w:gridSpan w:val="2"/>
            <w:vAlign w:val="top"/>
          </w:tcPr>
          <w:p>
            <w:pPr>
              <w:spacing w:line="315" w:lineRule="atLeast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05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528" w:type="dxa"/>
            <w:gridSpan w:val="2"/>
            <w:vAlign w:val="top"/>
          </w:tcPr>
          <w:p>
            <w:pPr>
              <w:spacing w:line="315" w:lineRule="atLeast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响应时间</w:t>
            </w:r>
            <w:r>
              <w:rPr>
                <w:rFonts w:ascii="宋体" w:hAnsi="宋体" w:cs="宋体"/>
                <w:kern w:val="0"/>
                <w:szCs w:val="22"/>
              </w:rPr>
              <w:t>0.5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小时，接到维护电话</w:t>
            </w:r>
            <w:r>
              <w:rPr>
                <w:rFonts w:ascii="宋体" w:hAnsi="宋体" w:cs="宋体"/>
                <w:kern w:val="0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小时抵达现场，如需返厂维修，可提供备用机（提供承诺函）。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05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528" w:type="dxa"/>
            <w:gridSpan w:val="2"/>
            <w:vAlign w:val="top"/>
          </w:tcPr>
          <w:p>
            <w:pPr>
              <w:spacing w:line="315" w:lineRule="atLeast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Cs w:val="22"/>
              </w:rPr>
              <w:t>按要求免费提供仪器投入使用前的性能验证所需的所有试剂，校准品，质控品，耗材和服务，性能验证包括精密度，携带污染率，可报告范围，生物参考区间验证等。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05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528" w:type="dxa"/>
            <w:gridSpan w:val="2"/>
            <w:vAlign w:val="top"/>
          </w:tcPr>
          <w:p>
            <w:pPr>
              <w:spacing w:line="315" w:lineRule="atLeast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合作期内免费提供质控品</w:t>
            </w:r>
            <w:r>
              <w:rPr>
                <w:rFonts w:hint="eastAsia" w:ascii="宋体" w:hAnsi="宋体" w:cs="宋体"/>
                <w:kern w:val="0"/>
                <w:szCs w:val="22"/>
                <w:lang w:eastAsia="zh-CN"/>
              </w:rPr>
              <w:t>和</w:t>
            </w:r>
            <w:r>
              <w:rPr>
                <w:rFonts w:ascii="宋体" w:hAnsi="宋体" w:cs="宋体"/>
                <w:kern w:val="0"/>
                <w:szCs w:val="22"/>
              </w:rPr>
              <w:t>校准品</w:t>
            </w:r>
            <w:r>
              <w:rPr>
                <w:rFonts w:hint="eastAsia" w:ascii="宋体" w:hAnsi="宋体" w:cs="宋体"/>
                <w:kern w:val="0"/>
                <w:szCs w:val="22"/>
                <w:lang w:eastAsia="zh-CN"/>
              </w:rPr>
              <w:t>及耗材</w:t>
            </w:r>
            <w:r>
              <w:rPr>
                <w:rFonts w:hint="eastAsia" w:ascii="宋体" w:hAnsi="宋体" w:cs="宋体"/>
                <w:kern w:val="0"/>
                <w:szCs w:val="22"/>
              </w:rPr>
              <w:t>（</w:t>
            </w:r>
            <w:r>
              <w:rPr>
                <w:rFonts w:hint="eastAsia"/>
                <w:szCs w:val="20"/>
              </w:rPr>
              <w:t>提供承诺函）。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05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528" w:type="dxa"/>
            <w:gridSpan w:val="2"/>
            <w:vAlign w:val="top"/>
          </w:tcPr>
          <w:p>
            <w:pPr>
              <w:widowControl w:val="0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Cs w:val="22"/>
              </w:rPr>
              <w:t>每年</w:t>
            </w:r>
            <w:r>
              <w:rPr>
                <w:rFonts w:hint="eastAsia" w:ascii="宋体" w:hAnsi="宋体" w:cs="宋体"/>
                <w:kern w:val="0"/>
                <w:szCs w:val="22"/>
              </w:rPr>
              <w:t>开展</w:t>
            </w:r>
            <w:r>
              <w:rPr>
                <w:rFonts w:ascii="宋体" w:hAnsi="宋体" w:cs="宋体"/>
                <w:kern w:val="0"/>
                <w:szCs w:val="22"/>
              </w:rPr>
              <w:t>至少一次</w:t>
            </w:r>
            <w:r>
              <w:rPr>
                <w:rFonts w:hint="eastAsia" w:ascii="宋体" w:hAnsi="宋体" w:cs="宋体"/>
                <w:kern w:val="0"/>
                <w:szCs w:val="22"/>
              </w:rPr>
              <w:t>免费</w:t>
            </w:r>
            <w:r>
              <w:rPr>
                <w:rFonts w:ascii="宋体" w:hAnsi="宋体" w:cs="宋体"/>
                <w:kern w:val="0"/>
                <w:szCs w:val="22"/>
              </w:rPr>
              <w:t>校准，</w:t>
            </w:r>
            <w:r>
              <w:rPr>
                <w:rFonts w:hint="eastAsia" w:ascii="宋体" w:hAnsi="宋体" w:cs="宋体"/>
                <w:kern w:val="0"/>
                <w:szCs w:val="22"/>
              </w:rPr>
              <w:t>提供校准报告，</w:t>
            </w:r>
            <w:r>
              <w:rPr>
                <w:rFonts w:hint="eastAsia" w:ascii="Calibri" w:hAnsi="Calibri"/>
                <w:szCs w:val="22"/>
              </w:rPr>
              <w:t>安装后完成性能验证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05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528" w:type="dxa"/>
            <w:gridSpan w:val="2"/>
            <w:vAlign w:val="top"/>
          </w:tcPr>
          <w:p>
            <w:pPr>
              <w:widowControl w:val="0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</w:rPr>
              <w:t>投标人承担与院方</w:t>
            </w:r>
            <w:r>
              <w:rPr>
                <w:szCs w:val="20"/>
              </w:rPr>
              <w:t>LIS</w:t>
            </w:r>
            <w:r>
              <w:rPr>
                <w:rFonts w:hint="eastAsia"/>
                <w:szCs w:val="20"/>
              </w:rPr>
              <w:t>对接、安装调试的费用并负责协助完成联接工作（提供承诺函）。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05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528" w:type="dxa"/>
            <w:gridSpan w:val="2"/>
            <w:vAlign w:val="top"/>
          </w:tcPr>
          <w:p>
            <w:pPr>
              <w:widowControl w:val="0"/>
              <w:textAlignment w:val="auto"/>
              <w:rPr>
                <w:rFonts w:hint="eastAsia" w:eastAsiaTheme="minor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取得质量管理体系认证</w:t>
            </w:r>
            <w:r>
              <w:rPr>
                <w:rFonts w:hint="eastAsia" w:ascii="宋体" w:hAnsi="宋体" w:cs="宋体"/>
                <w:kern w:val="0"/>
                <w:szCs w:val="22"/>
              </w:rPr>
              <w:t>（</w:t>
            </w:r>
            <w:r>
              <w:rPr>
                <w:rFonts w:hint="eastAsia"/>
                <w:szCs w:val="20"/>
              </w:rPr>
              <w:t>提供承诺函）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05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528" w:type="dxa"/>
            <w:gridSpan w:val="2"/>
            <w:vAlign w:val="top"/>
          </w:tcPr>
          <w:p>
            <w:pPr>
              <w:widowControl w:val="0"/>
              <w:textAlignment w:val="auto"/>
              <w:rPr>
                <w:rFonts w:hint="eastAsia" w:eastAsiaTheme="minorEastAsia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Cs w:val="21"/>
              </w:rPr>
              <w:t>★</w:t>
            </w:r>
            <w:r>
              <w:rPr>
                <w:rFonts w:hint="eastAsia"/>
                <w:color w:val="FF0000"/>
                <w:szCs w:val="20"/>
                <w:lang w:val="en-US" w:eastAsia="zh-CN"/>
              </w:rPr>
              <w:t>若所投试剂可配套嘉兴科瑞迪HB-100E仪器使用，无需投设备，否则需要投设备。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专家签字：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iN2M3MzQ3MTliN2VkYmVhN2U1YTc3M2RiNmNkYzIifQ=="/>
  </w:docVars>
  <w:rsids>
    <w:rsidRoot w:val="00393F22"/>
    <w:rsid w:val="0000209C"/>
    <w:rsid w:val="000046AE"/>
    <w:rsid w:val="00011D08"/>
    <w:rsid w:val="000457DB"/>
    <w:rsid w:val="00081D85"/>
    <w:rsid w:val="000A1CC8"/>
    <w:rsid w:val="000D3519"/>
    <w:rsid w:val="001111D4"/>
    <w:rsid w:val="001A4892"/>
    <w:rsid w:val="001C1B8A"/>
    <w:rsid w:val="00217262"/>
    <w:rsid w:val="00264641"/>
    <w:rsid w:val="002F3279"/>
    <w:rsid w:val="00383A39"/>
    <w:rsid w:val="003869C2"/>
    <w:rsid w:val="00393F22"/>
    <w:rsid w:val="004644A5"/>
    <w:rsid w:val="006C067F"/>
    <w:rsid w:val="00707C80"/>
    <w:rsid w:val="00961D91"/>
    <w:rsid w:val="009B24A9"/>
    <w:rsid w:val="009B44F8"/>
    <w:rsid w:val="00A50C6E"/>
    <w:rsid w:val="00A727D9"/>
    <w:rsid w:val="00AA7307"/>
    <w:rsid w:val="00AB2CB6"/>
    <w:rsid w:val="00AD719F"/>
    <w:rsid w:val="00AE06D5"/>
    <w:rsid w:val="00B02480"/>
    <w:rsid w:val="00B91E7B"/>
    <w:rsid w:val="00BC022A"/>
    <w:rsid w:val="00C25125"/>
    <w:rsid w:val="00C2527A"/>
    <w:rsid w:val="00D21962"/>
    <w:rsid w:val="00D502AC"/>
    <w:rsid w:val="00DA567B"/>
    <w:rsid w:val="00DE3EDC"/>
    <w:rsid w:val="00DF23EC"/>
    <w:rsid w:val="00E36DA0"/>
    <w:rsid w:val="00E74A6D"/>
    <w:rsid w:val="00EF5AD9"/>
    <w:rsid w:val="00F2167E"/>
    <w:rsid w:val="00F54D43"/>
    <w:rsid w:val="00F71630"/>
    <w:rsid w:val="00F905C5"/>
    <w:rsid w:val="00FA13C2"/>
    <w:rsid w:val="02CE2947"/>
    <w:rsid w:val="12363F26"/>
    <w:rsid w:val="12446A73"/>
    <w:rsid w:val="1E9E1957"/>
    <w:rsid w:val="325B4DFF"/>
    <w:rsid w:val="3EFC1832"/>
    <w:rsid w:val="40614023"/>
    <w:rsid w:val="412106FC"/>
    <w:rsid w:val="459B05E6"/>
    <w:rsid w:val="4D0B4ECB"/>
    <w:rsid w:val="576E287F"/>
    <w:rsid w:val="689D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www.azyfy.com</Company>
  <Pages>2</Pages>
  <Words>922</Words>
  <Characters>1065</Characters>
  <Lines>6</Lines>
  <Paragraphs>1</Paragraphs>
  <TotalTime>1</TotalTime>
  <ScaleCrop>false</ScaleCrop>
  <LinksUpToDate>false</LinksUpToDate>
  <CharactersWithSpaces>1082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2020-05-12T02:12:00Z</dcterms:created>
  <dc:creator>Windows 用户</dc:creator>
  <cp:lastModifiedBy>赵飞</cp:lastModifiedBy>
  <cp:lastPrinted>2022-09-30T00:18:00Z</cp:lastPrinted>
  <dcterms:modified xsi:type="dcterms:W3CDTF">2022-10-13T07:16:51Z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18BCDC02AFFA469384F7185361CE0BF3</vt:lpwstr>
  </property>
</Properties>
</file>