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b w:val="0"/>
          <w:bCs w:val="0"/>
        </w:rPr>
        <w:t xml:space="preserve">                  </w:t>
      </w:r>
      <w:r>
        <w:rPr>
          <w:b w:val="0"/>
          <w:bCs w:val="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  <w:t>高能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44"/>
          <w:szCs w:val="44"/>
        </w:rPr>
        <w:t>半导体激光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参数</w:t>
      </w:r>
    </w:p>
    <w:p>
      <w:pPr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、设备技术要求：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激光器分类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4类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；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、适应症：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设备适用于促进局部组织的血液循环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缓解疼痛；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工作方式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连续模式、脉冲模式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；</w:t>
      </w:r>
    </w:p>
    <w:p>
      <w:pPr>
        <w:rPr>
          <w:rFonts w:hint="eastAsia" w:asciiTheme="majorEastAsia" w:hAnsiTheme="majorEastAsia" w:eastAsiaTheme="min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治疗激光波长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980nm±10 nm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或</w:t>
      </w:r>
      <w:r>
        <w:rPr>
          <w:rFonts w:ascii="Arial" w:hAnsi="Arial" w:cs="Helvetica Neue"/>
          <w:b w:val="0"/>
          <w:bCs w:val="0"/>
          <w:color w:val="000000"/>
          <w:kern w:val="0"/>
          <w:sz w:val="28"/>
          <w:szCs w:val="28"/>
        </w:rPr>
        <w:t>810 ± 10nm</w:t>
      </w:r>
      <w:r>
        <w:rPr>
          <w:rFonts w:hint="eastAsia" w:ascii="Arial" w:hAnsi="Arial" w:cs="Helvetica Neue"/>
          <w:b w:val="0"/>
          <w:bCs w:val="0"/>
          <w:color w:val="000000"/>
          <w:kern w:val="0"/>
          <w:sz w:val="28"/>
          <w:szCs w:val="28"/>
          <w:lang w:eastAsia="zh-CN"/>
        </w:rPr>
        <w:t>；</w:t>
      </w:r>
    </w:p>
    <w:p>
      <w:pPr>
        <w:ind w:left="720" w:hanging="560" w:hanging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单波长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最大连续输出功率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不小于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15W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，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功率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调节范围，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0-15W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6、输出方式：手持式手柄按钮开关操作；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定时器 </w:t>
      </w:r>
      <w:r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990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s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 </w:t>
      </w:r>
    </w:p>
    <w:p>
      <w:pPr>
        <w:ind w:left="720" w:hanging="560" w:hangingChars="200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、治疗导引：内置人体解剖图和神经图谱；</w:t>
      </w:r>
    </w:p>
    <w:p>
      <w:pPr>
        <w:numPr>
          <w:ilvl w:val="0"/>
          <w:numId w:val="0"/>
        </w:numPr>
        <w:ind w:leftChars="-20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疗方案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可储存针对患者的精准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定制化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治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疗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方案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-200" w:firstLine="56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ascii="Segoe UI Symbol" w:hAnsi="Segoe UI Symbol" w:cs="Segoe UI Symbol"/>
          <w:b w:val="0"/>
          <w:bCs w:val="0"/>
          <w:color w:val="000000"/>
          <w:kern w:val="0"/>
          <w:sz w:val="28"/>
          <w:szCs w:val="28"/>
        </w:rPr>
        <w:t>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10、</w:t>
      </w:r>
      <w:r>
        <w:rPr>
          <w:rFonts w:ascii="Arial" w:hAnsi="Arial" w:cs="Helvetica Neue"/>
          <w:b w:val="0"/>
          <w:bCs w:val="0"/>
          <w:color w:val="000000"/>
          <w:kern w:val="0"/>
          <w:sz w:val="28"/>
          <w:szCs w:val="28"/>
        </w:rPr>
        <w:t>配备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≥</w:t>
      </w:r>
      <w:r>
        <w:rPr>
          <w:rFonts w:hint="eastAsia" w:ascii="Arial" w:hAnsi="Arial" w:cs="Helvetica Neue"/>
          <w:b w:val="0"/>
          <w:bCs w:val="0"/>
          <w:color w:val="000000"/>
          <w:kern w:val="0"/>
          <w:sz w:val="28"/>
          <w:szCs w:val="28"/>
          <w:lang w:val="en-US" w:eastAsia="zh-CN"/>
        </w:rPr>
        <w:t>2种</w:t>
      </w:r>
      <w:r>
        <w:rPr>
          <w:rFonts w:ascii="Arial" w:hAnsi="Arial" w:cs="Helvetica Neue"/>
          <w:b w:val="0"/>
          <w:bCs w:val="0"/>
          <w:color w:val="000000"/>
          <w:kern w:val="0"/>
          <w:sz w:val="28"/>
          <w:szCs w:val="28"/>
        </w:rPr>
        <w:t>符合人体工程学设计的治疗头</w:t>
      </w:r>
      <w:r>
        <w:rPr>
          <w:rFonts w:hint="eastAsia" w:ascii="Arial" w:hAnsi="Arial" w:cs="Helvetica Neue"/>
          <w:b w:val="0"/>
          <w:bCs w:val="0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                                        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11、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激光防护眼镜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；</w:t>
      </w:r>
    </w:p>
    <w:p>
      <w:pPr>
        <w:ind w:left="720" w:hanging="560" w:hangingChars="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12、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端口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：USB接口数据升级。</w:t>
      </w:r>
    </w:p>
    <w:p>
      <w:pPr>
        <w:rPr>
          <w:rStyle w:val="4"/>
          <w:b/>
          <w:bCs/>
          <w:sz w:val="28"/>
          <w:szCs w:val="28"/>
        </w:rPr>
      </w:pPr>
      <w:r>
        <w:rPr>
          <w:rStyle w:val="4"/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Style w:val="4"/>
          <w:rFonts w:hint="eastAsia"/>
          <w:b/>
          <w:bCs/>
          <w:sz w:val="28"/>
          <w:szCs w:val="28"/>
        </w:rPr>
        <w:t>、售后服务要求：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提供全年原厂7</w:t>
            </w:r>
            <w:r>
              <w:rPr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故障报修响应时间≤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0.5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小时，接到维护电话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服务期内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每年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至少一次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免费检测、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校准，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并提供检测、校准报告（提供承诺函）。</w:t>
            </w:r>
          </w:p>
        </w:tc>
      </w:tr>
    </w:tbl>
    <w:p>
      <w:pPr>
        <w:ind w:left="720" w:hanging="480" w:hangingChars="200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MjI0ZDg2OWIzYzc3ZTZjMDNhODc4ZTg3ZDU2ODYifQ=="/>
  </w:docVars>
  <w:rsids>
    <w:rsidRoot w:val="17FF38C9"/>
    <w:rsid w:val="098E2FBF"/>
    <w:rsid w:val="13237B1E"/>
    <w:rsid w:val="17FF38C9"/>
    <w:rsid w:val="21266730"/>
    <w:rsid w:val="2F1A600D"/>
    <w:rsid w:val="2FCD2BCF"/>
    <w:rsid w:val="31614078"/>
    <w:rsid w:val="350F62AB"/>
    <w:rsid w:val="40C67BD8"/>
    <w:rsid w:val="460E693B"/>
    <w:rsid w:val="54DC4691"/>
    <w:rsid w:val="686B69C7"/>
    <w:rsid w:val="6B72618A"/>
    <w:rsid w:val="C7B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264</Characters>
  <Lines>0</Lines>
  <Paragraphs>0</Paragraphs>
  <TotalTime>1</TotalTime>
  <ScaleCrop>false</ScaleCrop>
  <LinksUpToDate>false</LinksUpToDate>
  <CharactersWithSpaces>331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2020-08-18T05:50:00Z</dcterms:created>
  <dc:creator>pingpingpangpang</dc:creator>
  <cp:lastModifiedBy>四季</cp:lastModifiedBy>
  <cp:lastPrinted>2022-08-31T14:50:00Z</cp:lastPrinted>
  <dcterms:modified xsi:type="dcterms:W3CDTF">2022-09-20T00:59:50Z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C91087E853254FF9B1A31CE1B75456D7</vt:lpwstr>
  </property>
</Properties>
</file>