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人类SDC2基因甲基化检测试剂盒技术参数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一、参数要求：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1、方法学：荧光PCR 法；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/>
          <w:szCs w:val="22"/>
        </w:rPr>
        <w:t>★</w:t>
      </w:r>
      <w:r>
        <w:rPr>
          <w:rFonts w:hint="eastAsia" w:ascii="宋体" w:hAnsi="宋体" w:eastAsia="宋体" w:cs="宋体"/>
          <w:sz w:val="24"/>
        </w:rPr>
        <w:t>2、性能要求：试剂盒对结直肠癌样本的检测敏感性不低于80%，特异性不低于95%，总符合率不低于90%，Kappa值不低于0.80；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3、检测样本类型：粪便（需提供配套的粪便样本采集装置）。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4、保质期：试剂有效期不低于12个月。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</w:t>
      </w:r>
      <w:bookmarkStart w:id="0" w:name="_GoBack"/>
      <w:r>
        <w:rPr>
          <w:rFonts w:hint="eastAsia" w:ascii="宋体" w:hAnsi="宋体" w:eastAsia="宋体" w:cs="宋体"/>
          <w:sz w:val="24"/>
          <w:lang w:eastAsia="zh-CN"/>
        </w:rPr>
        <w:t>适用</w:t>
      </w:r>
      <w:r>
        <w:rPr>
          <w:rFonts w:hint="eastAsia" w:ascii="宋体" w:hAnsi="宋体" w:eastAsia="宋体" w:cs="宋体"/>
          <w:sz w:val="24"/>
        </w:rPr>
        <w:t>设备</w:t>
      </w:r>
      <w:bookmarkEnd w:id="0"/>
      <w:r>
        <w:rPr>
          <w:rFonts w:hint="eastAsia" w:ascii="宋体" w:hAnsi="宋体" w:eastAsia="宋体" w:cs="宋体"/>
          <w:sz w:val="24"/>
        </w:rPr>
        <w:t>：Roche LightCycler 480ⅡPCR仪。</w:t>
      </w:r>
    </w:p>
    <w:p>
      <w:pPr>
        <w:rPr>
          <w:rStyle w:val="8"/>
          <w:b/>
          <w:bCs/>
          <w:sz w:val="32"/>
          <w:szCs w:val="32"/>
        </w:rPr>
      </w:pPr>
      <w:r>
        <w:rPr>
          <w:rStyle w:val="8"/>
          <w:rFonts w:hint="eastAsia"/>
          <w:b/>
          <w:bCs/>
          <w:sz w:val="32"/>
          <w:szCs w:val="32"/>
          <w:lang w:eastAsia="zh-CN"/>
        </w:rPr>
        <w:t>二</w:t>
      </w:r>
      <w:r>
        <w:rPr>
          <w:rStyle w:val="8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Theme="minorEastAsia"/>
                <w:szCs w:val="22"/>
                <w:lang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Theme="minorEastAsia"/>
                <w:szCs w:val="22"/>
                <w:lang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所投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试剂</w:t>
            </w:r>
            <w:r>
              <w:rPr>
                <w:rFonts w:hint="eastAsia" w:ascii="宋体" w:hAnsi="宋体" w:cs="宋体"/>
                <w:kern w:val="0"/>
                <w:szCs w:val="22"/>
              </w:rPr>
              <w:t>符合国家相关质量标准及采购人验收要求。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Theme="minorEastAsia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3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合作期内免费提供第三方国际知名品牌质控品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Theme="minorEastAsia"/>
                <w:szCs w:val="22"/>
                <w:lang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4</w:t>
            </w:r>
          </w:p>
        </w:tc>
        <w:tc>
          <w:tcPr>
            <w:tcW w:w="7938" w:type="dxa"/>
            <w:vAlign w:val="top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/>
                <w:szCs w:val="20"/>
              </w:rPr>
              <w:t>验收或使用过程中如发现存在质量问题，应及时派人到现场行进退换货处理，由此产生的一切责任与费用由投标人承担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Theme="minorEastAsia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5</w:t>
            </w:r>
          </w:p>
        </w:tc>
        <w:tc>
          <w:tcPr>
            <w:tcW w:w="7938" w:type="dxa"/>
            <w:vAlign w:val="top"/>
          </w:tcPr>
          <w:p>
            <w:pPr>
              <w:spacing w:line="315" w:lineRule="atLeas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供货过程中如存在虚假、欺骗等行为，招标人有权对投标人处罚违约金。情节严重的交司法机关处置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Theme="minorEastAsia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专家签字：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DA4533"/>
    <w:rsid w:val="00033880"/>
    <w:rsid w:val="001301F4"/>
    <w:rsid w:val="00234247"/>
    <w:rsid w:val="002C777C"/>
    <w:rsid w:val="003B5E97"/>
    <w:rsid w:val="008C3C86"/>
    <w:rsid w:val="00DA4533"/>
    <w:rsid w:val="1D7826CF"/>
    <w:rsid w:val="1F131BDF"/>
    <w:rsid w:val="28A07BDF"/>
    <w:rsid w:val="32156ABA"/>
    <w:rsid w:val="64163BFC"/>
    <w:rsid w:val="7E0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394</Words>
  <Characters>440</Characters>
  <Lines>2</Lines>
  <Paragraphs>1</Paragraphs>
  <TotalTime>0</TotalTime>
  <ScaleCrop>false</ScaleCrop>
  <LinksUpToDate>false</LinksUpToDate>
  <CharactersWithSpaces>443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2022-01-04T10:50:00Z</dcterms:created>
  <dc:creator>86156</dc:creator>
  <cp:lastModifiedBy>赵飞</cp:lastModifiedBy>
  <dcterms:modified xsi:type="dcterms:W3CDTF">2022-07-19T04:49:33Z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E3F77541EA8C4EE585E8B6185ED751B2</vt:lpwstr>
  </property>
  <property fmtid="{D5CDD505-2E9C-101B-9397-08002B2CF9AE}" pid="4" name="commondata">
    <vt:lpwstr>eyJoZGlkIjoiMmFiN2M3MzQ3MTliN2VkYmVhN2U1YTc3M2RiNmNkYzIifQ==</vt:lpwstr>
  </property>
</Properties>
</file>