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1.用于新冠病毒核酸样本采集及运送。</w:t>
      </w:r>
    </w:p>
    <w:p>
      <w:pPr>
        <w:rPr>
          <w:rFonts w:hint="eastAsia"/>
        </w:rPr>
      </w:pPr>
      <w:r>
        <w:rPr>
          <w:rFonts w:hint="eastAsia"/>
        </w:rPr>
        <w:t>2.管帽管体均为聚丙烯材质，管体透明，可视度好，管帽密封性好，不渗漏。</w:t>
      </w:r>
    </w:p>
    <w:p>
      <w:pPr>
        <w:rPr>
          <w:rFonts w:hint="eastAsia"/>
        </w:rPr>
      </w:pPr>
      <w:r>
        <w:rPr>
          <w:rFonts w:hint="eastAsia"/>
        </w:rPr>
        <w:t>3.管体高度约100±5 mm，易直立存放，单支采样管保存液装量：12ml（±10%）。</w:t>
      </w:r>
    </w:p>
    <w:p>
      <w:pPr>
        <w:rPr>
          <w:rFonts w:hint="eastAsia"/>
        </w:rPr>
      </w:pPr>
      <w:r>
        <w:rPr>
          <w:rFonts w:hint="eastAsia"/>
        </w:rPr>
        <w:t>4.*样本保存液为灭活型，应内含有胍盐或其他有效病毒灭活剂，可直接裂解病毒，有效防止二次污染。</w:t>
      </w:r>
    </w:p>
    <w:p>
      <w:pPr>
        <w:rPr>
          <w:rFonts w:hint="eastAsia"/>
        </w:rPr>
      </w:pPr>
      <w:r>
        <w:rPr>
          <w:rFonts w:hint="eastAsia"/>
        </w:rPr>
        <w:t>5 *含有RNase抑制剂，保存液PH值：6.3-8.0，有效避免RNA降解，保护病毒核酸不被降解。</w:t>
      </w:r>
    </w:p>
    <w:p>
      <w:pPr>
        <w:rPr>
          <w:rFonts w:hint="eastAsia"/>
        </w:rPr>
      </w:pPr>
      <w:r>
        <w:rPr>
          <w:rFonts w:hint="eastAsia"/>
        </w:rPr>
        <w:t>6.配套20支咽拭子（折断点位于拭子头顶端3cm）及生物安全袋。</w:t>
      </w:r>
    </w:p>
    <w:p>
      <w:r>
        <w:rPr>
          <w:rFonts w:hint="eastAsia"/>
        </w:rPr>
        <w:t>7.产品储存条件：5-25℃贮存。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5YjRkMTYyNDIzNjU5MDczZTdjYzQ2MDI4MWJjYjgifQ=="/>
  </w:docVars>
  <w:rsids>
    <w:rsidRoot w:val="00000000"/>
    <w:rsid w:val="7644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2022-06-07T00:22:30Z</dcterms:created>
  <dc:creator>Administrator</dc:creator>
  <cp:lastModifiedBy>呵呵dota君1412826693</cp:lastModifiedBy>
  <dcterms:modified xsi:type="dcterms:W3CDTF">2022-06-07T00:22:36Z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ACD756253E6F4476B0A7C76D7A039B4C</vt:lpwstr>
  </property>
</Properties>
</file>