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627F" w14:textId="7300AC71" w:rsidR="008D2F23" w:rsidRDefault="008D2F23" w:rsidP="008D2F23">
      <w:pPr>
        <w:autoSpaceDE w:val="0"/>
        <w:autoSpaceDN w:val="0"/>
        <w:adjustRightInd w:val="0"/>
        <w:jc w:val="left"/>
        <w:rPr>
          <w:rFonts w:ascii="宋体" w:eastAsia="宋体" w:hAnsi="宋体" w:cs="华文中宋"/>
          <w:b/>
          <w:sz w:val="32"/>
          <w:szCs w:val="32"/>
        </w:rPr>
      </w:pPr>
      <w:bookmarkStart w:id="0" w:name="_Toc282517729"/>
      <w:r w:rsidRPr="008D2F23">
        <w:rPr>
          <w:rFonts w:ascii="宋体" w:eastAsia="宋体" w:hAnsi="宋体" w:cs="华文中宋" w:hint="eastAsia"/>
          <w:b/>
          <w:sz w:val="32"/>
          <w:szCs w:val="32"/>
        </w:rPr>
        <w:t>附件</w:t>
      </w:r>
    </w:p>
    <w:p w14:paraId="7BE45106" w14:textId="77777777" w:rsidR="008D2F23" w:rsidRPr="008D2F23" w:rsidRDefault="008D2F23" w:rsidP="008D2F23">
      <w:pPr>
        <w:autoSpaceDE w:val="0"/>
        <w:autoSpaceDN w:val="0"/>
        <w:adjustRightInd w:val="0"/>
        <w:jc w:val="left"/>
        <w:rPr>
          <w:rFonts w:ascii="宋体" w:eastAsia="宋体" w:hAnsi="宋体" w:cs="华文中宋"/>
          <w:b/>
          <w:sz w:val="32"/>
          <w:szCs w:val="32"/>
        </w:rPr>
      </w:pPr>
    </w:p>
    <w:p w14:paraId="60CBE5CA" w14:textId="4610CEE4" w:rsidR="008D2F23" w:rsidRDefault="008D2F23" w:rsidP="00646D33">
      <w:pPr>
        <w:autoSpaceDE w:val="0"/>
        <w:autoSpaceDN w:val="0"/>
        <w:adjustRightInd w:val="0"/>
        <w:jc w:val="center"/>
        <w:rPr>
          <w:rFonts w:ascii="宋体" w:eastAsia="宋体" w:hAnsi="宋体" w:cs="华文中宋"/>
          <w:b/>
          <w:sz w:val="44"/>
          <w:szCs w:val="44"/>
        </w:rPr>
      </w:pPr>
    </w:p>
    <w:p w14:paraId="0DDDEDB4" w14:textId="15F4C2F2" w:rsidR="008D2F23" w:rsidRDefault="008D2F23" w:rsidP="00646D33">
      <w:pPr>
        <w:autoSpaceDE w:val="0"/>
        <w:autoSpaceDN w:val="0"/>
        <w:adjustRightInd w:val="0"/>
        <w:jc w:val="center"/>
        <w:rPr>
          <w:rFonts w:ascii="宋体" w:eastAsia="宋体" w:hAnsi="宋体" w:cs="华文中宋"/>
          <w:b/>
          <w:sz w:val="44"/>
          <w:szCs w:val="44"/>
        </w:rPr>
      </w:pPr>
    </w:p>
    <w:p w14:paraId="69E78C5D" w14:textId="77777777" w:rsidR="008D2F23" w:rsidRDefault="008D2F23" w:rsidP="001556EE">
      <w:pPr>
        <w:autoSpaceDE w:val="0"/>
        <w:autoSpaceDN w:val="0"/>
        <w:adjustRightInd w:val="0"/>
        <w:rPr>
          <w:rFonts w:ascii="宋体" w:eastAsia="宋体" w:hAnsi="宋体" w:cs="华文中宋"/>
          <w:b/>
          <w:sz w:val="44"/>
          <w:szCs w:val="44"/>
        </w:rPr>
      </w:pPr>
    </w:p>
    <w:p w14:paraId="01522C8F" w14:textId="40F06127" w:rsidR="00DF752B" w:rsidRDefault="00646D33" w:rsidP="00646D33">
      <w:pPr>
        <w:autoSpaceDE w:val="0"/>
        <w:autoSpaceDN w:val="0"/>
        <w:adjustRightInd w:val="0"/>
        <w:jc w:val="center"/>
        <w:rPr>
          <w:rFonts w:ascii="宋体" w:eastAsia="宋体" w:hAnsi="Arial" w:cs="Times New Roman"/>
          <w:b/>
          <w:bCs/>
          <w:sz w:val="24"/>
          <w:szCs w:val="28"/>
        </w:rPr>
      </w:pPr>
      <w:proofErr w:type="gramStart"/>
      <w:r>
        <w:rPr>
          <w:rFonts w:ascii="宋体" w:eastAsia="宋体" w:hAnsi="宋体" w:cs="华文中宋" w:hint="eastAsia"/>
          <w:b/>
          <w:sz w:val="44"/>
          <w:szCs w:val="44"/>
        </w:rPr>
        <w:t>微信</w:t>
      </w:r>
      <w:r w:rsidR="00090CFF">
        <w:rPr>
          <w:rFonts w:ascii="宋体" w:eastAsia="宋体" w:hAnsi="宋体" w:cs="华文中宋" w:hint="eastAsia"/>
          <w:b/>
          <w:sz w:val="44"/>
          <w:szCs w:val="44"/>
        </w:rPr>
        <w:t>公众号</w:t>
      </w:r>
      <w:r w:rsidR="00291867">
        <w:rPr>
          <w:rFonts w:ascii="宋体" w:eastAsia="宋体" w:hAnsi="宋体" w:cs="华文中宋" w:hint="eastAsia"/>
          <w:b/>
          <w:sz w:val="44"/>
          <w:szCs w:val="44"/>
        </w:rPr>
        <w:t>建设</w:t>
      </w:r>
      <w:proofErr w:type="gramEnd"/>
      <w:r>
        <w:rPr>
          <w:rFonts w:ascii="宋体" w:eastAsia="宋体" w:hAnsi="宋体" w:cs="华文中宋" w:hint="eastAsia"/>
          <w:b/>
          <w:sz w:val="44"/>
          <w:szCs w:val="44"/>
        </w:rPr>
        <w:t>功能需求单</w:t>
      </w:r>
    </w:p>
    <w:tbl>
      <w:tblPr>
        <w:tblpPr w:leftFromText="180" w:rightFromText="180" w:horzAnchor="margin" w:tblpY="52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7049"/>
        <w:gridCol w:w="827"/>
      </w:tblGrid>
      <w:tr w:rsidR="00DF752B" w14:paraId="630A0482" w14:textId="77777777" w:rsidTr="00646D33">
        <w:trPr>
          <w:trHeight w:val="538"/>
        </w:trPr>
        <w:tc>
          <w:tcPr>
            <w:tcW w:w="1423" w:type="dxa"/>
            <w:vAlign w:val="center"/>
          </w:tcPr>
          <w:p w14:paraId="48840C44" w14:textId="3971DFDD" w:rsidR="00DF752B" w:rsidRDefault="00646D33" w:rsidP="00646D33">
            <w:pPr>
              <w:jc w:val="center"/>
              <w:rPr>
                <w:rFonts w:ascii="宋体" w:eastAsia="宋体" w:hAnsi="宋体" w:cs="宋体"/>
                <w:b/>
                <w:bCs/>
                <w:sz w:val="22"/>
              </w:rPr>
            </w:pPr>
            <w:r>
              <w:rPr>
                <w:rFonts w:ascii="宋体" w:eastAsia="宋体" w:hAnsi="宋体" w:cs="宋体" w:hint="eastAsia"/>
                <w:b/>
                <w:bCs/>
                <w:sz w:val="22"/>
              </w:rPr>
              <w:lastRenderedPageBreak/>
              <w:t>产品</w:t>
            </w:r>
            <w:r w:rsidR="00FA100E">
              <w:rPr>
                <w:rFonts w:ascii="宋体" w:eastAsia="宋体" w:hAnsi="宋体" w:cs="宋体" w:hint="eastAsia"/>
                <w:b/>
                <w:bCs/>
                <w:sz w:val="22"/>
              </w:rPr>
              <w:t>名称</w:t>
            </w:r>
          </w:p>
        </w:tc>
        <w:tc>
          <w:tcPr>
            <w:tcW w:w="7049" w:type="dxa"/>
            <w:vAlign w:val="center"/>
          </w:tcPr>
          <w:p w14:paraId="0CD76DE4" w14:textId="77777777" w:rsidR="00DF752B" w:rsidRDefault="00FA100E" w:rsidP="00646D33">
            <w:pPr>
              <w:jc w:val="center"/>
              <w:rPr>
                <w:rFonts w:ascii="宋体" w:eastAsia="宋体" w:hAnsi="宋体" w:cs="宋体"/>
                <w:b/>
                <w:bCs/>
                <w:sz w:val="22"/>
              </w:rPr>
            </w:pPr>
            <w:r>
              <w:rPr>
                <w:rFonts w:ascii="宋体" w:eastAsia="宋体" w:hAnsi="宋体" w:cs="宋体" w:hint="eastAsia"/>
                <w:b/>
                <w:bCs/>
                <w:sz w:val="22"/>
              </w:rPr>
              <w:t>技术参数需求</w:t>
            </w:r>
          </w:p>
        </w:tc>
        <w:tc>
          <w:tcPr>
            <w:tcW w:w="827" w:type="dxa"/>
            <w:vAlign w:val="center"/>
          </w:tcPr>
          <w:p w14:paraId="3F9F72F5" w14:textId="15485F66" w:rsidR="00DF752B" w:rsidRDefault="008D2F23" w:rsidP="00646D33">
            <w:pPr>
              <w:jc w:val="center"/>
              <w:rPr>
                <w:rFonts w:ascii="宋体" w:eastAsia="宋体" w:hAnsi="宋体" w:cs="宋体"/>
                <w:b/>
                <w:bCs/>
                <w:sz w:val="22"/>
              </w:rPr>
            </w:pPr>
            <w:r>
              <w:rPr>
                <w:rFonts w:ascii="宋体" w:eastAsia="宋体" w:hAnsi="宋体" w:cs="宋体" w:hint="eastAsia"/>
                <w:b/>
                <w:bCs/>
                <w:sz w:val="22"/>
              </w:rPr>
              <w:t>报价</w:t>
            </w:r>
          </w:p>
        </w:tc>
      </w:tr>
      <w:tr w:rsidR="00DF752B" w14:paraId="5A9B9800" w14:textId="77777777" w:rsidTr="00646D33">
        <w:trPr>
          <w:trHeight w:val="2170"/>
        </w:trPr>
        <w:tc>
          <w:tcPr>
            <w:tcW w:w="1423" w:type="dxa"/>
            <w:vAlign w:val="center"/>
          </w:tcPr>
          <w:p w14:paraId="125BD176" w14:textId="30374C32" w:rsidR="00DF752B" w:rsidRDefault="00FA100E" w:rsidP="00646D33">
            <w:pPr>
              <w:spacing w:after="120"/>
              <w:rPr>
                <w:rFonts w:ascii="宋体" w:eastAsia="宋体" w:hAnsi="宋体" w:cs="宋体"/>
                <w:sz w:val="22"/>
              </w:rPr>
            </w:pPr>
            <w:r>
              <w:rPr>
                <w:rFonts w:ascii="宋体" w:eastAsia="宋体" w:hAnsi="宋体" w:cs="宋体" w:hint="eastAsia"/>
                <w:sz w:val="22"/>
              </w:rPr>
              <w:t>公共卫生健康服务平台</w:t>
            </w:r>
            <w:r w:rsidR="00D8563C">
              <w:rPr>
                <w:rFonts w:ascii="宋体" w:eastAsia="宋体" w:hAnsi="宋体" w:cs="宋体" w:hint="eastAsia"/>
                <w:sz w:val="22"/>
              </w:rPr>
              <w:t>（公共卫生</w:t>
            </w:r>
            <w:r w:rsidR="00ED0E82">
              <w:rPr>
                <w:rFonts w:ascii="宋体" w:eastAsia="宋体" w:hAnsi="宋体" w:cs="宋体" w:hint="eastAsia"/>
                <w:sz w:val="22"/>
              </w:rPr>
              <w:t>模块</w:t>
            </w:r>
            <w:r w:rsidR="00D8563C">
              <w:rPr>
                <w:rFonts w:ascii="宋体" w:eastAsia="宋体" w:hAnsi="宋体" w:cs="宋体" w:hint="eastAsia"/>
                <w:sz w:val="22"/>
              </w:rPr>
              <w:t>）</w:t>
            </w:r>
          </w:p>
        </w:tc>
        <w:tc>
          <w:tcPr>
            <w:tcW w:w="7049" w:type="dxa"/>
            <w:vAlign w:val="center"/>
          </w:tcPr>
          <w:p w14:paraId="72EA0294" w14:textId="06F71CEC" w:rsidR="00DF752B" w:rsidRDefault="00DF752B" w:rsidP="00646D33">
            <w:pPr>
              <w:spacing w:line="360" w:lineRule="auto"/>
              <w:rPr>
                <w:rFonts w:ascii="宋体" w:eastAsia="宋体" w:hAnsi="宋体" w:cs="宋体"/>
                <w:b/>
                <w:bCs/>
                <w:sz w:val="22"/>
                <w:lang w:val="zh-CN"/>
              </w:rPr>
            </w:pPr>
          </w:p>
          <w:p w14:paraId="02C12D07" w14:textId="6636012D" w:rsidR="008D2F23" w:rsidRDefault="008D2F23" w:rsidP="008D2F23">
            <w:pPr>
              <w:spacing w:line="360" w:lineRule="auto"/>
              <w:rPr>
                <w:rFonts w:ascii="宋体" w:hAnsi="宋体" w:cs="宋体"/>
                <w:b/>
                <w:bCs/>
                <w:sz w:val="22"/>
              </w:rPr>
            </w:pPr>
            <w:r>
              <w:rPr>
                <w:rFonts w:ascii="宋体" w:hAnsi="宋体" w:hint="eastAsia"/>
                <w:sz w:val="24"/>
              </w:rPr>
              <w:t>★</w:t>
            </w:r>
            <w:r w:rsidR="001556EE">
              <w:rPr>
                <w:rFonts w:ascii="宋体" w:hAnsi="宋体"/>
                <w:sz w:val="24"/>
              </w:rPr>
              <w:t>1</w:t>
            </w:r>
            <w:r>
              <w:rPr>
                <w:rFonts w:ascii="宋体" w:hAnsi="宋体"/>
                <w:sz w:val="24"/>
              </w:rPr>
              <w:t>.1</w:t>
            </w:r>
            <w:r>
              <w:rPr>
                <w:rFonts w:ascii="宋体" w:hAnsi="宋体" w:hint="eastAsia"/>
                <w:b/>
                <w:bCs/>
                <w:sz w:val="24"/>
              </w:rPr>
              <w:t>公共卫生健康智能化服务系统</w:t>
            </w:r>
          </w:p>
          <w:p w14:paraId="47E91DD0" w14:textId="77777777" w:rsidR="008D2F23" w:rsidRDefault="008D2F23" w:rsidP="008D2F23">
            <w:pPr>
              <w:pStyle w:val="affa"/>
              <w:numPr>
                <w:ilvl w:val="0"/>
                <w:numId w:val="2"/>
              </w:numPr>
              <w:spacing w:line="480" w:lineRule="auto"/>
              <w:ind w:firstLineChars="0"/>
              <w:rPr>
                <w:rFonts w:ascii="宋体" w:hAnsi="宋体" w:cs="宋体"/>
                <w:sz w:val="24"/>
              </w:rPr>
            </w:pPr>
            <w:r>
              <w:rPr>
                <w:rFonts w:ascii="宋体" w:hAnsi="宋体" w:cs="宋体" w:hint="eastAsia"/>
                <w:sz w:val="24"/>
              </w:rPr>
              <w:t>与个人电脑终端相结合，通过摄像头，身份证读卡器提取居民身份证信息并采集对应的脸部照片，实现身份信息与人脸照片的一一绑定；</w:t>
            </w:r>
          </w:p>
          <w:p w14:paraId="55299E36" w14:textId="77777777" w:rsidR="008D2F23" w:rsidRDefault="008D2F23" w:rsidP="008D2F23">
            <w:pPr>
              <w:pStyle w:val="affa"/>
              <w:numPr>
                <w:ilvl w:val="0"/>
                <w:numId w:val="2"/>
              </w:numPr>
              <w:spacing w:line="480" w:lineRule="auto"/>
              <w:ind w:firstLineChars="0"/>
              <w:rPr>
                <w:rFonts w:ascii="宋体" w:hAnsi="宋体" w:cs="宋体"/>
                <w:sz w:val="24"/>
              </w:rPr>
            </w:pPr>
            <w:r>
              <w:rPr>
                <w:rFonts w:ascii="宋体" w:hAnsi="宋体" w:cs="宋体" w:hint="eastAsia"/>
                <w:sz w:val="24"/>
              </w:rPr>
              <w:t>摄像头连接电脑拍摄的头像能够在点击【传输】后提示是否能够传输到</w:t>
            </w:r>
            <w:r>
              <w:rPr>
                <w:rFonts w:ascii="宋体" w:hAnsi="宋体" w:cs="宋体" w:hint="eastAsia"/>
                <w:color w:val="5B9BD5" w:themeColor="accent1"/>
                <w:sz w:val="24"/>
              </w:rPr>
              <w:t>档案系统</w:t>
            </w:r>
            <w:r>
              <w:rPr>
                <w:rFonts w:ascii="宋体" w:hAnsi="宋体" w:cs="宋体" w:hint="eastAsia"/>
                <w:sz w:val="24"/>
              </w:rPr>
              <w:t xml:space="preserve">，若照片不合格，需要提示不合格原因；若合格，则更新档案系统对应的头像；                                                                                                                       </w:t>
            </w:r>
          </w:p>
          <w:p w14:paraId="38A772CE" w14:textId="77777777" w:rsidR="008D2F23" w:rsidRDefault="008D2F23" w:rsidP="008D2F23">
            <w:pPr>
              <w:pStyle w:val="affa"/>
              <w:numPr>
                <w:ilvl w:val="0"/>
                <w:numId w:val="2"/>
              </w:numPr>
              <w:spacing w:line="480" w:lineRule="auto"/>
              <w:ind w:firstLineChars="0"/>
              <w:rPr>
                <w:rFonts w:ascii="宋体" w:hAnsi="宋体" w:cs="宋体"/>
                <w:sz w:val="24"/>
              </w:rPr>
            </w:pPr>
            <w:r>
              <w:rPr>
                <w:rFonts w:ascii="宋体" w:hAnsi="宋体" w:cs="宋体" w:hint="eastAsia"/>
                <w:sz w:val="24"/>
              </w:rPr>
              <w:t>平台记录的居民身份信息及脸部照片实现与合肥市</w:t>
            </w:r>
            <w:proofErr w:type="gramStart"/>
            <w:r>
              <w:rPr>
                <w:rFonts w:ascii="宋体" w:hAnsi="宋体" w:cs="宋体" w:hint="eastAsia"/>
                <w:sz w:val="24"/>
              </w:rPr>
              <w:t>级健康</w:t>
            </w:r>
            <w:proofErr w:type="gramEnd"/>
            <w:r>
              <w:rPr>
                <w:rFonts w:ascii="宋体" w:hAnsi="宋体" w:cs="宋体" w:hint="eastAsia"/>
                <w:sz w:val="24"/>
              </w:rPr>
              <w:t>档案系统健康档案系统实现数据交互，未建档的居民自动通过平台将个人数据对接到健康档案系统完成建档，支持导入excel表新建居民健康档案，完成居民档案</w:t>
            </w:r>
            <w:proofErr w:type="gramStart"/>
            <w:r>
              <w:rPr>
                <w:rFonts w:ascii="宋体" w:hAnsi="宋体" w:cs="宋体" w:hint="eastAsia"/>
                <w:sz w:val="24"/>
              </w:rPr>
              <w:t>在公卫系统</w:t>
            </w:r>
            <w:proofErr w:type="gramEnd"/>
            <w:r>
              <w:rPr>
                <w:rFonts w:ascii="宋体" w:hAnsi="宋体" w:cs="宋体" w:hint="eastAsia"/>
                <w:sz w:val="24"/>
              </w:rPr>
              <w:t xml:space="preserve">的自动建档、档案核查、档案更新等功能；                                                                                                                                                                                   </w:t>
            </w:r>
          </w:p>
          <w:p w14:paraId="0AEC25FA" w14:textId="77777777" w:rsidR="008D2F23" w:rsidRDefault="008D2F23" w:rsidP="008D2F23">
            <w:pPr>
              <w:pStyle w:val="affa"/>
              <w:numPr>
                <w:ilvl w:val="0"/>
                <w:numId w:val="2"/>
              </w:numPr>
              <w:spacing w:line="480" w:lineRule="auto"/>
              <w:ind w:firstLineChars="0"/>
              <w:rPr>
                <w:rFonts w:ascii="宋体" w:hAnsi="宋体" w:cs="宋体"/>
                <w:sz w:val="24"/>
              </w:rPr>
            </w:pPr>
            <w:r>
              <w:rPr>
                <w:rFonts w:ascii="宋体" w:hAnsi="宋体" w:cs="宋体" w:hint="eastAsia"/>
                <w:sz w:val="24"/>
              </w:rPr>
              <w:t>更新慢病人群头像时查询是否为慢病人群，针对辖区慢病人群进行自动随访管理，</w:t>
            </w:r>
            <w:proofErr w:type="gramStart"/>
            <w:r>
              <w:rPr>
                <w:rFonts w:ascii="宋体" w:hAnsi="宋体" w:cs="宋体" w:hint="eastAsia"/>
                <w:sz w:val="24"/>
              </w:rPr>
              <w:t>针对公卫科</w:t>
            </w:r>
            <w:proofErr w:type="gramEnd"/>
            <w:r>
              <w:rPr>
                <w:rFonts w:ascii="宋体" w:hAnsi="宋体" w:cs="宋体" w:hint="eastAsia"/>
                <w:sz w:val="24"/>
              </w:rPr>
              <w:t>提供的随访数据实现自动化增加随访记录并提醒责任医生核对随访信息；</w:t>
            </w:r>
          </w:p>
          <w:p w14:paraId="207992D5" w14:textId="77777777" w:rsidR="008D2F23" w:rsidRDefault="008D2F23" w:rsidP="008D2F23">
            <w:pPr>
              <w:pStyle w:val="affa"/>
              <w:numPr>
                <w:ilvl w:val="0"/>
                <w:numId w:val="2"/>
              </w:numPr>
              <w:spacing w:line="480" w:lineRule="auto"/>
              <w:ind w:firstLineChars="0"/>
              <w:rPr>
                <w:rFonts w:ascii="宋体" w:hAnsi="宋体" w:cs="宋体"/>
                <w:sz w:val="24"/>
              </w:rPr>
            </w:pPr>
            <w:r>
              <w:rPr>
                <w:rFonts w:ascii="宋体" w:hAnsi="宋体" w:cs="宋体" w:hint="eastAsia"/>
                <w:sz w:val="24"/>
              </w:rPr>
              <w:t>支持自动添加体检记录、添加老年人中医药健康管理、添加老年人生活自理能力、添加老年人中医体制辨识；</w:t>
            </w:r>
          </w:p>
          <w:p w14:paraId="7302B2E4" w14:textId="77777777" w:rsidR="008D2F23" w:rsidRDefault="008D2F23" w:rsidP="008D2F23">
            <w:pPr>
              <w:pStyle w:val="affa"/>
              <w:numPr>
                <w:ilvl w:val="0"/>
                <w:numId w:val="2"/>
              </w:numPr>
              <w:spacing w:line="480" w:lineRule="auto"/>
              <w:ind w:firstLineChars="0"/>
              <w:rPr>
                <w:rFonts w:ascii="宋体" w:hAnsi="宋体" w:cs="宋体"/>
                <w:sz w:val="24"/>
              </w:rPr>
            </w:pPr>
            <w:r>
              <w:rPr>
                <w:rFonts w:ascii="宋体" w:hAnsi="宋体" w:cs="宋体" w:hint="eastAsia"/>
                <w:sz w:val="24"/>
              </w:rPr>
              <w:t>支持手机端采集人脸完成自动建档、随访、老年人保健等，人脸可完成需要人脸识别来源</w:t>
            </w:r>
            <w:proofErr w:type="gramStart"/>
            <w:r>
              <w:rPr>
                <w:rFonts w:ascii="宋体" w:hAnsi="宋体" w:cs="宋体" w:hint="eastAsia"/>
                <w:sz w:val="24"/>
              </w:rPr>
              <w:t>的公卫工作</w:t>
            </w:r>
            <w:proofErr w:type="gramEnd"/>
            <w:r>
              <w:rPr>
                <w:rFonts w:ascii="宋体" w:hAnsi="宋体" w:cs="宋体" w:hint="eastAsia"/>
                <w:sz w:val="24"/>
              </w:rPr>
              <w:t>（有NFC功能</w:t>
            </w:r>
            <w:proofErr w:type="gramStart"/>
            <w:r>
              <w:rPr>
                <w:rFonts w:ascii="宋体" w:hAnsi="宋体" w:cs="宋体" w:hint="eastAsia"/>
                <w:sz w:val="24"/>
              </w:rPr>
              <w:t>手机开通</w:t>
            </w:r>
            <w:proofErr w:type="gramEnd"/>
            <w:r>
              <w:rPr>
                <w:rFonts w:ascii="宋体" w:hAnsi="宋体" w:cs="宋体" w:hint="eastAsia"/>
                <w:sz w:val="24"/>
              </w:rPr>
              <w:t>后可通过手机NFC功能自动读取个人姓名、身份证、户籍地址等信息）。</w:t>
            </w:r>
          </w:p>
          <w:p w14:paraId="4995D9E7" w14:textId="3D49C609" w:rsidR="008D2F23" w:rsidRDefault="008D2F23" w:rsidP="008D2F23">
            <w:pPr>
              <w:pStyle w:val="3"/>
              <w:spacing w:before="120" w:after="120" w:line="480" w:lineRule="auto"/>
              <w:jc w:val="left"/>
              <w:rPr>
                <w:rFonts w:hAnsi="宋体"/>
                <w:sz w:val="24"/>
                <w:szCs w:val="24"/>
              </w:rPr>
            </w:pPr>
            <w:r>
              <w:rPr>
                <w:rFonts w:hAnsi="宋体" w:hint="eastAsia"/>
                <w:sz w:val="24"/>
                <w:szCs w:val="24"/>
              </w:rPr>
              <w:lastRenderedPageBreak/>
              <w:t xml:space="preserve">★ </w:t>
            </w:r>
            <w:r w:rsidR="001556EE">
              <w:rPr>
                <w:rFonts w:hAnsi="宋体"/>
                <w:sz w:val="24"/>
                <w:szCs w:val="24"/>
              </w:rPr>
              <w:t>1</w:t>
            </w:r>
            <w:r>
              <w:rPr>
                <w:rFonts w:hAnsi="宋体"/>
                <w:sz w:val="24"/>
                <w:szCs w:val="24"/>
              </w:rPr>
              <w:t>.2</w:t>
            </w:r>
            <w:r>
              <w:rPr>
                <w:rFonts w:hAnsi="宋体" w:hint="eastAsia"/>
                <w:sz w:val="24"/>
                <w:szCs w:val="24"/>
              </w:rPr>
              <w:t>家庭医生</w:t>
            </w:r>
          </w:p>
          <w:p w14:paraId="14D53D2D"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居民验证信息后，可查询到自己签约的家庭医生、健康档案等信息；</w:t>
            </w:r>
          </w:p>
          <w:p w14:paraId="53989B0C"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慢性病人验证信息后，可提交个人检测的血压、血糖等数据，系统会记录，居民提交的检测数据并自动为该居民建立一条随访记录，并可获得建档医生的医学建议；</w:t>
            </w:r>
          </w:p>
          <w:p w14:paraId="208101F0"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签约居民可在线对自己签约的家庭医生团队医生发起免费咨询服务（一年免费咨询的次数，医生可自己设置）；</w:t>
            </w:r>
          </w:p>
          <w:p w14:paraId="10342138"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未签约的居民可在线发起付费咨询，咨询结束后，平台扣除技术服务费后，医生可提现（每次提现仅支持200元以内）；</w:t>
            </w:r>
          </w:p>
          <w:p w14:paraId="3AEB0A55"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居民可在线提交家庭医生签约信息，医生审核后，签约信息点击【确认】按钮后同步到签约系统；</w:t>
            </w:r>
          </w:p>
          <w:p w14:paraId="65F82011"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医生可在手机查询自己与自己签约家庭的居民档案信息、签约信息、咨询信息。（仅支持已经登录系统的居民）；</w:t>
            </w:r>
          </w:p>
          <w:p w14:paraId="7AF3070F"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医生可在系统内对居民进行分类，其中高血压、糖尿病系统会根据档案信息自动分类好，并支持在线推送消息通知。（仅支持已经登录系统的居民）；</w:t>
            </w:r>
          </w:p>
          <w:p w14:paraId="5862D750"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可根据中心医生提出的规则，数据自动</w:t>
            </w:r>
            <w:proofErr w:type="gramStart"/>
            <w:r>
              <w:rPr>
                <w:rFonts w:ascii="宋体" w:hAnsi="宋体" w:cs="宋体" w:hint="eastAsia"/>
                <w:sz w:val="22"/>
              </w:rPr>
              <w:t>在公卫系统</w:t>
            </w:r>
            <w:proofErr w:type="gramEnd"/>
            <w:r>
              <w:rPr>
                <w:rFonts w:ascii="宋体" w:hAnsi="宋体" w:cs="宋体" w:hint="eastAsia"/>
                <w:sz w:val="22"/>
              </w:rPr>
              <w:t>完成家庭医生履约信息的填写；</w:t>
            </w:r>
          </w:p>
          <w:p w14:paraId="62EB047B" w14:textId="77777777" w:rsidR="008D2F23" w:rsidRDefault="008D2F23" w:rsidP="008D2F23">
            <w:pPr>
              <w:pStyle w:val="affa"/>
              <w:numPr>
                <w:ilvl w:val="0"/>
                <w:numId w:val="3"/>
              </w:numPr>
              <w:spacing w:line="480" w:lineRule="auto"/>
              <w:ind w:firstLineChars="0"/>
              <w:rPr>
                <w:rFonts w:ascii="宋体" w:hAnsi="宋体" w:cs="宋体"/>
                <w:sz w:val="22"/>
              </w:rPr>
            </w:pPr>
            <w:r>
              <w:rPr>
                <w:rFonts w:ascii="宋体" w:hAnsi="宋体" w:cs="宋体" w:hint="eastAsia"/>
                <w:sz w:val="22"/>
              </w:rPr>
              <w:t>支持中心工作人员通过导入需要签约的居民信息excel表格，自动批量签约无偿的家庭医生。</w:t>
            </w:r>
          </w:p>
          <w:p w14:paraId="6D17DC84" w14:textId="5798E6DD" w:rsidR="008D2F23" w:rsidRDefault="008D2F23" w:rsidP="008D2F23">
            <w:pPr>
              <w:pStyle w:val="3"/>
              <w:spacing w:before="120" w:after="120" w:line="480" w:lineRule="auto"/>
              <w:jc w:val="left"/>
              <w:rPr>
                <w:rFonts w:hAnsi="宋体"/>
                <w:sz w:val="24"/>
                <w:szCs w:val="24"/>
              </w:rPr>
            </w:pPr>
            <w:r>
              <w:rPr>
                <w:rFonts w:hint="eastAsia"/>
                <w:sz w:val="24"/>
                <w:szCs w:val="24"/>
              </w:rPr>
              <w:t>★</w:t>
            </w:r>
            <w:r w:rsidR="001556EE">
              <w:rPr>
                <w:rFonts w:hAnsi="宋体"/>
                <w:sz w:val="24"/>
                <w:szCs w:val="24"/>
              </w:rPr>
              <w:t>1</w:t>
            </w:r>
            <w:r>
              <w:rPr>
                <w:rFonts w:hAnsi="宋体"/>
                <w:sz w:val="24"/>
                <w:szCs w:val="24"/>
              </w:rPr>
              <w:t>.3</w:t>
            </w:r>
            <w:r>
              <w:rPr>
                <w:rFonts w:hAnsi="宋体" w:hint="eastAsia"/>
                <w:sz w:val="24"/>
                <w:szCs w:val="24"/>
              </w:rPr>
              <w:t>幼儿园体检</w:t>
            </w:r>
          </w:p>
          <w:p w14:paraId="47739B21"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提供医生端，学校端，家长端三个端口，</w:t>
            </w:r>
          </w:p>
          <w:p w14:paraId="39131F79"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lastRenderedPageBreak/>
              <w:t>医生可根据实际工作在后台配置体检项目也可根据排班信息配置医生检测项目，现场体检时候，默认展开自己的检测项目；</w:t>
            </w:r>
          </w:p>
          <w:p w14:paraId="2DAB40AC"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医生可登录小程序扫描学生个人专属二维码，体检信息经医生确认无误后，可同步到合肥市妇幼系统，可根据检查情况自动生成体检报告；</w:t>
            </w:r>
          </w:p>
          <w:p w14:paraId="1DDCC68D"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支持在线采集儿童照片，用于儿童健康档案的建立；</w:t>
            </w:r>
          </w:p>
          <w:p w14:paraId="39B9CE50"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系统支持自动查询儿童是否在档案系统建档，若未建档则需要将儿童信息自动建档，若已经建档则需要更新对应的档案信息；</w:t>
            </w:r>
          </w:p>
          <w:p w14:paraId="282CAAA8"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支持体检时候记录儿童是否签约有偿家庭医生，若签约则在签约系统自动签条约；</w:t>
            </w:r>
          </w:p>
          <w:p w14:paraId="549BAF78"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支持自动统计儿童视力、身高、体重、牙齿等信息；</w:t>
            </w:r>
          </w:p>
          <w:p w14:paraId="73A77086" w14:textId="77777777" w:rsidR="008D2F23" w:rsidRDefault="008D2F23" w:rsidP="008D2F23">
            <w:pPr>
              <w:pStyle w:val="affa"/>
              <w:numPr>
                <w:ilvl w:val="0"/>
                <w:numId w:val="4"/>
              </w:numPr>
              <w:spacing w:line="480" w:lineRule="auto"/>
              <w:ind w:firstLineChars="0"/>
              <w:rPr>
                <w:rFonts w:ascii="宋体" w:hAnsi="宋体" w:cs="宋体"/>
                <w:sz w:val="22"/>
              </w:rPr>
            </w:pPr>
            <w:r>
              <w:rPr>
                <w:rFonts w:ascii="宋体" w:hAnsi="宋体" w:cs="宋体" w:hint="eastAsia"/>
                <w:sz w:val="22"/>
              </w:rPr>
              <w:t>支持</w:t>
            </w:r>
            <w:proofErr w:type="gramStart"/>
            <w:r>
              <w:rPr>
                <w:rFonts w:ascii="宋体" w:hAnsi="宋体" w:cs="宋体" w:hint="eastAsia"/>
                <w:sz w:val="22"/>
              </w:rPr>
              <w:t>微信公众号家长</w:t>
            </w:r>
            <w:proofErr w:type="gramEnd"/>
            <w:r>
              <w:rPr>
                <w:rFonts w:ascii="宋体" w:hAnsi="宋体" w:cs="宋体" w:hint="eastAsia"/>
                <w:sz w:val="22"/>
              </w:rPr>
              <w:t>自助查询报告。</w:t>
            </w:r>
          </w:p>
          <w:p w14:paraId="7994AE07" w14:textId="13B6A589" w:rsidR="008D2F23" w:rsidRDefault="008D2F23" w:rsidP="008D2F23">
            <w:pPr>
              <w:pStyle w:val="3"/>
              <w:spacing w:before="120" w:after="120" w:line="480" w:lineRule="auto"/>
              <w:jc w:val="left"/>
              <w:rPr>
                <w:rFonts w:hAnsi="宋体"/>
                <w:sz w:val="24"/>
                <w:szCs w:val="24"/>
              </w:rPr>
            </w:pPr>
            <w:r>
              <w:rPr>
                <w:rFonts w:hint="eastAsia"/>
                <w:sz w:val="24"/>
                <w:szCs w:val="24"/>
              </w:rPr>
              <w:t xml:space="preserve">★ </w:t>
            </w:r>
            <w:r w:rsidR="001556EE">
              <w:rPr>
                <w:rFonts w:hAnsi="宋体"/>
                <w:sz w:val="24"/>
                <w:szCs w:val="24"/>
              </w:rPr>
              <w:t>1</w:t>
            </w:r>
            <w:r>
              <w:rPr>
                <w:rFonts w:hAnsi="宋体"/>
                <w:sz w:val="24"/>
                <w:szCs w:val="24"/>
              </w:rPr>
              <w:t>.4</w:t>
            </w:r>
            <w:r>
              <w:rPr>
                <w:rFonts w:hAnsi="宋体" w:hint="eastAsia"/>
                <w:sz w:val="24"/>
                <w:szCs w:val="24"/>
              </w:rPr>
              <w:t>中小学体检</w:t>
            </w:r>
          </w:p>
          <w:p w14:paraId="57E52B5E"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提供医生端，学校端，家长端三个端口；</w:t>
            </w:r>
          </w:p>
          <w:p w14:paraId="0DBD937D"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医生可根据实际工作在后台配置体检项目也可根据排班信息配置医生检测项目，现场体检时候，默认展开自己的检测项目；</w:t>
            </w:r>
          </w:p>
          <w:p w14:paraId="3CCFC9D3"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医生可登录小程序扫描学生个人专属二维码，体检信息经医生确认无误后，可根据检查情况自动生成体检报告；</w:t>
            </w:r>
          </w:p>
          <w:p w14:paraId="0A7E6BF6"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支持在线采集学生照片，用于学生健康档案的建立；</w:t>
            </w:r>
          </w:p>
          <w:p w14:paraId="2F007AB5"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系统支持自动查询学生是否在档案系统建档，若未建档则需要将学生信息自动建档，若已经建档则需要更新对应的档案信息；</w:t>
            </w:r>
          </w:p>
          <w:p w14:paraId="40705063"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支持体检时候记录学生是否签约有偿家庭医生，若签约则在签约系统自动签约；</w:t>
            </w:r>
          </w:p>
          <w:p w14:paraId="2FC8CF9D"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lastRenderedPageBreak/>
              <w:t>支持自动统计学生视力、身高、体重、牙齿等信息；</w:t>
            </w:r>
          </w:p>
          <w:p w14:paraId="45D19838" w14:textId="77777777" w:rsidR="008D2F23" w:rsidRDefault="008D2F23" w:rsidP="008D2F23">
            <w:pPr>
              <w:pStyle w:val="affa"/>
              <w:numPr>
                <w:ilvl w:val="0"/>
                <w:numId w:val="5"/>
              </w:numPr>
              <w:spacing w:line="480" w:lineRule="auto"/>
              <w:ind w:firstLineChars="0"/>
              <w:rPr>
                <w:rFonts w:ascii="宋体" w:hAnsi="宋体" w:cs="宋体"/>
                <w:sz w:val="22"/>
              </w:rPr>
            </w:pPr>
            <w:r>
              <w:rPr>
                <w:rFonts w:ascii="宋体" w:hAnsi="宋体" w:cs="宋体" w:hint="eastAsia"/>
                <w:sz w:val="22"/>
              </w:rPr>
              <w:t>支持</w:t>
            </w:r>
            <w:proofErr w:type="gramStart"/>
            <w:r>
              <w:rPr>
                <w:rFonts w:ascii="宋体" w:hAnsi="宋体" w:cs="宋体" w:hint="eastAsia"/>
                <w:sz w:val="22"/>
              </w:rPr>
              <w:t>微信公众号家长</w:t>
            </w:r>
            <w:proofErr w:type="gramEnd"/>
            <w:r>
              <w:rPr>
                <w:rFonts w:ascii="宋体" w:hAnsi="宋体" w:cs="宋体" w:hint="eastAsia"/>
                <w:sz w:val="22"/>
              </w:rPr>
              <w:t>自助查询报告。</w:t>
            </w:r>
          </w:p>
          <w:p w14:paraId="14C9828D" w14:textId="55B5556F" w:rsidR="008D2F23" w:rsidRDefault="008D2F23" w:rsidP="008D2F23">
            <w:pPr>
              <w:pStyle w:val="3"/>
              <w:spacing w:before="120" w:after="120" w:line="480" w:lineRule="auto"/>
              <w:jc w:val="left"/>
              <w:rPr>
                <w:rFonts w:hAnsi="宋体"/>
                <w:sz w:val="24"/>
                <w:szCs w:val="24"/>
              </w:rPr>
            </w:pPr>
            <w:r>
              <w:rPr>
                <w:rFonts w:hAnsi="宋体" w:hint="eastAsia"/>
                <w:sz w:val="24"/>
                <w:szCs w:val="24"/>
              </w:rPr>
              <w:t xml:space="preserve">★ </w:t>
            </w:r>
            <w:r w:rsidR="001556EE">
              <w:rPr>
                <w:rFonts w:hAnsi="宋体"/>
                <w:sz w:val="24"/>
                <w:szCs w:val="24"/>
              </w:rPr>
              <w:t>1</w:t>
            </w:r>
            <w:r>
              <w:rPr>
                <w:rFonts w:hAnsi="宋体"/>
                <w:sz w:val="24"/>
                <w:szCs w:val="24"/>
              </w:rPr>
              <w:t>.5</w:t>
            </w:r>
            <w:r>
              <w:rPr>
                <w:rFonts w:hAnsi="宋体" w:hint="eastAsia"/>
                <w:sz w:val="24"/>
                <w:szCs w:val="24"/>
              </w:rPr>
              <w:t>老年人体检</w:t>
            </w:r>
          </w:p>
          <w:p w14:paraId="11A20569" w14:textId="77777777" w:rsidR="008D2F23" w:rsidRDefault="008D2F23" w:rsidP="008D2F23">
            <w:pPr>
              <w:numPr>
                <w:ilvl w:val="0"/>
                <w:numId w:val="6"/>
              </w:numPr>
              <w:spacing w:line="480" w:lineRule="auto"/>
              <w:ind w:firstLineChars="200" w:firstLine="440"/>
              <w:rPr>
                <w:rFonts w:ascii="宋体" w:hAnsi="宋体" w:cs="宋体"/>
                <w:sz w:val="22"/>
              </w:rPr>
            </w:pPr>
            <w:r>
              <w:rPr>
                <w:rFonts w:ascii="宋体" w:hAnsi="宋体" w:cs="宋体" w:hint="eastAsia"/>
                <w:sz w:val="22"/>
              </w:rPr>
              <w:t>老年人体检预约时，系统</w:t>
            </w:r>
            <w:proofErr w:type="gramStart"/>
            <w:r>
              <w:rPr>
                <w:rFonts w:ascii="宋体" w:hAnsi="宋体" w:cs="宋体" w:hint="eastAsia"/>
                <w:sz w:val="22"/>
              </w:rPr>
              <w:t>需支持</w:t>
            </w:r>
            <w:proofErr w:type="gramEnd"/>
            <w:r>
              <w:rPr>
                <w:rFonts w:ascii="宋体" w:hAnsi="宋体" w:cs="宋体" w:hint="eastAsia"/>
                <w:sz w:val="22"/>
              </w:rPr>
              <w:t>对接身份证阅读器、摄像头，可通过身份证阅读器读取老人年的姓名、身份证、性别、户籍地址等信息；</w:t>
            </w:r>
          </w:p>
          <w:p w14:paraId="0FB64ABD" w14:textId="77777777" w:rsidR="008D2F23" w:rsidRDefault="008D2F23" w:rsidP="008D2F23">
            <w:pPr>
              <w:numPr>
                <w:ilvl w:val="0"/>
                <w:numId w:val="6"/>
              </w:numPr>
              <w:spacing w:line="480" w:lineRule="auto"/>
              <w:ind w:firstLineChars="200" w:firstLine="440"/>
              <w:rPr>
                <w:rFonts w:ascii="宋体" w:hAnsi="宋体"/>
                <w:sz w:val="24"/>
              </w:rPr>
            </w:pPr>
            <w:r>
              <w:rPr>
                <w:rFonts w:ascii="宋体" w:hAnsi="宋体" w:cs="宋体" w:hint="eastAsia"/>
                <w:sz w:val="22"/>
              </w:rPr>
              <w:t>老年人体检时，系统</w:t>
            </w:r>
            <w:proofErr w:type="gramStart"/>
            <w:r>
              <w:rPr>
                <w:rFonts w:ascii="宋体" w:hAnsi="宋体" w:cs="宋体" w:hint="eastAsia"/>
                <w:sz w:val="22"/>
              </w:rPr>
              <w:t>需支持</w:t>
            </w:r>
            <w:proofErr w:type="gramEnd"/>
            <w:r>
              <w:rPr>
                <w:rFonts w:ascii="宋体" w:hAnsi="宋体" w:cs="宋体" w:hint="eastAsia"/>
                <w:sz w:val="22"/>
              </w:rPr>
              <w:t>通过身份证阅读器识别老年人身份信息，然后医生开始进行体检信息的录入</w:t>
            </w:r>
          </w:p>
          <w:p w14:paraId="5F5DF3F9" w14:textId="77777777" w:rsidR="008D2F23" w:rsidRDefault="008D2F23" w:rsidP="008D2F23">
            <w:pPr>
              <w:numPr>
                <w:ilvl w:val="0"/>
                <w:numId w:val="6"/>
              </w:numPr>
              <w:spacing w:line="480" w:lineRule="auto"/>
              <w:ind w:firstLineChars="200" w:firstLine="440"/>
              <w:rPr>
                <w:rFonts w:ascii="宋体" w:hAnsi="宋体"/>
                <w:sz w:val="24"/>
              </w:rPr>
            </w:pPr>
            <w:r>
              <w:rPr>
                <w:rFonts w:ascii="宋体" w:hAnsi="宋体" w:cs="宋体" w:hint="eastAsia"/>
                <w:sz w:val="22"/>
              </w:rPr>
              <w:t>医生可根据实际工作在后台配置体检项目也可根据排班信息配置医生检测项目，现场体检时候，默认展开自己的检测项目；</w:t>
            </w:r>
          </w:p>
          <w:p w14:paraId="326583F4" w14:textId="77777777" w:rsidR="008D2F23" w:rsidRDefault="008D2F23" w:rsidP="008D2F23">
            <w:pPr>
              <w:numPr>
                <w:ilvl w:val="0"/>
                <w:numId w:val="6"/>
              </w:numPr>
              <w:spacing w:line="480" w:lineRule="auto"/>
              <w:ind w:firstLineChars="200" w:firstLine="440"/>
              <w:rPr>
                <w:rFonts w:ascii="宋体" w:hAnsi="宋体"/>
                <w:sz w:val="24"/>
              </w:rPr>
            </w:pPr>
            <w:r>
              <w:rPr>
                <w:rFonts w:ascii="宋体" w:hAnsi="宋体" w:cs="宋体" w:hint="eastAsia"/>
                <w:sz w:val="22"/>
              </w:rPr>
              <w:t>系统通过身份证阅读器获取的老年人信息，能够自动查询档案系统是否建档，若未建档则新建档案，若已建档则更新相关档案信息</w:t>
            </w:r>
            <w:r>
              <w:rPr>
                <w:rFonts w:ascii="宋体" w:hAnsi="宋体" w:hint="eastAsia"/>
                <w:sz w:val="24"/>
              </w:rPr>
              <w:t>；</w:t>
            </w:r>
          </w:p>
          <w:p w14:paraId="7B840213" w14:textId="77777777" w:rsidR="008D2F23" w:rsidRDefault="008D2F23" w:rsidP="008D2F23">
            <w:pPr>
              <w:numPr>
                <w:ilvl w:val="0"/>
                <w:numId w:val="6"/>
              </w:numPr>
              <w:spacing w:line="480" w:lineRule="auto"/>
              <w:ind w:firstLineChars="200" w:firstLine="440"/>
              <w:rPr>
                <w:rFonts w:ascii="宋体" w:hAnsi="宋体"/>
                <w:sz w:val="24"/>
              </w:rPr>
            </w:pPr>
            <w:r>
              <w:rPr>
                <w:rFonts w:ascii="宋体" w:hAnsi="宋体" w:cs="宋体" w:hint="eastAsia"/>
                <w:sz w:val="22"/>
              </w:rPr>
              <w:t>支持体检时候记录老年人是否签约有偿家庭医生，若签约则在签约系统自动签约；</w:t>
            </w:r>
          </w:p>
          <w:p w14:paraId="12509C53" w14:textId="77777777" w:rsidR="008D2F23" w:rsidRDefault="008D2F23" w:rsidP="008D2F23">
            <w:pPr>
              <w:numPr>
                <w:ilvl w:val="0"/>
                <w:numId w:val="6"/>
              </w:numPr>
              <w:spacing w:line="480" w:lineRule="auto"/>
              <w:ind w:firstLineChars="200" w:firstLine="440"/>
              <w:rPr>
                <w:rFonts w:ascii="宋体" w:hAnsi="宋体"/>
                <w:sz w:val="24"/>
              </w:rPr>
            </w:pPr>
            <w:r>
              <w:rPr>
                <w:rFonts w:ascii="宋体" w:hAnsi="宋体" w:cs="宋体" w:hint="eastAsia"/>
                <w:sz w:val="22"/>
              </w:rPr>
              <w:t>系统支持将体检的相关信息记录在档案系统的健康体检中，并能够生成相关检查报告单；</w:t>
            </w:r>
            <w:r>
              <w:rPr>
                <w:rFonts w:ascii="宋体" w:hAnsi="宋体"/>
                <w:sz w:val="24"/>
              </w:rPr>
              <w:t xml:space="preserve"> </w:t>
            </w:r>
          </w:p>
          <w:p w14:paraId="3989D4B9" w14:textId="77777777" w:rsidR="008D2F23" w:rsidRDefault="008D2F23" w:rsidP="008D2F23">
            <w:pPr>
              <w:numPr>
                <w:ilvl w:val="0"/>
                <w:numId w:val="6"/>
              </w:numPr>
              <w:spacing w:line="480" w:lineRule="auto"/>
              <w:ind w:firstLineChars="200" w:firstLine="440"/>
              <w:rPr>
                <w:rFonts w:ascii="宋体" w:hAnsi="宋体"/>
                <w:sz w:val="24"/>
              </w:rPr>
            </w:pPr>
            <w:r>
              <w:rPr>
                <w:rFonts w:ascii="宋体" w:hAnsi="宋体" w:cs="宋体" w:hint="eastAsia"/>
                <w:sz w:val="22"/>
              </w:rPr>
              <w:t>支持</w:t>
            </w:r>
            <w:proofErr w:type="gramStart"/>
            <w:r>
              <w:rPr>
                <w:rFonts w:ascii="宋体" w:hAnsi="宋体" w:cs="宋体" w:hint="eastAsia"/>
                <w:sz w:val="22"/>
              </w:rPr>
              <w:t>微信公众号</w:t>
            </w:r>
            <w:proofErr w:type="gramEnd"/>
            <w:r>
              <w:rPr>
                <w:rFonts w:ascii="宋体" w:hAnsi="宋体" w:cs="宋体" w:hint="eastAsia"/>
                <w:sz w:val="22"/>
              </w:rPr>
              <w:t>自助查询报告。</w:t>
            </w:r>
          </w:p>
          <w:p w14:paraId="77B29C5D" w14:textId="6A54F14F" w:rsidR="008D2F23" w:rsidRDefault="008D2F23" w:rsidP="008D2F23">
            <w:pPr>
              <w:pStyle w:val="3"/>
              <w:spacing w:before="120" w:after="120" w:line="480" w:lineRule="auto"/>
              <w:jc w:val="left"/>
              <w:rPr>
                <w:rFonts w:hAnsi="宋体"/>
                <w:sz w:val="24"/>
                <w:szCs w:val="24"/>
              </w:rPr>
            </w:pPr>
            <w:r>
              <w:rPr>
                <w:rFonts w:hint="eastAsia"/>
                <w:sz w:val="24"/>
                <w:szCs w:val="24"/>
              </w:rPr>
              <w:t>★</w:t>
            </w:r>
            <w:r w:rsidR="001556EE">
              <w:rPr>
                <w:rFonts w:hAnsi="宋体"/>
                <w:sz w:val="24"/>
                <w:szCs w:val="24"/>
              </w:rPr>
              <w:t>1</w:t>
            </w:r>
            <w:r>
              <w:rPr>
                <w:rFonts w:hAnsi="宋体"/>
                <w:sz w:val="24"/>
                <w:szCs w:val="24"/>
              </w:rPr>
              <w:t>.6</w:t>
            </w:r>
            <w:proofErr w:type="gramStart"/>
            <w:r>
              <w:rPr>
                <w:rFonts w:hAnsi="宋体" w:hint="eastAsia"/>
                <w:sz w:val="24"/>
                <w:szCs w:val="24"/>
              </w:rPr>
              <w:t>扫码建档</w:t>
            </w:r>
            <w:proofErr w:type="gramEnd"/>
          </w:p>
          <w:p w14:paraId="1A258FDA" w14:textId="77777777" w:rsidR="008D2F23" w:rsidRDefault="008D2F23" w:rsidP="008D2F23">
            <w:pPr>
              <w:numPr>
                <w:ilvl w:val="0"/>
                <w:numId w:val="7"/>
              </w:numPr>
              <w:spacing w:line="480" w:lineRule="auto"/>
              <w:ind w:firstLineChars="200" w:firstLine="440"/>
              <w:jc w:val="left"/>
              <w:rPr>
                <w:rFonts w:ascii="宋体" w:hAnsi="宋体" w:cs="宋体"/>
                <w:sz w:val="22"/>
              </w:rPr>
            </w:pPr>
            <w:r>
              <w:rPr>
                <w:rFonts w:ascii="宋体" w:hAnsi="宋体" w:cs="宋体" w:hint="eastAsia"/>
                <w:sz w:val="22"/>
              </w:rPr>
              <w:t>支持为中心医生生成专属二维码，</w:t>
            </w:r>
            <w:proofErr w:type="gramStart"/>
            <w:r>
              <w:rPr>
                <w:rFonts w:ascii="宋体" w:hAnsi="宋体" w:cs="宋体" w:hint="eastAsia"/>
                <w:sz w:val="22"/>
              </w:rPr>
              <w:t>居民扫码填写</w:t>
            </w:r>
            <w:proofErr w:type="gramEnd"/>
            <w:r>
              <w:rPr>
                <w:rFonts w:ascii="宋体" w:hAnsi="宋体" w:cs="宋体" w:hint="eastAsia"/>
                <w:sz w:val="22"/>
              </w:rPr>
              <w:t>个人信息后，能自动在合肥市辖区全民健康信息平台建档，建档的责任医生为</w:t>
            </w:r>
            <w:proofErr w:type="gramStart"/>
            <w:r>
              <w:rPr>
                <w:rFonts w:ascii="宋体" w:hAnsi="宋体" w:cs="宋体" w:hint="eastAsia"/>
                <w:sz w:val="22"/>
              </w:rPr>
              <w:t>二维码对应</w:t>
            </w:r>
            <w:proofErr w:type="gramEnd"/>
            <w:r>
              <w:rPr>
                <w:rFonts w:ascii="宋体" w:hAnsi="宋体" w:cs="宋体" w:hint="eastAsia"/>
                <w:sz w:val="22"/>
              </w:rPr>
              <w:t>的医生；</w:t>
            </w:r>
          </w:p>
          <w:p w14:paraId="2E0C5F9C" w14:textId="77777777" w:rsidR="008D2F23" w:rsidRDefault="008D2F23" w:rsidP="008D2F23">
            <w:pPr>
              <w:numPr>
                <w:ilvl w:val="0"/>
                <w:numId w:val="7"/>
              </w:numPr>
              <w:spacing w:line="480" w:lineRule="auto"/>
              <w:ind w:firstLineChars="200" w:firstLine="440"/>
              <w:jc w:val="left"/>
              <w:rPr>
                <w:rFonts w:ascii="宋体" w:hAnsi="宋体" w:cs="宋体"/>
                <w:sz w:val="22"/>
              </w:rPr>
            </w:pPr>
            <w:r>
              <w:rPr>
                <w:rFonts w:ascii="宋体" w:hAnsi="宋体" w:cs="宋体" w:hint="eastAsia"/>
                <w:sz w:val="22"/>
              </w:rPr>
              <w:t>居民</w:t>
            </w:r>
            <w:proofErr w:type="gramStart"/>
            <w:r>
              <w:rPr>
                <w:rFonts w:ascii="宋体" w:hAnsi="宋体" w:cs="宋体" w:hint="eastAsia"/>
                <w:sz w:val="22"/>
              </w:rPr>
              <w:t>扫码健康</w:t>
            </w:r>
            <w:proofErr w:type="gramEnd"/>
            <w:r>
              <w:rPr>
                <w:rFonts w:ascii="宋体" w:hAnsi="宋体" w:cs="宋体" w:hint="eastAsia"/>
                <w:sz w:val="22"/>
              </w:rPr>
              <w:t>所填写字段，能够根据中心需求设置</w:t>
            </w:r>
            <w:proofErr w:type="gramStart"/>
            <w:r>
              <w:rPr>
                <w:rFonts w:ascii="宋体" w:hAnsi="宋体" w:cs="宋体" w:hint="eastAsia"/>
                <w:sz w:val="22"/>
              </w:rPr>
              <w:t>必填和非</w:t>
            </w:r>
            <w:proofErr w:type="gramEnd"/>
            <w:r>
              <w:rPr>
                <w:rFonts w:ascii="宋体" w:hAnsi="宋体" w:cs="宋体" w:hint="eastAsia"/>
                <w:sz w:val="22"/>
              </w:rPr>
              <w:lastRenderedPageBreak/>
              <w:t>必填项，且需要与合肥市辖区全民健康信息平台建档所需字段一样；</w:t>
            </w:r>
          </w:p>
          <w:p w14:paraId="2BBCAD1A" w14:textId="77777777" w:rsidR="008D2F23" w:rsidRDefault="008D2F23" w:rsidP="008D2F23">
            <w:pPr>
              <w:numPr>
                <w:ilvl w:val="0"/>
                <w:numId w:val="7"/>
              </w:numPr>
              <w:spacing w:line="480" w:lineRule="auto"/>
              <w:ind w:firstLineChars="200" w:firstLine="440"/>
              <w:jc w:val="left"/>
              <w:rPr>
                <w:rFonts w:ascii="宋体" w:hAnsi="宋体" w:cs="宋体"/>
                <w:sz w:val="22"/>
              </w:rPr>
            </w:pPr>
            <w:r>
              <w:rPr>
                <w:rFonts w:ascii="宋体" w:hAnsi="宋体" w:cs="宋体" w:hint="eastAsia"/>
                <w:sz w:val="22"/>
              </w:rPr>
              <w:t>支持居民自己上</w:t>
            </w:r>
            <w:proofErr w:type="gramStart"/>
            <w:r>
              <w:rPr>
                <w:rFonts w:ascii="宋体" w:hAnsi="宋体" w:cs="宋体" w:hint="eastAsia"/>
                <w:sz w:val="22"/>
              </w:rPr>
              <w:t>传个人</w:t>
            </w:r>
            <w:proofErr w:type="gramEnd"/>
            <w:r>
              <w:rPr>
                <w:rFonts w:ascii="宋体" w:hAnsi="宋体" w:cs="宋体" w:hint="eastAsia"/>
                <w:sz w:val="22"/>
              </w:rPr>
              <w:t>头像，并能自动传输到合肥市辖区全民健康信息平台；</w:t>
            </w:r>
          </w:p>
          <w:p w14:paraId="00499897" w14:textId="77777777" w:rsidR="008D2F23" w:rsidRDefault="008D2F23" w:rsidP="008D2F23">
            <w:pPr>
              <w:numPr>
                <w:ilvl w:val="0"/>
                <w:numId w:val="7"/>
              </w:numPr>
              <w:spacing w:line="480" w:lineRule="auto"/>
              <w:ind w:firstLineChars="200" w:firstLine="440"/>
              <w:jc w:val="left"/>
              <w:rPr>
                <w:rFonts w:ascii="宋体" w:hAnsi="宋体" w:cs="宋体"/>
                <w:sz w:val="22"/>
              </w:rPr>
            </w:pPr>
            <w:r>
              <w:rPr>
                <w:rFonts w:ascii="宋体" w:hAnsi="宋体" w:cs="宋体" w:hint="eastAsia"/>
                <w:sz w:val="22"/>
              </w:rPr>
              <w:t>支持统计每位医生在某个时间段内的</w:t>
            </w:r>
            <w:proofErr w:type="gramStart"/>
            <w:r>
              <w:rPr>
                <w:rFonts w:ascii="宋体" w:hAnsi="宋体" w:cs="宋体" w:hint="eastAsia"/>
                <w:sz w:val="22"/>
              </w:rPr>
              <w:t>通过扫码建档</w:t>
            </w:r>
            <w:proofErr w:type="gramEnd"/>
            <w:r>
              <w:rPr>
                <w:rFonts w:ascii="宋体" w:hAnsi="宋体" w:cs="宋体" w:hint="eastAsia"/>
                <w:sz w:val="22"/>
              </w:rPr>
              <w:t>建立的档案数。</w:t>
            </w:r>
          </w:p>
          <w:p w14:paraId="226F79AD" w14:textId="21614B94" w:rsidR="008D2F23" w:rsidRDefault="008D2F23" w:rsidP="008D2F23">
            <w:pPr>
              <w:pStyle w:val="3"/>
              <w:spacing w:before="120" w:after="120" w:line="480" w:lineRule="auto"/>
              <w:jc w:val="left"/>
              <w:rPr>
                <w:rFonts w:hAnsi="宋体"/>
                <w:sz w:val="24"/>
                <w:szCs w:val="24"/>
              </w:rPr>
            </w:pPr>
            <w:r>
              <w:rPr>
                <w:rFonts w:hint="eastAsia"/>
                <w:sz w:val="24"/>
                <w:szCs w:val="24"/>
              </w:rPr>
              <w:t>★</w:t>
            </w:r>
            <w:r w:rsidR="001556EE">
              <w:rPr>
                <w:rFonts w:hAnsi="宋体"/>
                <w:sz w:val="24"/>
                <w:szCs w:val="24"/>
              </w:rPr>
              <w:t>1</w:t>
            </w:r>
            <w:r>
              <w:rPr>
                <w:rFonts w:hAnsi="宋体"/>
                <w:sz w:val="24"/>
                <w:szCs w:val="24"/>
              </w:rPr>
              <w:t>.7</w:t>
            </w:r>
            <w:r>
              <w:rPr>
                <w:rFonts w:hAnsi="宋体" w:hint="eastAsia"/>
                <w:sz w:val="24"/>
                <w:szCs w:val="24"/>
              </w:rPr>
              <w:t>电子化家庭医生签约</w:t>
            </w:r>
          </w:p>
          <w:p w14:paraId="299BAAC2" w14:textId="77777777" w:rsidR="008D2F23" w:rsidRDefault="008D2F23" w:rsidP="008D2F23">
            <w:pPr>
              <w:pStyle w:val="affa"/>
              <w:numPr>
                <w:ilvl w:val="0"/>
                <w:numId w:val="8"/>
              </w:numPr>
              <w:spacing w:line="480" w:lineRule="auto"/>
              <w:ind w:firstLineChars="0"/>
              <w:rPr>
                <w:rFonts w:ascii="宋体" w:hAnsi="宋体" w:cs="宋体"/>
                <w:sz w:val="22"/>
              </w:rPr>
            </w:pPr>
            <w:r>
              <w:rPr>
                <w:rFonts w:ascii="宋体" w:hAnsi="宋体" w:cs="宋体" w:hint="eastAsia"/>
                <w:sz w:val="22"/>
              </w:rPr>
              <w:t>系统支持医生根据工作需求去配置签约服务包的内容，服务内容可新增、修改、删除、暂停使用；</w:t>
            </w:r>
          </w:p>
          <w:p w14:paraId="53F28C39" w14:textId="77777777" w:rsidR="008D2F23" w:rsidRDefault="008D2F23" w:rsidP="008D2F23">
            <w:pPr>
              <w:pStyle w:val="affa"/>
              <w:numPr>
                <w:ilvl w:val="0"/>
                <w:numId w:val="8"/>
              </w:numPr>
              <w:spacing w:line="480" w:lineRule="auto"/>
              <w:ind w:firstLineChars="0"/>
              <w:rPr>
                <w:rFonts w:ascii="宋体" w:hAnsi="宋体" w:cs="宋体"/>
                <w:sz w:val="22"/>
              </w:rPr>
            </w:pPr>
            <w:r>
              <w:rPr>
                <w:rFonts w:ascii="宋体" w:hAnsi="宋体" w:cs="宋体" w:hint="eastAsia"/>
                <w:sz w:val="22"/>
              </w:rPr>
              <w:t>系统支持医生通过系统为签约人员确认签约的服务包；</w:t>
            </w:r>
          </w:p>
          <w:p w14:paraId="1AFA45F2" w14:textId="77777777" w:rsidR="008D2F23" w:rsidRDefault="008D2F23" w:rsidP="008D2F23">
            <w:pPr>
              <w:pStyle w:val="affa"/>
              <w:numPr>
                <w:ilvl w:val="0"/>
                <w:numId w:val="8"/>
              </w:numPr>
              <w:spacing w:line="480" w:lineRule="auto"/>
              <w:ind w:firstLineChars="0"/>
              <w:rPr>
                <w:rFonts w:ascii="宋体" w:hAnsi="宋体" w:cs="宋体"/>
                <w:sz w:val="22"/>
              </w:rPr>
            </w:pPr>
            <w:r>
              <w:rPr>
                <w:rFonts w:ascii="宋体" w:hAnsi="宋体" w:cs="宋体" w:hint="eastAsia"/>
                <w:sz w:val="22"/>
              </w:rPr>
              <w:t>系统支持医生将签约人员的个人基本信息、选定的签约服务包同步到签约pad上，签约人员可在pad上查阅协议内容；</w:t>
            </w:r>
          </w:p>
          <w:p w14:paraId="0E5A0339" w14:textId="77777777" w:rsidR="008D2F23" w:rsidRDefault="008D2F23" w:rsidP="008D2F23">
            <w:pPr>
              <w:pStyle w:val="affa"/>
              <w:numPr>
                <w:ilvl w:val="0"/>
                <w:numId w:val="8"/>
              </w:numPr>
              <w:spacing w:line="480" w:lineRule="auto"/>
              <w:ind w:firstLineChars="0"/>
              <w:rPr>
                <w:rFonts w:ascii="宋体" w:hAnsi="宋体" w:cs="宋体"/>
                <w:sz w:val="22"/>
              </w:rPr>
            </w:pPr>
            <w:r>
              <w:rPr>
                <w:rFonts w:ascii="宋体" w:hAnsi="宋体" w:cs="宋体" w:hint="eastAsia"/>
                <w:sz w:val="22"/>
              </w:rPr>
              <w:t>系统支持签约人员在签约pad上签写自己的姓名，姓名需要对应到个人的协议上；</w:t>
            </w:r>
          </w:p>
          <w:p w14:paraId="2E3A5EED" w14:textId="77777777" w:rsidR="008D2F23" w:rsidRDefault="008D2F23" w:rsidP="008D2F23">
            <w:pPr>
              <w:pStyle w:val="affa"/>
              <w:numPr>
                <w:ilvl w:val="0"/>
                <w:numId w:val="8"/>
              </w:numPr>
              <w:spacing w:line="480" w:lineRule="auto"/>
              <w:ind w:firstLineChars="0"/>
              <w:rPr>
                <w:rFonts w:ascii="宋体" w:hAnsi="宋体" w:cs="宋体"/>
                <w:sz w:val="22"/>
              </w:rPr>
            </w:pPr>
            <w:r>
              <w:rPr>
                <w:rFonts w:ascii="宋体" w:hAnsi="宋体" w:cs="宋体" w:hint="eastAsia"/>
                <w:sz w:val="22"/>
              </w:rPr>
              <w:t>系统支持自动生成协议，协议支持按照时间、签约人员姓名/身份证号等维度筛选，支持在线下载和打印协议；</w:t>
            </w:r>
          </w:p>
          <w:p w14:paraId="10586CF0" w14:textId="77777777" w:rsidR="008D2F23" w:rsidRDefault="008D2F23" w:rsidP="008D2F23">
            <w:pPr>
              <w:pStyle w:val="affa"/>
              <w:numPr>
                <w:ilvl w:val="0"/>
                <w:numId w:val="8"/>
              </w:numPr>
              <w:spacing w:line="480" w:lineRule="auto"/>
              <w:ind w:firstLineChars="0"/>
            </w:pPr>
            <w:r>
              <w:rPr>
                <w:rFonts w:ascii="宋体" w:hAnsi="宋体" w:cs="宋体" w:hint="eastAsia"/>
                <w:sz w:val="22"/>
              </w:rPr>
              <w:t>系统支持将签约协议的人员在</w:t>
            </w:r>
            <w:r>
              <w:rPr>
                <w:rFonts w:ascii="宋体" w:hAnsi="宋体" w:cs="宋体" w:hint="eastAsia"/>
                <w:sz w:val="24"/>
              </w:rPr>
              <w:t>合肥市</w:t>
            </w:r>
            <w:proofErr w:type="gramStart"/>
            <w:r>
              <w:rPr>
                <w:rFonts w:ascii="宋体" w:hAnsi="宋体" w:cs="宋体" w:hint="eastAsia"/>
                <w:sz w:val="24"/>
              </w:rPr>
              <w:t>级健康</w:t>
            </w:r>
            <w:proofErr w:type="gramEnd"/>
            <w:r>
              <w:rPr>
                <w:rFonts w:ascii="宋体" w:hAnsi="宋体" w:cs="宋体" w:hint="eastAsia"/>
                <w:sz w:val="24"/>
              </w:rPr>
              <w:t>档案系统中签约，可自动查询当前协议状态是否到期，若到期了则能够自动签约，若未到期，则需要查询到期时间，在协议到期后能动在合肥市</w:t>
            </w:r>
            <w:proofErr w:type="gramStart"/>
            <w:r>
              <w:rPr>
                <w:rFonts w:ascii="宋体" w:hAnsi="宋体" w:cs="宋体" w:hint="eastAsia"/>
                <w:sz w:val="24"/>
              </w:rPr>
              <w:t>级健康</w:t>
            </w:r>
            <w:proofErr w:type="gramEnd"/>
            <w:r>
              <w:rPr>
                <w:rFonts w:ascii="宋体" w:hAnsi="宋体" w:cs="宋体" w:hint="eastAsia"/>
                <w:sz w:val="24"/>
              </w:rPr>
              <w:t>档案系统中签约掉。</w:t>
            </w:r>
          </w:p>
          <w:p w14:paraId="2B57E790" w14:textId="27010D1F" w:rsidR="008D2F23" w:rsidRDefault="008D2F23" w:rsidP="008D2F23">
            <w:pPr>
              <w:pStyle w:val="3"/>
              <w:spacing w:before="120" w:after="120" w:line="480" w:lineRule="auto"/>
              <w:jc w:val="left"/>
              <w:rPr>
                <w:rFonts w:hAnsi="宋体"/>
                <w:sz w:val="24"/>
                <w:szCs w:val="24"/>
              </w:rPr>
            </w:pPr>
            <w:r>
              <w:rPr>
                <w:rFonts w:hint="eastAsia"/>
                <w:sz w:val="24"/>
                <w:szCs w:val="24"/>
              </w:rPr>
              <w:t>★</w:t>
            </w:r>
            <w:r w:rsidR="001556EE">
              <w:rPr>
                <w:rFonts w:hAnsi="宋体"/>
                <w:sz w:val="24"/>
                <w:szCs w:val="24"/>
              </w:rPr>
              <w:t>1</w:t>
            </w:r>
            <w:r>
              <w:rPr>
                <w:rFonts w:hAnsi="宋体"/>
                <w:sz w:val="24"/>
                <w:szCs w:val="24"/>
              </w:rPr>
              <w:t>.8</w:t>
            </w:r>
            <w:r>
              <w:rPr>
                <w:rFonts w:hAnsi="宋体" w:hint="eastAsia"/>
                <w:sz w:val="24"/>
                <w:szCs w:val="24"/>
              </w:rPr>
              <w:t>医院O</w:t>
            </w:r>
            <w:r>
              <w:rPr>
                <w:rFonts w:hAnsi="宋体"/>
                <w:sz w:val="24"/>
                <w:szCs w:val="24"/>
              </w:rPr>
              <w:t>A</w:t>
            </w:r>
          </w:p>
          <w:p w14:paraId="665B57E0" w14:textId="77777777" w:rsidR="008D2F23" w:rsidRDefault="008D2F23" w:rsidP="008D2F23">
            <w:pPr>
              <w:pStyle w:val="affa"/>
              <w:spacing w:line="480" w:lineRule="auto"/>
              <w:ind w:firstLine="440"/>
              <w:rPr>
                <w:rFonts w:ascii="宋体" w:hAnsi="宋体" w:cs="宋体"/>
                <w:sz w:val="22"/>
              </w:rPr>
            </w:pPr>
            <w:r>
              <w:rPr>
                <w:rFonts w:ascii="宋体" w:hAnsi="宋体" w:cs="宋体" w:hint="eastAsia"/>
                <w:sz w:val="22"/>
              </w:rPr>
              <w:t>（1）支持在卫生服务中心公众号上发起加班申请；</w:t>
            </w:r>
          </w:p>
          <w:p w14:paraId="5947210A" w14:textId="77777777" w:rsidR="008D2F23" w:rsidRDefault="008D2F23" w:rsidP="008D2F23">
            <w:pPr>
              <w:pStyle w:val="affa"/>
              <w:spacing w:line="480" w:lineRule="auto"/>
              <w:ind w:firstLine="440"/>
              <w:rPr>
                <w:rFonts w:ascii="宋体" w:hAnsi="宋体" w:cs="宋体"/>
                <w:sz w:val="22"/>
              </w:rPr>
            </w:pPr>
            <w:r>
              <w:rPr>
                <w:rFonts w:ascii="宋体" w:hAnsi="宋体" w:cs="宋体" w:hint="eastAsia"/>
                <w:sz w:val="22"/>
              </w:rPr>
              <w:t>（2）支持线上审批加班申请；</w:t>
            </w:r>
          </w:p>
          <w:p w14:paraId="18CB4F5B" w14:textId="77777777" w:rsidR="008D2F23" w:rsidRDefault="008D2F23" w:rsidP="008D2F23">
            <w:pPr>
              <w:pStyle w:val="affa"/>
              <w:spacing w:line="480" w:lineRule="auto"/>
              <w:ind w:firstLine="440"/>
              <w:rPr>
                <w:rFonts w:ascii="宋体" w:hAnsi="宋体" w:cs="宋体"/>
                <w:sz w:val="22"/>
              </w:rPr>
            </w:pPr>
            <w:r>
              <w:rPr>
                <w:rFonts w:ascii="宋体" w:hAnsi="宋体" w:cs="宋体" w:hint="eastAsia"/>
                <w:sz w:val="22"/>
              </w:rPr>
              <w:lastRenderedPageBreak/>
              <w:t>（3）支持每个人的加班时</w:t>
            </w:r>
            <w:proofErr w:type="gramStart"/>
            <w:r>
              <w:rPr>
                <w:rFonts w:ascii="宋体" w:hAnsi="宋体" w:cs="宋体" w:hint="eastAsia"/>
                <w:sz w:val="22"/>
              </w:rPr>
              <w:t>长统计</w:t>
            </w:r>
            <w:proofErr w:type="gramEnd"/>
            <w:r>
              <w:rPr>
                <w:rFonts w:ascii="宋体" w:hAnsi="宋体" w:cs="宋体" w:hint="eastAsia"/>
                <w:sz w:val="22"/>
              </w:rPr>
              <w:t>与加班记录查询、导出；</w:t>
            </w:r>
          </w:p>
          <w:p w14:paraId="11F8E219" w14:textId="63F86975" w:rsidR="00B53913" w:rsidRPr="008D2F23" w:rsidRDefault="008D2F23" w:rsidP="008D2F23">
            <w:pPr>
              <w:pStyle w:val="affa"/>
              <w:spacing w:line="480" w:lineRule="auto"/>
              <w:ind w:firstLine="440"/>
              <w:rPr>
                <w:rFonts w:ascii="宋体" w:hAnsi="宋体" w:cs="宋体"/>
                <w:sz w:val="22"/>
              </w:rPr>
            </w:pPr>
            <w:r>
              <w:rPr>
                <w:rFonts w:ascii="宋体" w:hAnsi="宋体" w:cs="宋体" w:hint="eastAsia"/>
                <w:sz w:val="22"/>
              </w:rPr>
              <w:t>（4）账号需要与档案系统账号同步。</w:t>
            </w:r>
            <w:bookmarkStart w:id="1" w:name="_Toc224488976"/>
            <w:bookmarkEnd w:id="1"/>
          </w:p>
        </w:tc>
        <w:tc>
          <w:tcPr>
            <w:tcW w:w="827" w:type="dxa"/>
            <w:vAlign w:val="center"/>
          </w:tcPr>
          <w:p w14:paraId="14068EA9" w14:textId="63790BF5" w:rsidR="00DF752B" w:rsidRDefault="00DF752B" w:rsidP="00646D33">
            <w:pPr>
              <w:jc w:val="center"/>
              <w:rPr>
                <w:rFonts w:ascii="宋体" w:eastAsia="宋体" w:hAnsi="宋体" w:cs="宋体"/>
                <w:sz w:val="22"/>
              </w:rPr>
            </w:pPr>
          </w:p>
        </w:tc>
      </w:tr>
    </w:tbl>
    <w:p w14:paraId="51C38085" w14:textId="54264771" w:rsidR="007B0A44" w:rsidRDefault="007B0A44">
      <w:pPr>
        <w:rPr>
          <w:rFonts w:ascii="Calibri" w:eastAsia="宋体" w:hAnsi="Calibri" w:cs="Times New Roman"/>
        </w:rPr>
      </w:pPr>
    </w:p>
    <w:p w14:paraId="5B8FA965" w14:textId="77777777" w:rsidR="007B0A44" w:rsidRDefault="007B0A44">
      <w:pPr>
        <w:rPr>
          <w:rFonts w:ascii="Calibri" w:eastAsia="宋体" w:hAnsi="Calibri" w:cs="Times New Roman"/>
        </w:rPr>
      </w:pPr>
    </w:p>
    <w:p w14:paraId="6FFE3A57" w14:textId="34CAD1CD" w:rsidR="00284340" w:rsidRDefault="00284340">
      <w:pPr>
        <w:rPr>
          <w:rFonts w:ascii="Calibri" w:eastAsia="宋体" w:hAnsi="Calibri"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30"/>
        <w:gridCol w:w="1173"/>
        <w:gridCol w:w="2734"/>
        <w:gridCol w:w="1963"/>
      </w:tblGrid>
      <w:tr w:rsidR="00090043" w14:paraId="29BAE704" w14:textId="75CD2B61" w:rsidTr="00E44C63">
        <w:trPr>
          <w:trHeight w:val="501"/>
        </w:trPr>
        <w:tc>
          <w:tcPr>
            <w:tcW w:w="1722" w:type="dxa"/>
            <w:tcBorders>
              <w:top w:val="single" w:sz="4" w:space="0" w:color="auto"/>
              <w:left w:val="single" w:sz="4" w:space="0" w:color="auto"/>
              <w:bottom w:val="single" w:sz="4" w:space="0" w:color="auto"/>
              <w:right w:val="single" w:sz="4" w:space="0" w:color="auto"/>
            </w:tcBorders>
            <w:vAlign w:val="center"/>
          </w:tcPr>
          <w:p w14:paraId="26D4D002" w14:textId="02BF3CF5" w:rsidR="00090043" w:rsidRDefault="00090043" w:rsidP="00957CF2">
            <w:pPr>
              <w:widowControl/>
              <w:spacing w:line="480" w:lineRule="auto"/>
              <w:jc w:val="center"/>
              <w:rPr>
                <w:rFonts w:ascii="宋体" w:hAnsi="宋体" w:cs="宋体"/>
                <w:b/>
                <w:bCs/>
                <w:color w:val="000000"/>
                <w:sz w:val="24"/>
              </w:rPr>
            </w:pPr>
            <w:r>
              <w:rPr>
                <w:rFonts w:ascii="宋体" w:hAnsi="宋体" w:cs="宋体" w:hint="eastAsia"/>
                <w:b/>
                <w:bCs/>
                <w:color w:val="000000"/>
                <w:sz w:val="24"/>
              </w:rPr>
              <w:t>硬件设备</w:t>
            </w:r>
          </w:p>
        </w:tc>
        <w:tc>
          <w:tcPr>
            <w:tcW w:w="1730" w:type="dxa"/>
            <w:tcBorders>
              <w:top w:val="single" w:sz="4" w:space="0" w:color="auto"/>
              <w:left w:val="single" w:sz="4" w:space="0" w:color="auto"/>
              <w:bottom w:val="single" w:sz="4" w:space="0" w:color="auto"/>
              <w:right w:val="single" w:sz="4" w:space="0" w:color="auto"/>
            </w:tcBorders>
            <w:vAlign w:val="center"/>
          </w:tcPr>
          <w:p w14:paraId="4D3CA5C8" w14:textId="77777777" w:rsidR="00090043" w:rsidRDefault="00090043" w:rsidP="00957CF2">
            <w:pPr>
              <w:widowControl/>
              <w:spacing w:line="480" w:lineRule="auto"/>
              <w:jc w:val="center"/>
              <w:rPr>
                <w:rFonts w:ascii="宋体" w:hAnsi="宋体" w:cs="宋体"/>
                <w:b/>
                <w:bCs/>
                <w:color w:val="000000"/>
                <w:sz w:val="24"/>
              </w:rPr>
            </w:pPr>
            <w:r>
              <w:rPr>
                <w:rFonts w:ascii="宋体" w:hAnsi="宋体" w:cs="宋体" w:hint="eastAsia"/>
                <w:b/>
                <w:bCs/>
                <w:color w:val="000000"/>
                <w:sz w:val="24"/>
              </w:rPr>
              <w:t>单位</w:t>
            </w:r>
          </w:p>
        </w:tc>
        <w:tc>
          <w:tcPr>
            <w:tcW w:w="1173" w:type="dxa"/>
            <w:tcBorders>
              <w:top w:val="single" w:sz="4" w:space="0" w:color="auto"/>
              <w:left w:val="single" w:sz="4" w:space="0" w:color="auto"/>
              <w:bottom w:val="single" w:sz="4" w:space="0" w:color="auto"/>
              <w:right w:val="single" w:sz="4" w:space="0" w:color="auto"/>
            </w:tcBorders>
            <w:vAlign w:val="center"/>
          </w:tcPr>
          <w:p w14:paraId="2AB0C751" w14:textId="77777777" w:rsidR="00090043" w:rsidRDefault="00090043" w:rsidP="00957CF2">
            <w:pPr>
              <w:widowControl/>
              <w:spacing w:line="480" w:lineRule="auto"/>
              <w:jc w:val="center"/>
              <w:rPr>
                <w:rFonts w:ascii="宋体" w:hAnsi="宋体" w:cs="宋体"/>
                <w:b/>
                <w:bCs/>
                <w:color w:val="000000"/>
                <w:sz w:val="24"/>
              </w:rPr>
            </w:pPr>
            <w:r>
              <w:rPr>
                <w:rFonts w:ascii="宋体" w:hAnsi="宋体" w:cs="宋体" w:hint="eastAsia"/>
                <w:b/>
                <w:bCs/>
                <w:color w:val="000000"/>
                <w:sz w:val="24"/>
              </w:rPr>
              <w:t>数量</w:t>
            </w:r>
          </w:p>
        </w:tc>
        <w:tc>
          <w:tcPr>
            <w:tcW w:w="2734" w:type="dxa"/>
            <w:tcBorders>
              <w:top w:val="single" w:sz="4" w:space="0" w:color="auto"/>
              <w:left w:val="single" w:sz="4" w:space="0" w:color="auto"/>
              <w:bottom w:val="single" w:sz="4" w:space="0" w:color="auto"/>
              <w:right w:val="single" w:sz="4" w:space="0" w:color="auto"/>
            </w:tcBorders>
            <w:vAlign w:val="center"/>
          </w:tcPr>
          <w:p w14:paraId="5ADB4A36" w14:textId="77777777" w:rsidR="00090043" w:rsidRDefault="00090043" w:rsidP="00957CF2">
            <w:pPr>
              <w:widowControl/>
              <w:spacing w:line="480" w:lineRule="auto"/>
              <w:jc w:val="center"/>
              <w:rPr>
                <w:rFonts w:ascii="宋体" w:hAnsi="宋体" w:cs="宋体"/>
                <w:b/>
                <w:bCs/>
                <w:color w:val="000000"/>
                <w:sz w:val="24"/>
              </w:rPr>
            </w:pPr>
            <w:r>
              <w:rPr>
                <w:rFonts w:ascii="宋体" w:hAnsi="宋体" w:cs="宋体" w:hint="eastAsia"/>
                <w:b/>
                <w:bCs/>
                <w:color w:val="000000"/>
                <w:sz w:val="24"/>
              </w:rPr>
              <w:t>备注</w:t>
            </w:r>
          </w:p>
        </w:tc>
        <w:tc>
          <w:tcPr>
            <w:tcW w:w="1963" w:type="dxa"/>
            <w:tcBorders>
              <w:top w:val="single" w:sz="4" w:space="0" w:color="auto"/>
              <w:left w:val="single" w:sz="4" w:space="0" w:color="auto"/>
              <w:bottom w:val="single" w:sz="4" w:space="0" w:color="auto"/>
              <w:right w:val="single" w:sz="4" w:space="0" w:color="auto"/>
            </w:tcBorders>
          </w:tcPr>
          <w:p w14:paraId="5B0624C5" w14:textId="6667E026" w:rsidR="00090043" w:rsidRDefault="00090043" w:rsidP="00957CF2">
            <w:pPr>
              <w:widowControl/>
              <w:spacing w:line="480" w:lineRule="auto"/>
              <w:jc w:val="center"/>
              <w:rPr>
                <w:rFonts w:ascii="宋体" w:hAnsi="宋体" w:cs="宋体"/>
                <w:b/>
                <w:bCs/>
                <w:color w:val="000000"/>
                <w:sz w:val="24"/>
              </w:rPr>
            </w:pPr>
            <w:r>
              <w:rPr>
                <w:rFonts w:ascii="宋体" w:hAnsi="宋体" w:cs="宋体" w:hint="eastAsia"/>
                <w:b/>
                <w:bCs/>
                <w:color w:val="000000"/>
                <w:sz w:val="24"/>
              </w:rPr>
              <w:t>报价</w:t>
            </w:r>
          </w:p>
        </w:tc>
      </w:tr>
      <w:tr w:rsidR="00090043" w14:paraId="74D62531" w14:textId="15BD6F36" w:rsidTr="00E44C63">
        <w:trPr>
          <w:trHeight w:val="2748"/>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23D3F6D" w14:textId="77777777" w:rsidR="00090043" w:rsidRDefault="00090043" w:rsidP="00957CF2">
            <w:pPr>
              <w:widowControl/>
              <w:spacing w:line="480" w:lineRule="auto"/>
              <w:jc w:val="center"/>
              <w:rPr>
                <w:rFonts w:ascii="宋体" w:hAnsi="宋体" w:cs="宋体"/>
                <w:color w:val="000000"/>
                <w:sz w:val="24"/>
              </w:rPr>
            </w:pPr>
            <w:r>
              <w:rPr>
                <w:rFonts w:ascii="宋体" w:hAnsi="宋体" w:hint="eastAsia"/>
                <w:sz w:val="24"/>
              </w:rPr>
              <w:t>签约</w:t>
            </w:r>
            <w:r>
              <w:rPr>
                <w:rFonts w:ascii="宋体" w:hAnsi="宋体" w:hint="eastAsia"/>
                <w:sz w:val="24"/>
              </w:rPr>
              <w:t>Pad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6EA34" w14:textId="77777777" w:rsidR="00090043" w:rsidRDefault="00090043" w:rsidP="00957CF2">
            <w:pPr>
              <w:widowControl/>
              <w:spacing w:line="480" w:lineRule="auto"/>
              <w:jc w:val="center"/>
              <w:rPr>
                <w:rFonts w:ascii="宋体" w:hAnsi="宋体" w:cs="宋体"/>
                <w:color w:val="000000"/>
                <w:sz w:val="24"/>
              </w:rPr>
            </w:pPr>
            <w:r>
              <w:rPr>
                <w:rFonts w:ascii="宋体" w:hAnsi="宋体" w:cs="宋体" w:hint="eastAsia"/>
                <w:color w:val="000000"/>
                <w:sz w:val="24"/>
              </w:rPr>
              <w:t>台</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89CF" w14:textId="77777777" w:rsidR="00090043" w:rsidRDefault="00090043" w:rsidP="00957CF2">
            <w:pPr>
              <w:widowControl/>
              <w:spacing w:line="480" w:lineRule="auto"/>
              <w:jc w:val="center"/>
              <w:rPr>
                <w:rFonts w:ascii="宋体" w:hAnsi="宋体"/>
                <w:color w:val="000000"/>
                <w:sz w:val="24"/>
              </w:rPr>
            </w:pPr>
            <w:r>
              <w:rPr>
                <w:rFonts w:ascii="宋体" w:hAnsi="宋体"/>
                <w:color w:val="000000"/>
                <w:sz w:val="24"/>
              </w:rPr>
              <w:t>5</w:t>
            </w:r>
          </w:p>
        </w:tc>
        <w:tc>
          <w:tcPr>
            <w:tcW w:w="2734" w:type="dxa"/>
            <w:tcBorders>
              <w:top w:val="single" w:sz="4" w:space="0" w:color="auto"/>
              <w:left w:val="single" w:sz="4" w:space="0" w:color="auto"/>
              <w:right w:val="single" w:sz="4" w:space="0" w:color="auto"/>
            </w:tcBorders>
            <w:vAlign w:val="center"/>
          </w:tcPr>
          <w:p w14:paraId="400AAE86" w14:textId="1EA58E23" w:rsidR="00090043" w:rsidRDefault="00090043" w:rsidP="00957CF2">
            <w:pPr>
              <w:widowControl/>
              <w:spacing w:line="480" w:lineRule="auto"/>
              <w:jc w:val="center"/>
              <w:rPr>
                <w:rFonts w:ascii="宋体" w:hAnsi="宋体" w:cs="宋体"/>
                <w:color w:val="000000"/>
                <w:sz w:val="24"/>
              </w:rPr>
            </w:pPr>
            <w:r w:rsidRPr="003225B8">
              <w:rPr>
                <w:rFonts w:ascii="宋体" w:hAnsi="宋体" w:cs="宋体" w:hint="eastAsia"/>
                <w:color w:val="000000"/>
                <w:sz w:val="24"/>
              </w:rPr>
              <w:t>内存容量</w:t>
            </w:r>
            <w:r w:rsidRPr="003225B8">
              <w:rPr>
                <w:rFonts w:ascii="宋体" w:hAnsi="宋体" w:cs="宋体"/>
                <w:color w:val="000000"/>
                <w:sz w:val="24"/>
              </w:rPr>
              <w:t>6GB</w:t>
            </w:r>
            <w:r w:rsidRPr="003225B8">
              <w:rPr>
                <w:rFonts w:ascii="宋体" w:hAnsi="宋体" w:cs="宋体"/>
                <w:color w:val="000000"/>
                <w:sz w:val="24"/>
              </w:rPr>
              <w:t>，存储容量</w:t>
            </w:r>
            <w:r w:rsidRPr="003225B8">
              <w:rPr>
                <w:rFonts w:ascii="宋体" w:hAnsi="宋体" w:cs="宋体"/>
                <w:color w:val="000000"/>
                <w:sz w:val="24"/>
              </w:rPr>
              <w:t>128GB</w:t>
            </w:r>
            <w:r w:rsidRPr="003225B8">
              <w:rPr>
                <w:rFonts w:ascii="宋体" w:hAnsi="宋体" w:cs="宋体"/>
                <w:color w:val="000000"/>
                <w:sz w:val="24"/>
              </w:rPr>
              <w:t>，</w:t>
            </w:r>
            <w:r w:rsidRPr="003225B8">
              <w:rPr>
                <w:rFonts w:ascii="宋体" w:hAnsi="宋体" w:cs="宋体"/>
                <w:color w:val="000000"/>
                <w:sz w:val="24"/>
              </w:rPr>
              <w:t>CPU</w:t>
            </w:r>
            <w:r w:rsidRPr="003225B8">
              <w:rPr>
                <w:rFonts w:ascii="宋体" w:hAnsi="宋体" w:cs="宋体"/>
                <w:color w:val="000000"/>
                <w:sz w:val="24"/>
              </w:rPr>
              <w:t>主频</w:t>
            </w:r>
            <w:r w:rsidRPr="003225B8">
              <w:rPr>
                <w:rFonts w:ascii="宋体" w:hAnsi="宋体" w:cs="宋体"/>
                <w:color w:val="000000"/>
                <w:sz w:val="24"/>
              </w:rPr>
              <w:t>2.9GHZ</w:t>
            </w:r>
            <w:r w:rsidRPr="003225B8">
              <w:rPr>
                <w:rFonts w:ascii="宋体" w:hAnsi="宋体" w:cs="宋体"/>
                <w:color w:val="000000"/>
                <w:sz w:val="24"/>
              </w:rPr>
              <w:t>，网络类型</w:t>
            </w:r>
            <w:r w:rsidRPr="003225B8">
              <w:rPr>
                <w:rFonts w:ascii="宋体" w:hAnsi="宋体" w:cs="宋体"/>
                <w:color w:val="000000"/>
                <w:sz w:val="24"/>
              </w:rPr>
              <w:t>WIFI</w:t>
            </w:r>
          </w:p>
        </w:tc>
        <w:tc>
          <w:tcPr>
            <w:tcW w:w="1963" w:type="dxa"/>
            <w:tcBorders>
              <w:top w:val="single" w:sz="4" w:space="0" w:color="auto"/>
              <w:left w:val="single" w:sz="4" w:space="0" w:color="auto"/>
              <w:right w:val="single" w:sz="4" w:space="0" w:color="auto"/>
            </w:tcBorders>
          </w:tcPr>
          <w:p w14:paraId="1F6035B3" w14:textId="77777777" w:rsidR="00090043" w:rsidRPr="003225B8" w:rsidRDefault="00090043" w:rsidP="00957CF2">
            <w:pPr>
              <w:widowControl/>
              <w:spacing w:line="480" w:lineRule="auto"/>
              <w:jc w:val="center"/>
              <w:rPr>
                <w:rFonts w:ascii="宋体" w:hAnsi="宋体" w:cs="宋体"/>
                <w:color w:val="000000"/>
                <w:sz w:val="24"/>
              </w:rPr>
            </w:pPr>
          </w:p>
        </w:tc>
      </w:tr>
      <w:tr w:rsidR="00090043" w14:paraId="70B81A7E" w14:textId="48F8C7A7" w:rsidTr="00E44C63">
        <w:trPr>
          <w:trHeight w:val="501"/>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65DB2D3" w14:textId="77777777" w:rsidR="00090043" w:rsidRDefault="00090043" w:rsidP="00957CF2">
            <w:pPr>
              <w:widowControl/>
              <w:spacing w:line="480" w:lineRule="auto"/>
              <w:jc w:val="center"/>
              <w:rPr>
                <w:rFonts w:ascii="宋体" w:hAnsi="宋体"/>
                <w:sz w:val="24"/>
              </w:rPr>
            </w:pPr>
            <w:r>
              <w:rPr>
                <w:rFonts w:ascii="宋体" w:hAnsi="宋体" w:hint="eastAsia"/>
                <w:sz w:val="24"/>
              </w:rPr>
              <w:t>手写笔</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22363" w14:textId="77777777" w:rsidR="00090043" w:rsidRDefault="00090043" w:rsidP="00957CF2">
            <w:pPr>
              <w:widowControl/>
              <w:spacing w:line="480" w:lineRule="auto"/>
              <w:jc w:val="center"/>
              <w:rPr>
                <w:rFonts w:ascii="宋体" w:hAnsi="宋体" w:cs="宋体"/>
                <w:color w:val="000000"/>
                <w:sz w:val="24"/>
              </w:rPr>
            </w:pPr>
            <w:r>
              <w:rPr>
                <w:rFonts w:ascii="宋体" w:hAnsi="宋体" w:cs="宋体" w:hint="eastAsia"/>
                <w:color w:val="000000"/>
                <w:sz w:val="24"/>
              </w:rPr>
              <w:t>支</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48BE4" w14:textId="77777777" w:rsidR="00090043" w:rsidRDefault="00090043" w:rsidP="00957CF2">
            <w:pPr>
              <w:widowControl/>
              <w:spacing w:line="480" w:lineRule="auto"/>
              <w:jc w:val="center"/>
              <w:rPr>
                <w:rFonts w:ascii="宋体" w:hAnsi="宋体"/>
                <w:color w:val="000000"/>
                <w:sz w:val="24"/>
              </w:rPr>
            </w:pPr>
            <w:r>
              <w:rPr>
                <w:rFonts w:ascii="宋体" w:hAnsi="宋体" w:hint="eastAsia"/>
                <w:color w:val="000000"/>
                <w:sz w:val="24"/>
              </w:rPr>
              <w:t>5</w:t>
            </w:r>
          </w:p>
        </w:tc>
        <w:tc>
          <w:tcPr>
            <w:tcW w:w="2734" w:type="dxa"/>
            <w:tcBorders>
              <w:top w:val="single" w:sz="4" w:space="0" w:color="auto"/>
              <w:left w:val="single" w:sz="4" w:space="0" w:color="auto"/>
              <w:right w:val="single" w:sz="4" w:space="0" w:color="auto"/>
            </w:tcBorders>
            <w:vAlign w:val="center"/>
          </w:tcPr>
          <w:p w14:paraId="20E79E7E" w14:textId="6BA977EE" w:rsidR="00090043" w:rsidRDefault="00090043" w:rsidP="00957CF2">
            <w:pPr>
              <w:widowControl/>
              <w:spacing w:line="480" w:lineRule="auto"/>
              <w:jc w:val="center"/>
              <w:rPr>
                <w:rFonts w:ascii="宋体" w:hAnsi="宋体" w:cs="宋体"/>
                <w:color w:val="000000"/>
                <w:sz w:val="24"/>
              </w:rPr>
            </w:pPr>
            <w:r w:rsidRPr="003225B8">
              <w:rPr>
                <w:rFonts w:ascii="宋体" w:hAnsi="宋体" w:cs="宋体" w:hint="eastAsia"/>
                <w:color w:val="000000"/>
                <w:sz w:val="24"/>
              </w:rPr>
              <w:t>手写笔适用于主流品牌平台电脑、手写</w:t>
            </w:r>
            <w:proofErr w:type="gramStart"/>
            <w:r w:rsidRPr="003225B8">
              <w:rPr>
                <w:rFonts w:ascii="宋体" w:hAnsi="宋体" w:cs="宋体" w:hint="eastAsia"/>
                <w:color w:val="000000"/>
                <w:sz w:val="24"/>
              </w:rPr>
              <w:t>笔支持</w:t>
            </w:r>
            <w:proofErr w:type="gramEnd"/>
            <w:r w:rsidRPr="003225B8">
              <w:rPr>
                <w:rFonts w:ascii="宋体" w:hAnsi="宋体" w:cs="宋体" w:hint="eastAsia"/>
                <w:color w:val="000000"/>
                <w:sz w:val="24"/>
              </w:rPr>
              <w:t>系统：</w:t>
            </w:r>
            <w:r w:rsidRPr="003225B8">
              <w:rPr>
                <w:rFonts w:ascii="宋体" w:hAnsi="宋体" w:cs="宋体"/>
                <w:color w:val="000000"/>
                <w:sz w:val="24"/>
              </w:rPr>
              <w:t>Android</w:t>
            </w:r>
            <w:r w:rsidRPr="003225B8">
              <w:rPr>
                <w:rFonts w:ascii="宋体" w:hAnsi="宋体" w:cs="宋体"/>
                <w:color w:val="000000"/>
                <w:sz w:val="24"/>
              </w:rPr>
              <w:t>、续航时间：充满电</w:t>
            </w:r>
            <w:r w:rsidRPr="003225B8">
              <w:rPr>
                <w:rFonts w:ascii="宋体" w:hAnsi="宋体" w:cs="宋体"/>
                <w:color w:val="000000"/>
                <w:sz w:val="24"/>
              </w:rPr>
              <w:t>≥6</w:t>
            </w:r>
            <w:r w:rsidRPr="003225B8">
              <w:rPr>
                <w:rFonts w:ascii="宋体" w:hAnsi="宋体" w:cs="宋体"/>
                <w:color w:val="000000"/>
                <w:sz w:val="24"/>
              </w:rPr>
              <w:t>小时</w:t>
            </w:r>
          </w:p>
        </w:tc>
        <w:tc>
          <w:tcPr>
            <w:tcW w:w="1963" w:type="dxa"/>
            <w:tcBorders>
              <w:top w:val="single" w:sz="4" w:space="0" w:color="auto"/>
              <w:left w:val="single" w:sz="4" w:space="0" w:color="auto"/>
              <w:right w:val="single" w:sz="4" w:space="0" w:color="auto"/>
            </w:tcBorders>
          </w:tcPr>
          <w:p w14:paraId="0B103148" w14:textId="77777777" w:rsidR="00090043" w:rsidRPr="003225B8" w:rsidRDefault="00090043" w:rsidP="00957CF2">
            <w:pPr>
              <w:widowControl/>
              <w:spacing w:line="480" w:lineRule="auto"/>
              <w:jc w:val="center"/>
              <w:rPr>
                <w:rFonts w:ascii="宋体" w:hAnsi="宋体" w:cs="宋体"/>
                <w:color w:val="000000"/>
                <w:sz w:val="24"/>
              </w:rPr>
            </w:pPr>
          </w:p>
        </w:tc>
      </w:tr>
      <w:tr w:rsidR="00090043" w14:paraId="4B91E9D4" w14:textId="073F41F2" w:rsidTr="00E44C63">
        <w:trPr>
          <w:trHeight w:val="501"/>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1DD41FE" w14:textId="77777777" w:rsidR="00090043" w:rsidRDefault="00090043" w:rsidP="00957CF2">
            <w:pPr>
              <w:widowControl/>
              <w:spacing w:line="480" w:lineRule="auto"/>
              <w:jc w:val="center"/>
              <w:rPr>
                <w:rFonts w:ascii="宋体" w:hAnsi="宋体" w:cs="宋体"/>
                <w:color w:val="000000"/>
                <w:sz w:val="24"/>
              </w:rPr>
            </w:pPr>
            <w:r>
              <w:rPr>
                <w:rFonts w:ascii="宋体" w:hAnsi="宋体" w:hint="eastAsia"/>
                <w:sz w:val="24"/>
              </w:rPr>
              <w:t>身份证读卡器</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8E9C" w14:textId="77777777" w:rsidR="00090043" w:rsidRDefault="00090043" w:rsidP="00957CF2">
            <w:pPr>
              <w:widowControl/>
              <w:spacing w:line="480" w:lineRule="auto"/>
              <w:jc w:val="center"/>
              <w:rPr>
                <w:rFonts w:ascii="宋体" w:hAnsi="宋体" w:cs="宋体"/>
                <w:color w:val="000000"/>
                <w:sz w:val="24"/>
              </w:rPr>
            </w:pPr>
            <w:r>
              <w:rPr>
                <w:rFonts w:ascii="宋体" w:hAnsi="宋体" w:cs="宋体" w:hint="eastAsia"/>
                <w:color w:val="000000"/>
                <w:sz w:val="24"/>
              </w:rPr>
              <w:t>台</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A846" w14:textId="77777777" w:rsidR="00090043" w:rsidRDefault="00090043" w:rsidP="00957CF2">
            <w:pPr>
              <w:widowControl/>
              <w:spacing w:line="480" w:lineRule="auto"/>
              <w:jc w:val="center"/>
              <w:rPr>
                <w:rFonts w:ascii="宋体" w:hAnsi="宋体" w:cs="宋体"/>
                <w:color w:val="000000"/>
                <w:sz w:val="24"/>
              </w:rPr>
            </w:pPr>
            <w:r>
              <w:rPr>
                <w:rFonts w:ascii="宋体" w:hAnsi="宋体" w:cs="宋体"/>
                <w:color w:val="000000"/>
                <w:sz w:val="24"/>
              </w:rPr>
              <w:t>5</w:t>
            </w:r>
          </w:p>
        </w:tc>
        <w:tc>
          <w:tcPr>
            <w:tcW w:w="2734" w:type="dxa"/>
            <w:tcBorders>
              <w:left w:val="single" w:sz="4" w:space="0" w:color="auto"/>
              <w:right w:val="single" w:sz="4" w:space="0" w:color="auto"/>
            </w:tcBorders>
            <w:vAlign w:val="center"/>
          </w:tcPr>
          <w:p w14:paraId="6EE468B5" w14:textId="472E39A0" w:rsidR="00090043" w:rsidRDefault="00090043" w:rsidP="00957CF2">
            <w:pPr>
              <w:widowControl/>
              <w:spacing w:line="480" w:lineRule="auto"/>
              <w:jc w:val="center"/>
              <w:rPr>
                <w:rFonts w:ascii="宋体" w:hAnsi="宋体" w:cs="宋体"/>
                <w:color w:val="000000"/>
                <w:sz w:val="24"/>
              </w:rPr>
            </w:pPr>
            <w:r w:rsidRPr="003225B8">
              <w:rPr>
                <w:rFonts w:ascii="宋体" w:hAnsi="宋体" w:cs="宋体" w:hint="eastAsia"/>
                <w:color w:val="000000"/>
                <w:sz w:val="24"/>
              </w:rPr>
              <w:t>身份证读卡器</w:t>
            </w:r>
          </w:p>
        </w:tc>
        <w:tc>
          <w:tcPr>
            <w:tcW w:w="1963" w:type="dxa"/>
            <w:tcBorders>
              <w:left w:val="single" w:sz="4" w:space="0" w:color="auto"/>
              <w:right w:val="single" w:sz="4" w:space="0" w:color="auto"/>
            </w:tcBorders>
          </w:tcPr>
          <w:p w14:paraId="20D18987" w14:textId="77777777" w:rsidR="00090043" w:rsidRPr="003225B8" w:rsidRDefault="00090043" w:rsidP="00957CF2">
            <w:pPr>
              <w:widowControl/>
              <w:spacing w:line="480" w:lineRule="auto"/>
              <w:jc w:val="center"/>
              <w:rPr>
                <w:rFonts w:ascii="宋体" w:hAnsi="宋体" w:cs="宋体"/>
                <w:color w:val="000000"/>
                <w:sz w:val="24"/>
              </w:rPr>
            </w:pPr>
          </w:p>
        </w:tc>
      </w:tr>
      <w:tr w:rsidR="00090043" w14:paraId="694A32F2" w14:textId="2195C4C1" w:rsidTr="00E44C63">
        <w:trPr>
          <w:trHeight w:val="501"/>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37C45072" w14:textId="77777777" w:rsidR="00090043" w:rsidRDefault="00090043" w:rsidP="00957CF2">
            <w:pPr>
              <w:widowControl/>
              <w:spacing w:line="480" w:lineRule="auto"/>
              <w:jc w:val="center"/>
              <w:rPr>
                <w:rFonts w:ascii="宋体" w:hAnsi="宋体" w:cs="宋体"/>
                <w:color w:val="000000"/>
                <w:sz w:val="24"/>
              </w:rPr>
            </w:pPr>
            <w:r>
              <w:rPr>
                <w:rFonts w:ascii="宋体" w:hAnsi="宋体" w:cs="宋体" w:hint="eastAsia"/>
                <w:color w:val="000000"/>
                <w:sz w:val="24"/>
              </w:rPr>
              <w:t>摄像头</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EE482" w14:textId="77777777" w:rsidR="00090043" w:rsidRDefault="00090043" w:rsidP="00957CF2">
            <w:pPr>
              <w:widowControl/>
              <w:spacing w:line="480" w:lineRule="auto"/>
              <w:jc w:val="center"/>
              <w:rPr>
                <w:rFonts w:ascii="宋体" w:hAnsi="宋体" w:cs="宋体"/>
                <w:color w:val="000000"/>
                <w:sz w:val="24"/>
              </w:rPr>
            </w:pPr>
            <w:r>
              <w:rPr>
                <w:rFonts w:ascii="宋体" w:hAnsi="宋体" w:cs="宋体" w:hint="eastAsia"/>
                <w:color w:val="000000"/>
                <w:sz w:val="24"/>
              </w:rPr>
              <w:t>台</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10074" w14:textId="77777777" w:rsidR="00090043" w:rsidRDefault="00090043" w:rsidP="00957CF2">
            <w:pPr>
              <w:widowControl/>
              <w:spacing w:line="480" w:lineRule="auto"/>
              <w:jc w:val="center"/>
              <w:rPr>
                <w:rFonts w:ascii="宋体" w:hAnsi="宋体" w:cs="宋体"/>
                <w:color w:val="000000"/>
                <w:sz w:val="24"/>
              </w:rPr>
            </w:pPr>
            <w:r>
              <w:rPr>
                <w:rFonts w:ascii="宋体" w:hAnsi="宋体" w:cs="宋体"/>
                <w:color w:val="000000"/>
                <w:sz w:val="24"/>
              </w:rPr>
              <w:t>5</w:t>
            </w:r>
          </w:p>
        </w:tc>
        <w:tc>
          <w:tcPr>
            <w:tcW w:w="2734" w:type="dxa"/>
            <w:tcBorders>
              <w:left w:val="single" w:sz="4" w:space="0" w:color="auto"/>
              <w:right w:val="single" w:sz="4" w:space="0" w:color="auto"/>
            </w:tcBorders>
            <w:vAlign w:val="center"/>
          </w:tcPr>
          <w:p w14:paraId="1D9B48F2" w14:textId="01656F86" w:rsidR="00090043" w:rsidRDefault="00090043" w:rsidP="00957CF2">
            <w:pPr>
              <w:widowControl/>
              <w:spacing w:line="480" w:lineRule="auto"/>
              <w:jc w:val="center"/>
              <w:rPr>
                <w:rFonts w:ascii="宋体" w:hAnsi="宋体" w:cs="宋体"/>
                <w:color w:val="000000"/>
                <w:sz w:val="24"/>
              </w:rPr>
            </w:pPr>
            <w:r w:rsidRPr="003225B8">
              <w:rPr>
                <w:rFonts w:ascii="宋体" w:hAnsi="宋体" w:cs="宋体"/>
                <w:color w:val="000000"/>
                <w:sz w:val="24"/>
              </w:rPr>
              <w:t>400</w:t>
            </w:r>
            <w:proofErr w:type="gramStart"/>
            <w:r w:rsidRPr="003225B8">
              <w:rPr>
                <w:rFonts w:ascii="宋体" w:hAnsi="宋体" w:cs="宋体"/>
                <w:color w:val="000000"/>
                <w:sz w:val="24"/>
              </w:rPr>
              <w:t>万像</w:t>
            </w:r>
            <w:proofErr w:type="gramEnd"/>
            <w:r w:rsidRPr="003225B8">
              <w:rPr>
                <w:rFonts w:ascii="宋体" w:hAnsi="宋体" w:cs="宋体"/>
                <w:color w:val="000000"/>
                <w:sz w:val="24"/>
              </w:rPr>
              <w:t>素</w:t>
            </w:r>
          </w:p>
        </w:tc>
        <w:tc>
          <w:tcPr>
            <w:tcW w:w="1963" w:type="dxa"/>
            <w:tcBorders>
              <w:left w:val="single" w:sz="4" w:space="0" w:color="auto"/>
              <w:right w:val="single" w:sz="4" w:space="0" w:color="auto"/>
            </w:tcBorders>
          </w:tcPr>
          <w:p w14:paraId="09A9E93F" w14:textId="77777777" w:rsidR="00090043" w:rsidRPr="003225B8" w:rsidRDefault="00090043" w:rsidP="00957CF2">
            <w:pPr>
              <w:widowControl/>
              <w:spacing w:line="480" w:lineRule="auto"/>
              <w:jc w:val="center"/>
              <w:rPr>
                <w:rFonts w:ascii="宋体" w:hAnsi="宋体" w:cs="宋体"/>
                <w:color w:val="000000"/>
                <w:sz w:val="24"/>
              </w:rPr>
            </w:pPr>
          </w:p>
        </w:tc>
      </w:tr>
      <w:tr w:rsidR="00090043" w14:paraId="5042AB2A" w14:textId="5665D427" w:rsidTr="00E44C63">
        <w:trPr>
          <w:trHeight w:val="501"/>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E914F3F" w14:textId="77777777" w:rsidR="00090043" w:rsidRDefault="00090043" w:rsidP="00957CF2">
            <w:pPr>
              <w:widowControl/>
              <w:spacing w:line="480" w:lineRule="auto"/>
              <w:jc w:val="center"/>
              <w:rPr>
                <w:rFonts w:ascii="宋体" w:hAnsi="宋体" w:cs="宋体"/>
                <w:color w:val="000000"/>
                <w:sz w:val="24"/>
              </w:rPr>
            </w:pPr>
            <w:r>
              <w:rPr>
                <w:rFonts w:ascii="宋体" w:hAnsi="宋体" w:hint="eastAsia"/>
                <w:sz w:val="24"/>
              </w:rPr>
              <w:t>N</w:t>
            </w:r>
            <w:r>
              <w:rPr>
                <w:rFonts w:ascii="宋体" w:hAnsi="宋体"/>
                <w:sz w:val="24"/>
              </w:rPr>
              <w:t>FC</w:t>
            </w:r>
            <w:r>
              <w:rPr>
                <w:rFonts w:ascii="宋体" w:hAnsi="宋体" w:hint="eastAsia"/>
                <w:sz w:val="24"/>
              </w:rPr>
              <w:t>授权</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9FBDB" w14:textId="77777777" w:rsidR="00090043" w:rsidRDefault="00090043" w:rsidP="00957CF2">
            <w:pPr>
              <w:widowControl/>
              <w:spacing w:line="480" w:lineRule="auto"/>
              <w:jc w:val="center"/>
              <w:rPr>
                <w:rFonts w:ascii="宋体" w:hAnsi="宋体" w:cs="宋体"/>
                <w:color w:val="000000"/>
                <w:sz w:val="24"/>
              </w:rPr>
            </w:pPr>
            <w:r>
              <w:rPr>
                <w:rFonts w:ascii="宋体" w:hAnsi="宋体" w:cs="宋体" w:hint="eastAsia"/>
                <w:color w:val="000000"/>
                <w:sz w:val="24"/>
              </w:rPr>
              <w:t>套</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FBD7A" w14:textId="77777777" w:rsidR="00090043" w:rsidRDefault="00090043" w:rsidP="00957CF2">
            <w:pPr>
              <w:widowControl/>
              <w:spacing w:line="480" w:lineRule="auto"/>
              <w:jc w:val="center"/>
              <w:rPr>
                <w:rFonts w:ascii="宋体" w:hAnsi="宋体" w:cs="宋体"/>
                <w:color w:val="000000"/>
                <w:sz w:val="24"/>
              </w:rPr>
            </w:pPr>
            <w:r>
              <w:rPr>
                <w:rFonts w:ascii="宋体" w:hAnsi="宋体" w:cs="宋体"/>
                <w:color w:val="000000"/>
                <w:sz w:val="24"/>
              </w:rPr>
              <w:t>5</w:t>
            </w:r>
          </w:p>
        </w:tc>
        <w:tc>
          <w:tcPr>
            <w:tcW w:w="2734" w:type="dxa"/>
            <w:tcBorders>
              <w:left w:val="single" w:sz="4" w:space="0" w:color="auto"/>
              <w:right w:val="single" w:sz="4" w:space="0" w:color="auto"/>
            </w:tcBorders>
            <w:vAlign w:val="center"/>
          </w:tcPr>
          <w:p w14:paraId="28F4BEA6" w14:textId="0F63443A" w:rsidR="00090043" w:rsidRDefault="00090043" w:rsidP="00957CF2">
            <w:pPr>
              <w:widowControl/>
              <w:spacing w:line="480" w:lineRule="auto"/>
              <w:jc w:val="center"/>
              <w:rPr>
                <w:rFonts w:ascii="宋体" w:hAnsi="宋体" w:cs="宋体"/>
                <w:color w:val="000000"/>
                <w:sz w:val="24"/>
              </w:rPr>
            </w:pPr>
            <w:proofErr w:type="gramStart"/>
            <w:r w:rsidRPr="003225B8">
              <w:rPr>
                <w:rFonts w:ascii="宋体" w:hAnsi="宋体" w:cs="宋体" w:hint="eastAsia"/>
                <w:color w:val="000000"/>
                <w:sz w:val="24"/>
              </w:rPr>
              <w:t>安卓手机</w:t>
            </w:r>
            <w:proofErr w:type="gramEnd"/>
            <w:r w:rsidRPr="003225B8">
              <w:rPr>
                <w:rFonts w:ascii="宋体" w:hAnsi="宋体" w:cs="宋体" w:hint="eastAsia"/>
                <w:color w:val="000000"/>
                <w:sz w:val="24"/>
              </w:rPr>
              <w:t>自动读取身份证授权</w:t>
            </w:r>
          </w:p>
        </w:tc>
        <w:tc>
          <w:tcPr>
            <w:tcW w:w="1963" w:type="dxa"/>
            <w:tcBorders>
              <w:left w:val="single" w:sz="4" w:space="0" w:color="auto"/>
              <w:right w:val="single" w:sz="4" w:space="0" w:color="auto"/>
            </w:tcBorders>
          </w:tcPr>
          <w:p w14:paraId="1B88B3D6" w14:textId="77777777" w:rsidR="00090043" w:rsidRPr="003225B8" w:rsidRDefault="00090043" w:rsidP="00957CF2">
            <w:pPr>
              <w:widowControl/>
              <w:spacing w:line="480" w:lineRule="auto"/>
              <w:jc w:val="center"/>
              <w:rPr>
                <w:rFonts w:ascii="宋体" w:hAnsi="宋体" w:cs="宋体"/>
                <w:color w:val="000000"/>
                <w:sz w:val="24"/>
              </w:rPr>
            </w:pPr>
          </w:p>
        </w:tc>
      </w:tr>
    </w:tbl>
    <w:p w14:paraId="63DF78B7" w14:textId="41EC67D7" w:rsidR="00284340" w:rsidRDefault="00284340">
      <w:pPr>
        <w:rPr>
          <w:rFonts w:ascii="Calibri" w:eastAsia="宋体" w:hAnsi="Calibri" w:cs="Times New Roman"/>
        </w:rPr>
      </w:pPr>
    </w:p>
    <w:p w14:paraId="255881E4" w14:textId="4F7BD90D" w:rsidR="003225B8" w:rsidRDefault="003225B8">
      <w:pPr>
        <w:rPr>
          <w:rFonts w:ascii="Calibri" w:eastAsia="宋体" w:hAnsi="Calibri" w:cs="Times New Roman"/>
        </w:rPr>
      </w:pPr>
    </w:p>
    <w:p w14:paraId="5D429DAA" w14:textId="5FA769B5" w:rsidR="003225B8" w:rsidRDefault="003225B8">
      <w:pPr>
        <w:rPr>
          <w:rFonts w:ascii="Calibri" w:eastAsia="宋体" w:hAnsi="Calibri" w:cs="Times New Roman"/>
        </w:rPr>
      </w:pPr>
    </w:p>
    <w:p w14:paraId="348F349F" w14:textId="77777777" w:rsidR="003225B8" w:rsidRDefault="003225B8">
      <w:pPr>
        <w:rPr>
          <w:rFonts w:ascii="Calibri" w:eastAsia="宋体" w:hAnsi="Calibri" w:cs="Times New Roman"/>
        </w:rPr>
      </w:pPr>
    </w:p>
    <w:p w14:paraId="60BA6689" w14:textId="1C7247A1" w:rsidR="00284340" w:rsidRDefault="00284340">
      <w:pPr>
        <w:rPr>
          <w:rFonts w:ascii="Calibri" w:eastAsia="宋体" w:hAnsi="Calibri"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48"/>
        <w:gridCol w:w="1574"/>
        <w:gridCol w:w="3955"/>
        <w:gridCol w:w="2049"/>
      </w:tblGrid>
      <w:tr w:rsidR="00090043" w14:paraId="72936709" w14:textId="77777777" w:rsidTr="00090043">
        <w:trPr>
          <w:trHeight w:val="1125"/>
        </w:trPr>
        <w:tc>
          <w:tcPr>
            <w:tcW w:w="596" w:type="dxa"/>
            <w:vAlign w:val="center"/>
          </w:tcPr>
          <w:p w14:paraId="5AC2E38B" w14:textId="77777777" w:rsidR="00090043" w:rsidRPr="00090043" w:rsidRDefault="00090043" w:rsidP="00090043">
            <w:pPr>
              <w:spacing w:line="460" w:lineRule="exact"/>
              <w:jc w:val="center"/>
              <w:rPr>
                <w:rFonts w:ascii="Calibri" w:eastAsia="宋体" w:hAnsi="Calibri" w:cs="宋体"/>
                <w:b/>
                <w:bCs/>
              </w:rPr>
            </w:pPr>
          </w:p>
        </w:tc>
        <w:tc>
          <w:tcPr>
            <w:tcW w:w="1148" w:type="dxa"/>
            <w:vAlign w:val="center"/>
          </w:tcPr>
          <w:p w14:paraId="01A039DF" w14:textId="1BE4C766" w:rsidR="00090043" w:rsidRPr="00090043" w:rsidRDefault="00090043" w:rsidP="00090043">
            <w:pPr>
              <w:jc w:val="center"/>
              <w:rPr>
                <w:rFonts w:ascii="Calibri" w:eastAsia="宋体" w:hAnsi="Calibri" w:cs="宋体"/>
                <w:b/>
                <w:bCs/>
              </w:rPr>
            </w:pPr>
            <w:r w:rsidRPr="00090043">
              <w:rPr>
                <w:rFonts w:ascii="Calibri" w:eastAsia="宋体" w:hAnsi="Calibri" w:cs="宋体" w:hint="eastAsia"/>
                <w:b/>
                <w:bCs/>
              </w:rPr>
              <w:t>模块</w:t>
            </w:r>
          </w:p>
        </w:tc>
        <w:tc>
          <w:tcPr>
            <w:tcW w:w="1574" w:type="dxa"/>
            <w:vAlign w:val="center"/>
          </w:tcPr>
          <w:p w14:paraId="7AD8C27A" w14:textId="32C242BC" w:rsidR="00090043" w:rsidRPr="00090043" w:rsidRDefault="00090043" w:rsidP="00090043">
            <w:pPr>
              <w:widowControl/>
              <w:jc w:val="center"/>
              <w:rPr>
                <w:rFonts w:ascii="Calibri" w:eastAsia="宋体" w:hAnsi="Calibri" w:cs="宋体"/>
                <w:b/>
                <w:bCs/>
                <w:kern w:val="0"/>
                <w:szCs w:val="21"/>
              </w:rPr>
            </w:pPr>
            <w:r w:rsidRPr="00090043">
              <w:rPr>
                <w:rFonts w:ascii="Calibri" w:eastAsia="宋体" w:hAnsi="Calibri" w:cs="宋体" w:hint="eastAsia"/>
                <w:b/>
                <w:bCs/>
                <w:kern w:val="0"/>
                <w:szCs w:val="21"/>
              </w:rPr>
              <w:t>需求</w:t>
            </w:r>
          </w:p>
        </w:tc>
        <w:tc>
          <w:tcPr>
            <w:tcW w:w="3955" w:type="dxa"/>
            <w:vAlign w:val="center"/>
          </w:tcPr>
          <w:p w14:paraId="1DEEB2F4" w14:textId="77777777" w:rsidR="00E33E06" w:rsidRDefault="00E33E06" w:rsidP="00090043">
            <w:pPr>
              <w:pStyle w:val="affa"/>
              <w:spacing w:line="480" w:lineRule="auto"/>
              <w:ind w:firstLineChars="0" w:firstLine="0"/>
              <w:jc w:val="center"/>
              <w:rPr>
                <w:rFonts w:cs="宋体"/>
                <w:b/>
                <w:bCs/>
                <w:kern w:val="0"/>
                <w:szCs w:val="21"/>
              </w:rPr>
            </w:pPr>
          </w:p>
          <w:p w14:paraId="68A9B170" w14:textId="339CB594" w:rsidR="00090043" w:rsidRPr="00090043" w:rsidRDefault="00090043" w:rsidP="00E33E06">
            <w:pPr>
              <w:pStyle w:val="affa"/>
              <w:spacing w:line="480" w:lineRule="auto"/>
              <w:ind w:firstLineChars="0" w:firstLine="0"/>
              <w:jc w:val="center"/>
              <w:rPr>
                <w:rFonts w:cs="宋体"/>
                <w:b/>
                <w:bCs/>
                <w:kern w:val="0"/>
                <w:szCs w:val="21"/>
              </w:rPr>
            </w:pPr>
            <w:r w:rsidRPr="00090043">
              <w:rPr>
                <w:rFonts w:cs="宋体" w:hint="eastAsia"/>
                <w:b/>
                <w:bCs/>
                <w:kern w:val="0"/>
                <w:szCs w:val="21"/>
              </w:rPr>
              <w:t>备注</w:t>
            </w:r>
          </w:p>
        </w:tc>
        <w:tc>
          <w:tcPr>
            <w:tcW w:w="2049" w:type="dxa"/>
            <w:vAlign w:val="center"/>
          </w:tcPr>
          <w:p w14:paraId="51090973" w14:textId="3074B150" w:rsidR="00090043" w:rsidRPr="00090043" w:rsidRDefault="00090043" w:rsidP="00090043">
            <w:pPr>
              <w:spacing w:line="460" w:lineRule="exact"/>
              <w:jc w:val="center"/>
              <w:rPr>
                <w:rFonts w:ascii="Calibri" w:eastAsia="宋体" w:hAnsi="Calibri" w:cs="宋体"/>
                <w:b/>
                <w:bCs/>
              </w:rPr>
            </w:pPr>
            <w:r>
              <w:rPr>
                <w:rFonts w:ascii="Calibri" w:eastAsia="宋体" w:hAnsi="Calibri" w:cs="宋体" w:hint="eastAsia"/>
                <w:b/>
                <w:bCs/>
              </w:rPr>
              <w:t>功能</w:t>
            </w:r>
            <w:r w:rsidRPr="00090043">
              <w:rPr>
                <w:rFonts w:ascii="Calibri" w:eastAsia="宋体" w:hAnsi="Calibri" w:cs="宋体" w:hint="eastAsia"/>
                <w:b/>
                <w:bCs/>
              </w:rPr>
              <w:t>报价</w:t>
            </w:r>
          </w:p>
        </w:tc>
      </w:tr>
      <w:tr w:rsidR="00090043" w14:paraId="7354A70B" w14:textId="77777777" w:rsidTr="00090043">
        <w:trPr>
          <w:trHeight w:val="1723"/>
        </w:trPr>
        <w:tc>
          <w:tcPr>
            <w:tcW w:w="596" w:type="dxa"/>
            <w:vAlign w:val="center"/>
          </w:tcPr>
          <w:p w14:paraId="01D0F627" w14:textId="294F981F" w:rsidR="00090043" w:rsidRDefault="00090043" w:rsidP="00061C16">
            <w:pPr>
              <w:spacing w:line="460" w:lineRule="exact"/>
              <w:jc w:val="center"/>
              <w:rPr>
                <w:rFonts w:ascii="Calibri" w:eastAsia="宋体" w:hAnsi="Calibri" w:cs="宋体"/>
              </w:rPr>
            </w:pPr>
            <w:r>
              <w:rPr>
                <w:rFonts w:ascii="Calibri" w:eastAsia="宋体" w:hAnsi="Calibri" w:cs="宋体"/>
              </w:rPr>
              <w:t>1</w:t>
            </w:r>
          </w:p>
        </w:tc>
        <w:tc>
          <w:tcPr>
            <w:tcW w:w="1148" w:type="dxa"/>
            <w:vMerge w:val="restart"/>
            <w:vAlign w:val="center"/>
          </w:tcPr>
          <w:p w14:paraId="487FE586" w14:textId="3C9289E8" w:rsidR="00090043" w:rsidRDefault="00090043" w:rsidP="00061C16">
            <w:pPr>
              <w:jc w:val="center"/>
              <w:rPr>
                <w:rFonts w:ascii="Calibri" w:eastAsia="宋体" w:hAnsi="Calibri" w:cs="宋体"/>
                <w:bCs/>
              </w:rPr>
            </w:pPr>
            <w:proofErr w:type="gramStart"/>
            <w:r>
              <w:rPr>
                <w:rFonts w:ascii="Calibri" w:eastAsia="宋体" w:hAnsi="Calibri" w:cs="宋体" w:hint="eastAsia"/>
                <w:bCs/>
              </w:rPr>
              <w:t>微信公众号</w:t>
            </w:r>
            <w:proofErr w:type="gramEnd"/>
            <w:r>
              <w:rPr>
                <w:rFonts w:ascii="Calibri" w:eastAsia="宋体" w:hAnsi="Calibri" w:cs="宋体" w:hint="eastAsia"/>
                <w:bCs/>
              </w:rPr>
              <w:t>（医疗模块）</w:t>
            </w:r>
          </w:p>
        </w:tc>
        <w:tc>
          <w:tcPr>
            <w:tcW w:w="1574" w:type="dxa"/>
            <w:vAlign w:val="center"/>
          </w:tcPr>
          <w:p w14:paraId="6D9517BA" w14:textId="31DCA814" w:rsidR="00090043" w:rsidRPr="00A920A9" w:rsidRDefault="00090043" w:rsidP="00061C16">
            <w:pPr>
              <w:widowControl/>
              <w:jc w:val="center"/>
              <w:rPr>
                <w:rFonts w:ascii="Calibri" w:eastAsia="宋体" w:hAnsi="Calibri" w:cs="宋体"/>
                <w:kern w:val="0"/>
                <w:szCs w:val="21"/>
              </w:rPr>
            </w:pPr>
            <w:r w:rsidRPr="008B3115">
              <w:rPr>
                <w:rFonts w:ascii="Calibri" w:eastAsia="宋体" w:hAnsi="Calibri" w:cs="宋体" w:hint="eastAsia"/>
                <w:kern w:val="0"/>
                <w:szCs w:val="21"/>
              </w:rPr>
              <w:t>就诊卡服务系统</w:t>
            </w:r>
          </w:p>
        </w:tc>
        <w:tc>
          <w:tcPr>
            <w:tcW w:w="3955" w:type="dxa"/>
            <w:vAlign w:val="center"/>
          </w:tcPr>
          <w:p w14:paraId="31382330" w14:textId="3D891056" w:rsidR="00090043" w:rsidRPr="00A920A9" w:rsidRDefault="00090043" w:rsidP="00A920A9">
            <w:pPr>
              <w:pStyle w:val="affa"/>
              <w:numPr>
                <w:ilvl w:val="0"/>
                <w:numId w:val="9"/>
              </w:numPr>
              <w:spacing w:line="480" w:lineRule="auto"/>
              <w:ind w:firstLineChars="0" w:hanging="111"/>
              <w:rPr>
                <w:rFonts w:cs="宋体"/>
                <w:kern w:val="0"/>
                <w:szCs w:val="21"/>
              </w:rPr>
            </w:pPr>
            <w:r w:rsidRPr="00A920A9">
              <w:rPr>
                <w:rFonts w:cs="宋体" w:hint="eastAsia"/>
                <w:kern w:val="0"/>
                <w:szCs w:val="21"/>
              </w:rPr>
              <w:t>就诊卡查询：通过姓名、身份证号查询就诊卡号，若没有</w:t>
            </w:r>
            <w:r>
              <w:rPr>
                <w:rFonts w:cs="宋体" w:hint="eastAsia"/>
                <w:kern w:val="0"/>
                <w:szCs w:val="21"/>
              </w:rPr>
              <w:t>返回为空</w:t>
            </w:r>
            <w:r w:rsidRPr="00A920A9">
              <w:rPr>
                <w:rFonts w:cs="宋体" w:hint="eastAsia"/>
                <w:kern w:val="0"/>
                <w:szCs w:val="21"/>
              </w:rPr>
              <w:t>，若有返回卡号并绑定个人信息、卡内余额等信息；</w:t>
            </w:r>
          </w:p>
          <w:p w14:paraId="51AABC82" w14:textId="77777777" w:rsidR="00090043" w:rsidRPr="00A920A9" w:rsidRDefault="00090043" w:rsidP="00A920A9">
            <w:pPr>
              <w:pStyle w:val="affa"/>
              <w:numPr>
                <w:ilvl w:val="0"/>
                <w:numId w:val="9"/>
              </w:numPr>
              <w:spacing w:line="480" w:lineRule="auto"/>
              <w:ind w:firstLineChars="0" w:hanging="111"/>
              <w:rPr>
                <w:rFonts w:cs="宋体"/>
                <w:kern w:val="0"/>
                <w:szCs w:val="21"/>
              </w:rPr>
            </w:pPr>
            <w:r w:rsidRPr="00A920A9">
              <w:rPr>
                <w:rFonts w:cs="宋体" w:hint="eastAsia"/>
                <w:kern w:val="0"/>
                <w:szCs w:val="21"/>
              </w:rPr>
              <w:t>就诊卡充值：充值卡号、金额、充</w:t>
            </w:r>
            <w:proofErr w:type="gramStart"/>
            <w:r w:rsidRPr="00A920A9">
              <w:rPr>
                <w:rFonts w:cs="宋体" w:hint="eastAsia"/>
                <w:kern w:val="0"/>
                <w:szCs w:val="21"/>
              </w:rPr>
              <w:t>值时间</w:t>
            </w:r>
            <w:proofErr w:type="gramEnd"/>
            <w:r w:rsidRPr="00A920A9">
              <w:rPr>
                <w:rFonts w:cs="宋体" w:hint="eastAsia"/>
                <w:kern w:val="0"/>
                <w:szCs w:val="21"/>
              </w:rPr>
              <w:t>能返回给，需要</w:t>
            </w:r>
            <w:proofErr w:type="gramStart"/>
            <w:r w:rsidRPr="00A920A9">
              <w:rPr>
                <w:rFonts w:cs="宋体" w:hint="eastAsia"/>
                <w:kern w:val="0"/>
                <w:szCs w:val="21"/>
              </w:rPr>
              <w:t>标记位</w:t>
            </w:r>
            <w:proofErr w:type="gramEnd"/>
            <w:r w:rsidRPr="00A920A9">
              <w:rPr>
                <w:rFonts w:cs="宋体" w:hint="eastAsia"/>
                <w:kern w:val="0"/>
                <w:szCs w:val="21"/>
              </w:rPr>
              <w:t>笔架山街道社区卫生服务中心渠道充值；</w:t>
            </w:r>
          </w:p>
          <w:p w14:paraId="1E0E996D" w14:textId="77777777" w:rsidR="00090043" w:rsidRPr="00A920A9" w:rsidRDefault="00090043" w:rsidP="00A920A9">
            <w:pPr>
              <w:pStyle w:val="affa"/>
              <w:numPr>
                <w:ilvl w:val="0"/>
                <w:numId w:val="9"/>
              </w:numPr>
              <w:spacing w:line="480" w:lineRule="auto"/>
              <w:ind w:firstLineChars="0" w:hanging="111"/>
              <w:rPr>
                <w:rFonts w:cs="宋体"/>
                <w:kern w:val="0"/>
                <w:szCs w:val="21"/>
              </w:rPr>
            </w:pPr>
            <w:r w:rsidRPr="00A920A9">
              <w:rPr>
                <w:rFonts w:cs="宋体" w:hint="eastAsia"/>
                <w:kern w:val="0"/>
                <w:szCs w:val="21"/>
              </w:rPr>
              <w:t>就诊卡退费：支持在线退费，退费卡号、退费金额、退费时间等信息能返回给安徽中医院</w:t>
            </w:r>
            <w:r w:rsidRPr="00A920A9">
              <w:rPr>
                <w:rFonts w:cs="宋体" w:hint="eastAsia"/>
                <w:kern w:val="0"/>
                <w:szCs w:val="21"/>
              </w:rPr>
              <w:t>HIS</w:t>
            </w:r>
            <w:r w:rsidRPr="00A920A9">
              <w:rPr>
                <w:rFonts w:cs="宋体" w:hint="eastAsia"/>
                <w:kern w:val="0"/>
                <w:szCs w:val="21"/>
              </w:rPr>
              <w:t>；安徽省中医院</w:t>
            </w:r>
            <w:r w:rsidRPr="00A920A9">
              <w:rPr>
                <w:rFonts w:cs="宋体" w:hint="eastAsia"/>
                <w:kern w:val="0"/>
                <w:szCs w:val="21"/>
              </w:rPr>
              <w:t>HIS</w:t>
            </w:r>
            <w:r w:rsidRPr="00A920A9">
              <w:rPr>
                <w:rFonts w:cs="宋体" w:hint="eastAsia"/>
                <w:kern w:val="0"/>
                <w:szCs w:val="21"/>
              </w:rPr>
              <w:t>返回退费结果（是否退成功、退款时间）等信息；</w:t>
            </w:r>
          </w:p>
          <w:p w14:paraId="3120A80A" w14:textId="2F3C2046" w:rsidR="00090043" w:rsidRPr="00A920A9" w:rsidRDefault="00090043" w:rsidP="00A920A9">
            <w:pPr>
              <w:pStyle w:val="affa"/>
              <w:numPr>
                <w:ilvl w:val="0"/>
                <w:numId w:val="9"/>
              </w:numPr>
              <w:spacing w:line="480" w:lineRule="auto"/>
              <w:ind w:firstLineChars="0" w:firstLine="0"/>
              <w:rPr>
                <w:rFonts w:cs="宋体"/>
                <w:kern w:val="0"/>
                <w:szCs w:val="21"/>
              </w:rPr>
            </w:pPr>
            <w:r w:rsidRPr="00A920A9">
              <w:rPr>
                <w:rFonts w:cs="宋体" w:hint="eastAsia"/>
                <w:kern w:val="0"/>
                <w:szCs w:val="21"/>
              </w:rPr>
              <w:t>充值记录：查看历史充值及退款记录和就诊卡消费记录。</w:t>
            </w:r>
          </w:p>
          <w:p w14:paraId="0BBC2772" w14:textId="4D36250C" w:rsidR="00090043" w:rsidRPr="00A920A9" w:rsidRDefault="00090043" w:rsidP="00061C16">
            <w:pPr>
              <w:widowControl/>
              <w:rPr>
                <w:rFonts w:ascii="Calibri" w:eastAsia="宋体" w:hAnsi="Calibri" w:cs="宋体"/>
                <w:kern w:val="0"/>
                <w:szCs w:val="21"/>
              </w:rPr>
            </w:pPr>
          </w:p>
        </w:tc>
        <w:tc>
          <w:tcPr>
            <w:tcW w:w="2049" w:type="dxa"/>
            <w:vMerge w:val="restart"/>
            <w:vAlign w:val="center"/>
          </w:tcPr>
          <w:p w14:paraId="4C41F10B" w14:textId="567C4B84" w:rsidR="00090043" w:rsidRDefault="00090043" w:rsidP="00061C16">
            <w:pPr>
              <w:spacing w:line="460" w:lineRule="exact"/>
              <w:rPr>
                <w:rFonts w:ascii="Calibri" w:eastAsia="宋体" w:hAnsi="Calibri" w:cs="宋体"/>
              </w:rPr>
            </w:pPr>
          </w:p>
        </w:tc>
      </w:tr>
      <w:tr w:rsidR="00090043" w14:paraId="02722E78" w14:textId="77777777" w:rsidTr="00090043">
        <w:trPr>
          <w:trHeight w:val="736"/>
        </w:trPr>
        <w:tc>
          <w:tcPr>
            <w:tcW w:w="596" w:type="dxa"/>
            <w:vAlign w:val="center"/>
          </w:tcPr>
          <w:p w14:paraId="66E4B825" w14:textId="3F7FB753" w:rsidR="00090043" w:rsidRDefault="00090043" w:rsidP="00061C16">
            <w:pPr>
              <w:spacing w:line="460" w:lineRule="exact"/>
              <w:jc w:val="center"/>
              <w:rPr>
                <w:rFonts w:ascii="Calibri" w:eastAsia="宋体" w:hAnsi="Calibri" w:cs="宋体"/>
              </w:rPr>
            </w:pPr>
            <w:r>
              <w:rPr>
                <w:rFonts w:ascii="Calibri" w:eastAsia="宋体" w:hAnsi="Calibri" w:cs="宋体" w:hint="eastAsia"/>
              </w:rPr>
              <w:t>2</w:t>
            </w:r>
          </w:p>
        </w:tc>
        <w:tc>
          <w:tcPr>
            <w:tcW w:w="1148" w:type="dxa"/>
            <w:vMerge/>
            <w:vAlign w:val="center"/>
          </w:tcPr>
          <w:p w14:paraId="6F795807" w14:textId="77777777" w:rsidR="00090043" w:rsidRDefault="00090043" w:rsidP="00061C16">
            <w:pPr>
              <w:jc w:val="center"/>
              <w:rPr>
                <w:rFonts w:ascii="Calibri" w:eastAsia="宋体" w:hAnsi="Calibri" w:cs="宋体"/>
                <w:bCs/>
              </w:rPr>
            </w:pPr>
          </w:p>
        </w:tc>
        <w:tc>
          <w:tcPr>
            <w:tcW w:w="1574" w:type="dxa"/>
            <w:vAlign w:val="center"/>
          </w:tcPr>
          <w:p w14:paraId="1D32F6A9" w14:textId="1B5C614D" w:rsidR="00090043" w:rsidRPr="008B3115" w:rsidRDefault="00090043" w:rsidP="00061C16">
            <w:pPr>
              <w:widowControl/>
              <w:jc w:val="center"/>
              <w:rPr>
                <w:rFonts w:ascii="Calibri" w:eastAsia="宋体" w:hAnsi="Calibri" w:cs="宋体"/>
                <w:kern w:val="0"/>
                <w:szCs w:val="21"/>
              </w:rPr>
            </w:pPr>
            <w:r>
              <w:rPr>
                <w:rFonts w:ascii="Calibri" w:eastAsia="宋体" w:hAnsi="Calibri" w:cs="宋体" w:hint="eastAsia"/>
                <w:kern w:val="0"/>
                <w:szCs w:val="21"/>
              </w:rPr>
              <w:t>电子票据</w:t>
            </w:r>
          </w:p>
        </w:tc>
        <w:tc>
          <w:tcPr>
            <w:tcW w:w="3955" w:type="dxa"/>
            <w:vAlign w:val="center"/>
          </w:tcPr>
          <w:p w14:paraId="472D7D72" w14:textId="628BB697" w:rsidR="00090043" w:rsidRPr="00A920A9" w:rsidRDefault="00090043" w:rsidP="00E32884">
            <w:pPr>
              <w:spacing w:line="480" w:lineRule="auto"/>
              <w:rPr>
                <w:rFonts w:ascii="Calibri" w:eastAsia="宋体" w:hAnsi="Calibri" w:cs="宋体"/>
                <w:kern w:val="0"/>
                <w:szCs w:val="21"/>
              </w:rPr>
            </w:pPr>
            <w:r w:rsidRPr="00A920A9">
              <w:rPr>
                <w:rFonts w:ascii="Calibri" w:eastAsia="宋体" w:hAnsi="Calibri" w:cs="宋体" w:hint="eastAsia"/>
                <w:kern w:val="0"/>
                <w:szCs w:val="21"/>
              </w:rPr>
              <w:t>公众号可查询和下载病人在本中心已开具的电子票据</w:t>
            </w:r>
          </w:p>
        </w:tc>
        <w:tc>
          <w:tcPr>
            <w:tcW w:w="2049" w:type="dxa"/>
            <w:vMerge/>
            <w:vAlign w:val="center"/>
          </w:tcPr>
          <w:p w14:paraId="37326644" w14:textId="77777777" w:rsidR="00090043" w:rsidRDefault="00090043" w:rsidP="00061C16">
            <w:pPr>
              <w:spacing w:line="460" w:lineRule="exact"/>
              <w:rPr>
                <w:rFonts w:ascii="Calibri" w:eastAsia="宋体" w:hAnsi="Calibri" w:cs="宋体"/>
              </w:rPr>
            </w:pPr>
          </w:p>
        </w:tc>
      </w:tr>
      <w:tr w:rsidR="00090043" w14:paraId="2D7A609F" w14:textId="77777777" w:rsidTr="00090043">
        <w:trPr>
          <w:trHeight w:val="624"/>
        </w:trPr>
        <w:tc>
          <w:tcPr>
            <w:tcW w:w="596" w:type="dxa"/>
            <w:vAlign w:val="center"/>
          </w:tcPr>
          <w:p w14:paraId="5C821CD4" w14:textId="4D2B8F94" w:rsidR="00090043" w:rsidRDefault="00090043" w:rsidP="00061C16">
            <w:pPr>
              <w:spacing w:line="460" w:lineRule="exact"/>
              <w:jc w:val="center"/>
              <w:rPr>
                <w:rFonts w:ascii="Calibri" w:eastAsia="宋体" w:hAnsi="Calibri" w:cs="宋体"/>
              </w:rPr>
            </w:pPr>
            <w:r>
              <w:rPr>
                <w:rFonts w:ascii="Calibri" w:eastAsia="宋体" w:hAnsi="Calibri" w:cs="宋体"/>
              </w:rPr>
              <w:t>5</w:t>
            </w:r>
          </w:p>
        </w:tc>
        <w:tc>
          <w:tcPr>
            <w:tcW w:w="1148" w:type="dxa"/>
            <w:vMerge/>
            <w:vAlign w:val="center"/>
          </w:tcPr>
          <w:p w14:paraId="0698E096" w14:textId="77777777" w:rsidR="00090043" w:rsidRDefault="00090043" w:rsidP="00061C16">
            <w:pPr>
              <w:widowControl/>
              <w:jc w:val="center"/>
              <w:rPr>
                <w:rFonts w:ascii="Calibri" w:eastAsia="宋体" w:hAnsi="Calibri" w:cs="宋体"/>
                <w:bCs/>
              </w:rPr>
            </w:pPr>
          </w:p>
        </w:tc>
        <w:tc>
          <w:tcPr>
            <w:tcW w:w="1574" w:type="dxa"/>
            <w:vAlign w:val="center"/>
          </w:tcPr>
          <w:p w14:paraId="31EC9FBA" w14:textId="34A3EB19" w:rsidR="00090043" w:rsidRDefault="00090043" w:rsidP="00061C16">
            <w:pPr>
              <w:widowControl/>
              <w:jc w:val="center"/>
              <w:rPr>
                <w:rFonts w:ascii="Calibri" w:eastAsia="宋体" w:hAnsi="Calibri" w:cs="宋体"/>
              </w:rPr>
            </w:pPr>
            <w:proofErr w:type="gramStart"/>
            <w:r>
              <w:rPr>
                <w:rFonts w:ascii="Calibri" w:eastAsia="宋体" w:hAnsi="Calibri" w:cs="宋体" w:hint="eastAsia"/>
              </w:rPr>
              <w:t>医</w:t>
            </w:r>
            <w:proofErr w:type="gramEnd"/>
            <w:r>
              <w:rPr>
                <w:rFonts w:ascii="Calibri" w:eastAsia="宋体" w:hAnsi="Calibri" w:cs="宋体" w:hint="eastAsia"/>
              </w:rPr>
              <w:t>保移动支付</w:t>
            </w:r>
          </w:p>
        </w:tc>
        <w:tc>
          <w:tcPr>
            <w:tcW w:w="3955" w:type="dxa"/>
            <w:vAlign w:val="center"/>
          </w:tcPr>
          <w:p w14:paraId="5DB8761D" w14:textId="2B43FF04" w:rsidR="00090043" w:rsidRDefault="00090043" w:rsidP="00061C16">
            <w:pPr>
              <w:widowControl/>
              <w:rPr>
                <w:rFonts w:ascii="Calibri" w:eastAsia="宋体" w:hAnsi="Calibri" w:cs="宋体"/>
              </w:rPr>
            </w:pPr>
            <w:r>
              <w:rPr>
                <w:rFonts w:ascii="Calibri" w:eastAsia="宋体" w:hAnsi="Calibri" w:cs="宋体" w:hint="eastAsia"/>
                <w:kern w:val="0"/>
                <w:szCs w:val="21"/>
              </w:rPr>
              <w:t>根据</w:t>
            </w:r>
            <w:proofErr w:type="gramStart"/>
            <w:r>
              <w:rPr>
                <w:rFonts w:ascii="Calibri" w:eastAsia="宋体" w:hAnsi="Calibri" w:cs="宋体" w:hint="eastAsia"/>
                <w:kern w:val="0"/>
                <w:szCs w:val="21"/>
              </w:rPr>
              <w:t>医</w:t>
            </w:r>
            <w:proofErr w:type="gramEnd"/>
            <w:r>
              <w:rPr>
                <w:rFonts w:ascii="Calibri" w:eastAsia="宋体" w:hAnsi="Calibri" w:cs="宋体" w:hint="eastAsia"/>
                <w:kern w:val="0"/>
                <w:szCs w:val="21"/>
              </w:rPr>
              <w:t>保的政策文件实现</w:t>
            </w:r>
            <w:proofErr w:type="gramStart"/>
            <w:r>
              <w:rPr>
                <w:rFonts w:ascii="Calibri" w:eastAsia="宋体" w:hAnsi="Calibri" w:cs="宋体" w:hint="eastAsia"/>
                <w:kern w:val="0"/>
                <w:szCs w:val="21"/>
              </w:rPr>
              <w:t>医</w:t>
            </w:r>
            <w:proofErr w:type="gramEnd"/>
            <w:r>
              <w:rPr>
                <w:rFonts w:ascii="Calibri" w:eastAsia="宋体" w:hAnsi="Calibri" w:cs="宋体" w:hint="eastAsia"/>
                <w:kern w:val="0"/>
                <w:szCs w:val="21"/>
              </w:rPr>
              <w:t>保移动支付</w:t>
            </w:r>
          </w:p>
        </w:tc>
        <w:tc>
          <w:tcPr>
            <w:tcW w:w="2049" w:type="dxa"/>
            <w:vMerge/>
            <w:vAlign w:val="center"/>
          </w:tcPr>
          <w:p w14:paraId="089824AF" w14:textId="77777777" w:rsidR="00090043" w:rsidRDefault="00090043" w:rsidP="00061C16">
            <w:pPr>
              <w:spacing w:line="460" w:lineRule="exact"/>
              <w:rPr>
                <w:rFonts w:ascii="Calibri" w:eastAsia="宋体" w:hAnsi="Calibri" w:cs="宋体"/>
              </w:rPr>
            </w:pPr>
          </w:p>
        </w:tc>
      </w:tr>
      <w:tr w:rsidR="00090043" w14:paraId="7BE4C863" w14:textId="77777777" w:rsidTr="00090043">
        <w:trPr>
          <w:trHeight w:val="624"/>
        </w:trPr>
        <w:tc>
          <w:tcPr>
            <w:tcW w:w="596" w:type="dxa"/>
            <w:vAlign w:val="center"/>
          </w:tcPr>
          <w:p w14:paraId="4AD9746D" w14:textId="1A1E2473" w:rsidR="00090043" w:rsidRDefault="00090043" w:rsidP="00061C16">
            <w:pPr>
              <w:spacing w:line="460" w:lineRule="exact"/>
              <w:jc w:val="center"/>
              <w:rPr>
                <w:rFonts w:ascii="Calibri" w:eastAsia="宋体" w:hAnsi="Calibri" w:cs="宋体"/>
              </w:rPr>
            </w:pPr>
            <w:r>
              <w:rPr>
                <w:rFonts w:ascii="Calibri" w:eastAsia="宋体" w:hAnsi="Calibri" w:cs="宋体"/>
              </w:rPr>
              <w:t>6</w:t>
            </w:r>
          </w:p>
        </w:tc>
        <w:tc>
          <w:tcPr>
            <w:tcW w:w="1148" w:type="dxa"/>
            <w:vMerge/>
            <w:vAlign w:val="center"/>
          </w:tcPr>
          <w:p w14:paraId="13544A13" w14:textId="77777777" w:rsidR="00090043" w:rsidRDefault="00090043" w:rsidP="00061C16">
            <w:pPr>
              <w:widowControl/>
              <w:jc w:val="center"/>
              <w:rPr>
                <w:rFonts w:ascii="Calibri" w:eastAsia="宋体" w:hAnsi="Calibri" w:cs="宋体"/>
                <w:bCs/>
              </w:rPr>
            </w:pPr>
          </w:p>
        </w:tc>
        <w:tc>
          <w:tcPr>
            <w:tcW w:w="1574" w:type="dxa"/>
            <w:vAlign w:val="center"/>
          </w:tcPr>
          <w:p w14:paraId="23AA7187" w14:textId="77777777" w:rsidR="00090043" w:rsidRDefault="00090043" w:rsidP="00061C16">
            <w:pPr>
              <w:widowControl/>
              <w:jc w:val="center"/>
              <w:rPr>
                <w:rFonts w:ascii="Calibri" w:eastAsia="宋体" w:hAnsi="Calibri" w:cs="宋体"/>
              </w:rPr>
            </w:pPr>
            <w:r>
              <w:rPr>
                <w:rFonts w:ascii="Calibri" w:eastAsia="宋体" w:hAnsi="Calibri" w:cs="宋体" w:hint="eastAsia"/>
                <w:kern w:val="0"/>
                <w:szCs w:val="21"/>
              </w:rPr>
              <w:t>报告查询及相关查询</w:t>
            </w:r>
          </w:p>
        </w:tc>
        <w:tc>
          <w:tcPr>
            <w:tcW w:w="3955" w:type="dxa"/>
            <w:vAlign w:val="center"/>
          </w:tcPr>
          <w:p w14:paraId="5CD20B7A" w14:textId="77777777" w:rsidR="00090043" w:rsidRDefault="00090043" w:rsidP="00061C16">
            <w:pPr>
              <w:widowControl/>
              <w:rPr>
                <w:rFonts w:ascii="Calibri" w:eastAsia="宋体" w:hAnsi="Calibri" w:cs="宋体"/>
              </w:rPr>
            </w:pPr>
            <w:r>
              <w:rPr>
                <w:rFonts w:ascii="Calibri" w:eastAsia="宋体" w:hAnsi="Calibri" w:cs="宋体" w:hint="eastAsia"/>
                <w:kern w:val="0"/>
                <w:szCs w:val="21"/>
              </w:rPr>
              <w:t>用户查询检验检查报告及相关查询。</w:t>
            </w:r>
          </w:p>
        </w:tc>
        <w:tc>
          <w:tcPr>
            <w:tcW w:w="2049" w:type="dxa"/>
            <w:vAlign w:val="center"/>
          </w:tcPr>
          <w:p w14:paraId="7D4E0A16" w14:textId="77777777" w:rsidR="00090043" w:rsidRDefault="00090043" w:rsidP="00061C16">
            <w:pPr>
              <w:spacing w:line="460" w:lineRule="exact"/>
              <w:rPr>
                <w:rFonts w:ascii="Calibri" w:eastAsia="宋体" w:hAnsi="Calibri" w:cs="宋体"/>
              </w:rPr>
            </w:pPr>
          </w:p>
        </w:tc>
      </w:tr>
      <w:tr w:rsidR="00090043" w14:paraId="2000DC3C" w14:textId="77777777" w:rsidTr="00090043">
        <w:trPr>
          <w:trHeight w:val="624"/>
        </w:trPr>
        <w:tc>
          <w:tcPr>
            <w:tcW w:w="596" w:type="dxa"/>
            <w:vAlign w:val="center"/>
          </w:tcPr>
          <w:p w14:paraId="12E86658" w14:textId="06BF8E7E" w:rsidR="00090043" w:rsidRDefault="00090043" w:rsidP="00061C16">
            <w:pPr>
              <w:spacing w:line="460" w:lineRule="exact"/>
              <w:jc w:val="center"/>
              <w:rPr>
                <w:rFonts w:ascii="Calibri" w:eastAsia="宋体" w:hAnsi="Calibri" w:cs="宋体"/>
              </w:rPr>
            </w:pPr>
            <w:r>
              <w:rPr>
                <w:rFonts w:ascii="Calibri" w:eastAsia="宋体" w:hAnsi="Calibri" w:cs="宋体"/>
              </w:rPr>
              <w:t>7</w:t>
            </w:r>
          </w:p>
        </w:tc>
        <w:tc>
          <w:tcPr>
            <w:tcW w:w="1148" w:type="dxa"/>
            <w:vMerge/>
            <w:vAlign w:val="center"/>
          </w:tcPr>
          <w:p w14:paraId="78AAF27E" w14:textId="77777777" w:rsidR="00090043" w:rsidRDefault="00090043" w:rsidP="00061C16">
            <w:pPr>
              <w:widowControl/>
              <w:jc w:val="center"/>
              <w:rPr>
                <w:rFonts w:ascii="Calibri" w:eastAsia="宋体" w:hAnsi="Calibri" w:cs="宋体"/>
                <w:bCs/>
              </w:rPr>
            </w:pPr>
          </w:p>
        </w:tc>
        <w:tc>
          <w:tcPr>
            <w:tcW w:w="1574" w:type="dxa"/>
            <w:vAlign w:val="center"/>
          </w:tcPr>
          <w:p w14:paraId="5125B246" w14:textId="77777777" w:rsidR="00090043" w:rsidRDefault="00090043" w:rsidP="00061C16">
            <w:pPr>
              <w:widowControl/>
              <w:jc w:val="center"/>
              <w:rPr>
                <w:rFonts w:ascii="Calibri" w:eastAsia="宋体" w:hAnsi="Calibri" w:cs="宋体"/>
              </w:rPr>
            </w:pPr>
            <w:r>
              <w:rPr>
                <w:rFonts w:ascii="Calibri" w:eastAsia="宋体" w:hAnsi="Calibri" w:cs="宋体" w:hint="eastAsia"/>
                <w:kern w:val="0"/>
                <w:szCs w:val="21"/>
              </w:rPr>
              <w:t>预约挂号</w:t>
            </w:r>
          </w:p>
        </w:tc>
        <w:tc>
          <w:tcPr>
            <w:tcW w:w="3955" w:type="dxa"/>
            <w:vAlign w:val="center"/>
          </w:tcPr>
          <w:p w14:paraId="2E3513DA" w14:textId="2FF6804C" w:rsidR="00090043" w:rsidRDefault="00090043" w:rsidP="00061C16">
            <w:pPr>
              <w:widowControl/>
              <w:rPr>
                <w:rFonts w:ascii="Calibri" w:eastAsia="宋体" w:hAnsi="Calibri" w:cs="宋体"/>
              </w:rPr>
            </w:pPr>
            <w:r>
              <w:rPr>
                <w:rFonts w:ascii="Calibri" w:eastAsia="宋体" w:hAnsi="Calibri" w:cs="宋体" w:hint="eastAsia"/>
                <w:kern w:val="0"/>
                <w:szCs w:val="21"/>
              </w:rPr>
              <w:t>用户选择医院</w:t>
            </w:r>
            <w:r>
              <w:rPr>
                <w:rFonts w:ascii="Calibri" w:eastAsia="宋体" w:hAnsi="Calibri" w:cs="宋体" w:hint="eastAsia"/>
                <w:kern w:val="0"/>
                <w:szCs w:val="21"/>
              </w:rPr>
              <w:t>/</w:t>
            </w:r>
            <w:r>
              <w:rPr>
                <w:rFonts w:ascii="Calibri" w:eastAsia="宋体" w:hAnsi="Calibri" w:cs="宋体" w:hint="eastAsia"/>
                <w:kern w:val="0"/>
                <w:szCs w:val="21"/>
              </w:rPr>
              <w:t>科室</w:t>
            </w:r>
            <w:r>
              <w:rPr>
                <w:rFonts w:ascii="Calibri" w:eastAsia="宋体" w:hAnsi="Calibri" w:cs="宋体" w:hint="eastAsia"/>
                <w:kern w:val="0"/>
                <w:szCs w:val="21"/>
              </w:rPr>
              <w:t>/</w:t>
            </w:r>
            <w:r>
              <w:rPr>
                <w:rFonts w:ascii="Calibri" w:eastAsia="宋体" w:hAnsi="Calibri" w:cs="宋体" w:hint="eastAsia"/>
                <w:kern w:val="0"/>
                <w:szCs w:val="21"/>
              </w:rPr>
              <w:t>医生</w:t>
            </w:r>
            <w:r>
              <w:rPr>
                <w:rFonts w:ascii="Calibri" w:eastAsia="宋体" w:hAnsi="Calibri" w:cs="宋体" w:hint="eastAsia"/>
                <w:kern w:val="0"/>
                <w:szCs w:val="21"/>
              </w:rPr>
              <w:t>/</w:t>
            </w:r>
            <w:r>
              <w:rPr>
                <w:rFonts w:ascii="Calibri" w:eastAsia="宋体" w:hAnsi="Calibri" w:cs="宋体" w:hint="eastAsia"/>
                <w:kern w:val="0"/>
                <w:szCs w:val="21"/>
              </w:rPr>
              <w:t>日期进行预约挂号。同时支持在线申请建就诊卡，让初诊患者也能完成预约挂号。实时获取医院内部号源，挂号成功后返回就诊序号，直接进入排队系统候诊。能够显示</w:t>
            </w:r>
            <w:proofErr w:type="gramStart"/>
            <w:r>
              <w:rPr>
                <w:rFonts w:ascii="Calibri" w:eastAsia="宋体" w:hAnsi="Calibri" w:cs="宋体" w:hint="eastAsia"/>
                <w:kern w:val="0"/>
                <w:szCs w:val="21"/>
              </w:rPr>
              <w:t>号源数</w:t>
            </w:r>
            <w:proofErr w:type="gramEnd"/>
            <w:r>
              <w:rPr>
                <w:rFonts w:ascii="Calibri" w:eastAsia="宋体" w:hAnsi="Calibri" w:cs="宋体" w:hint="eastAsia"/>
                <w:kern w:val="0"/>
                <w:szCs w:val="21"/>
              </w:rPr>
              <w:t>。</w:t>
            </w:r>
            <w:r w:rsidR="00AC4F45">
              <w:rPr>
                <w:rFonts w:ascii="Calibri" w:eastAsia="宋体" w:hAnsi="Calibri" w:cs="宋体" w:hint="eastAsia"/>
                <w:kern w:val="0"/>
                <w:szCs w:val="21"/>
              </w:rPr>
              <w:t>包含取消挂号和在线预约</w:t>
            </w:r>
          </w:p>
        </w:tc>
        <w:tc>
          <w:tcPr>
            <w:tcW w:w="2049" w:type="dxa"/>
            <w:vMerge w:val="restart"/>
            <w:vAlign w:val="center"/>
          </w:tcPr>
          <w:p w14:paraId="454765AA" w14:textId="1D7B046F" w:rsidR="00090043" w:rsidRDefault="00090043" w:rsidP="00061C16">
            <w:pPr>
              <w:spacing w:line="460" w:lineRule="exact"/>
              <w:rPr>
                <w:rFonts w:ascii="Calibri" w:eastAsia="宋体" w:hAnsi="Calibri" w:cs="宋体"/>
              </w:rPr>
            </w:pPr>
          </w:p>
        </w:tc>
      </w:tr>
      <w:tr w:rsidR="00090043" w14:paraId="2E4B88A9" w14:textId="77777777" w:rsidTr="00090043">
        <w:trPr>
          <w:trHeight w:val="624"/>
        </w:trPr>
        <w:tc>
          <w:tcPr>
            <w:tcW w:w="596" w:type="dxa"/>
            <w:vAlign w:val="center"/>
          </w:tcPr>
          <w:p w14:paraId="5C0DBE8A" w14:textId="5131B92E" w:rsidR="00090043" w:rsidRDefault="00090043" w:rsidP="00061C16">
            <w:pPr>
              <w:spacing w:line="460" w:lineRule="exact"/>
              <w:jc w:val="center"/>
              <w:rPr>
                <w:rFonts w:ascii="Calibri" w:eastAsia="宋体" w:hAnsi="Calibri" w:cs="宋体"/>
              </w:rPr>
            </w:pPr>
            <w:r>
              <w:rPr>
                <w:rFonts w:ascii="Calibri" w:eastAsia="宋体" w:hAnsi="Calibri" w:cs="宋体"/>
              </w:rPr>
              <w:t>8</w:t>
            </w:r>
          </w:p>
        </w:tc>
        <w:tc>
          <w:tcPr>
            <w:tcW w:w="1148" w:type="dxa"/>
            <w:vMerge/>
            <w:vAlign w:val="center"/>
          </w:tcPr>
          <w:p w14:paraId="16539EAF" w14:textId="77777777" w:rsidR="00090043" w:rsidRDefault="00090043" w:rsidP="00061C16">
            <w:pPr>
              <w:widowControl/>
              <w:jc w:val="center"/>
              <w:rPr>
                <w:rFonts w:ascii="Calibri" w:eastAsia="宋体" w:hAnsi="Calibri" w:cs="宋体"/>
                <w:bCs/>
              </w:rPr>
            </w:pPr>
          </w:p>
        </w:tc>
        <w:tc>
          <w:tcPr>
            <w:tcW w:w="1574" w:type="dxa"/>
            <w:vAlign w:val="center"/>
          </w:tcPr>
          <w:p w14:paraId="20FB5E4B" w14:textId="161858CE" w:rsidR="00090043" w:rsidRPr="00284340" w:rsidRDefault="00090043" w:rsidP="00061C16">
            <w:pPr>
              <w:widowControl/>
              <w:jc w:val="center"/>
              <w:rPr>
                <w:rFonts w:ascii="Calibri" w:eastAsia="宋体" w:hAnsi="Calibri" w:cs="宋体"/>
                <w:kern w:val="0"/>
                <w:szCs w:val="21"/>
              </w:rPr>
            </w:pPr>
            <w:r w:rsidRPr="00284340">
              <w:rPr>
                <w:rFonts w:ascii="Calibri" w:eastAsia="宋体" w:hAnsi="Calibri" w:cs="宋体" w:hint="eastAsia"/>
                <w:kern w:val="0"/>
                <w:szCs w:val="21"/>
              </w:rPr>
              <w:t>电子</w:t>
            </w:r>
            <w:proofErr w:type="gramStart"/>
            <w:r w:rsidRPr="00284340">
              <w:rPr>
                <w:rFonts w:ascii="Calibri" w:eastAsia="宋体" w:hAnsi="Calibri" w:cs="宋体" w:hint="eastAsia"/>
                <w:kern w:val="0"/>
                <w:szCs w:val="21"/>
              </w:rPr>
              <w:t>健康卡</w:t>
            </w:r>
            <w:proofErr w:type="gramEnd"/>
          </w:p>
        </w:tc>
        <w:tc>
          <w:tcPr>
            <w:tcW w:w="3955" w:type="dxa"/>
            <w:vAlign w:val="center"/>
          </w:tcPr>
          <w:p w14:paraId="665D17FE" w14:textId="0B7942A6" w:rsidR="00090043" w:rsidRPr="00284340" w:rsidRDefault="00090043" w:rsidP="00061C16">
            <w:pPr>
              <w:widowControl/>
              <w:rPr>
                <w:rFonts w:ascii="Calibri" w:eastAsia="宋体" w:hAnsi="Calibri" w:cs="宋体"/>
                <w:kern w:val="0"/>
                <w:szCs w:val="21"/>
              </w:rPr>
            </w:pPr>
            <w:r w:rsidRPr="00284340">
              <w:rPr>
                <w:rFonts w:ascii="Calibri" w:eastAsia="宋体" w:hAnsi="Calibri" w:cs="宋体" w:hint="eastAsia"/>
                <w:kern w:val="0"/>
                <w:szCs w:val="21"/>
              </w:rPr>
              <w:t>公众</w:t>
            </w:r>
            <w:proofErr w:type="gramStart"/>
            <w:r w:rsidRPr="00284340">
              <w:rPr>
                <w:rFonts w:ascii="Calibri" w:eastAsia="宋体" w:hAnsi="Calibri" w:cs="宋体" w:hint="eastAsia"/>
                <w:kern w:val="0"/>
                <w:szCs w:val="21"/>
              </w:rPr>
              <w:t>号展示</w:t>
            </w:r>
            <w:proofErr w:type="gramEnd"/>
            <w:r>
              <w:rPr>
                <w:rFonts w:ascii="Calibri" w:eastAsia="宋体" w:hAnsi="Calibri" w:cs="宋体" w:hint="eastAsia"/>
                <w:kern w:val="0"/>
                <w:szCs w:val="21"/>
              </w:rPr>
              <w:t>居民在本院的</w:t>
            </w:r>
            <w:r w:rsidRPr="00284340">
              <w:rPr>
                <w:rFonts w:ascii="Calibri" w:eastAsia="宋体" w:hAnsi="Calibri" w:cs="宋体" w:hint="eastAsia"/>
                <w:kern w:val="0"/>
                <w:szCs w:val="21"/>
              </w:rPr>
              <w:t>电子</w:t>
            </w:r>
            <w:proofErr w:type="gramStart"/>
            <w:r w:rsidRPr="00284340">
              <w:rPr>
                <w:rFonts w:ascii="Calibri" w:eastAsia="宋体" w:hAnsi="Calibri" w:cs="宋体" w:hint="eastAsia"/>
                <w:kern w:val="0"/>
                <w:szCs w:val="21"/>
              </w:rPr>
              <w:t>健康卡</w:t>
            </w:r>
            <w:proofErr w:type="gramEnd"/>
          </w:p>
        </w:tc>
        <w:tc>
          <w:tcPr>
            <w:tcW w:w="2049" w:type="dxa"/>
            <w:vMerge/>
            <w:vAlign w:val="center"/>
          </w:tcPr>
          <w:p w14:paraId="1C6E66AF" w14:textId="77777777" w:rsidR="00090043" w:rsidRDefault="00090043" w:rsidP="00061C16">
            <w:pPr>
              <w:spacing w:line="460" w:lineRule="exact"/>
              <w:rPr>
                <w:rFonts w:ascii="Calibri" w:eastAsia="宋体" w:hAnsi="Calibri" w:cs="宋体"/>
              </w:rPr>
            </w:pPr>
          </w:p>
        </w:tc>
      </w:tr>
      <w:tr w:rsidR="00090043" w14:paraId="0CA420D3" w14:textId="77777777" w:rsidTr="00090043">
        <w:trPr>
          <w:trHeight w:val="624"/>
        </w:trPr>
        <w:tc>
          <w:tcPr>
            <w:tcW w:w="596" w:type="dxa"/>
            <w:vAlign w:val="center"/>
          </w:tcPr>
          <w:p w14:paraId="22C69802" w14:textId="5AA5CAF7" w:rsidR="00090043" w:rsidRDefault="00090043" w:rsidP="00061C16">
            <w:pPr>
              <w:spacing w:line="460" w:lineRule="exact"/>
              <w:jc w:val="center"/>
              <w:rPr>
                <w:rFonts w:ascii="Calibri" w:eastAsia="宋体" w:hAnsi="Calibri" w:cs="宋体"/>
              </w:rPr>
            </w:pPr>
            <w:r>
              <w:rPr>
                <w:rFonts w:ascii="Calibri" w:eastAsia="宋体" w:hAnsi="Calibri" w:cs="宋体"/>
              </w:rPr>
              <w:lastRenderedPageBreak/>
              <w:t>9</w:t>
            </w:r>
          </w:p>
        </w:tc>
        <w:tc>
          <w:tcPr>
            <w:tcW w:w="1148" w:type="dxa"/>
            <w:vMerge/>
            <w:vAlign w:val="center"/>
          </w:tcPr>
          <w:p w14:paraId="37C24BAF" w14:textId="77777777" w:rsidR="00090043" w:rsidRDefault="00090043" w:rsidP="00061C16">
            <w:pPr>
              <w:widowControl/>
              <w:jc w:val="center"/>
              <w:rPr>
                <w:rFonts w:ascii="Calibri" w:eastAsia="宋体" w:hAnsi="Calibri" w:cs="宋体"/>
                <w:bCs/>
              </w:rPr>
            </w:pPr>
          </w:p>
        </w:tc>
        <w:tc>
          <w:tcPr>
            <w:tcW w:w="1574" w:type="dxa"/>
            <w:vAlign w:val="center"/>
          </w:tcPr>
          <w:p w14:paraId="33DE52F0" w14:textId="77777777" w:rsidR="00090043" w:rsidRDefault="00090043" w:rsidP="00061C16">
            <w:pPr>
              <w:widowControl/>
              <w:jc w:val="center"/>
              <w:rPr>
                <w:rFonts w:ascii="Calibri" w:eastAsia="宋体" w:hAnsi="Calibri" w:cs="宋体"/>
              </w:rPr>
            </w:pPr>
            <w:r>
              <w:rPr>
                <w:rFonts w:ascii="Calibri" w:eastAsia="宋体" w:hAnsi="Calibri" w:cs="宋体" w:hint="eastAsia"/>
                <w:kern w:val="0"/>
                <w:szCs w:val="21"/>
              </w:rPr>
              <w:t>停诊通知</w:t>
            </w:r>
          </w:p>
        </w:tc>
        <w:tc>
          <w:tcPr>
            <w:tcW w:w="3955" w:type="dxa"/>
            <w:vAlign w:val="center"/>
          </w:tcPr>
          <w:p w14:paraId="73209D46" w14:textId="77777777" w:rsidR="00090043" w:rsidRDefault="00090043" w:rsidP="00061C16">
            <w:pPr>
              <w:widowControl/>
              <w:rPr>
                <w:rFonts w:ascii="Calibri" w:eastAsia="宋体" w:hAnsi="Calibri" w:cs="宋体"/>
              </w:rPr>
            </w:pPr>
            <w:r>
              <w:rPr>
                <w:rFonts w:ascii="Calibri" w:eastAsia="宋体" w:hAnsi="Calibri" w:cs="宋体" w:hint="eastAsia"/>
                <w:kern w:val="0"/>
                <w:szCs w:val="21"/>
              </w:rPr>
              <w:t>医生停诊后，系统可对已完成该医生预约的用户推送通知，并允许用户对自己的就诊计划进行调整。</w:t>
            </w:r>
          </w:p>
        </w:tc>
        <w:tc>
          <w:tcPr>
            <w:tcW w:w="2049" w:type="dxa"/>
            <w:vMerge/>
            <w:vAlign w:val="center"/>
          </w:tcPr>
          <w:p w14:paraId="453E6956" w14:textId="77777777" w:rsidR="00090043" w:rsidRDefault="00090043" w:rsidP="00061C16">
            <w:pPr>
              <w:spacing w:line="460" w:lineRule="exact"/>
              <w:rPr>
                <w:rFonts w:ascii="Calibri" w:eastAsia="宋体" w:hAnsi="Calibri" w:cs="宋体"/>
              </w:rPr>
            </w:pPr>
          </w:p>
        </w:tc>
      </w:tr>
      <w:tr w:rsidR="00090043" w14:paraId="4FD50E14" w14:textId="77777777" w:rsidTr="00090043">
        <w:trPr>
          <w:trHeight w:val="624"/>
        </w:trPr>
        <w:tc>
          <w:tcPr>
            <w:tcW w:w="596" w:type="dxa"/>
            <w:vAlign w:val="center"/>
          </w:tcPr>
          <w:p w14:paraId="426132C1" w14:textId="700835D8" w:rsidR="00090043" w:rsidRDefault="00090043" w:rsidP="00061C16">
            <w:pPr>
              <w:spacing w:line="460" w:lineRule="exact"/>
              <w:jc w:val="center"/>
              <w:rPr>
                <w:rFonts w:ascii="Calibri" w:eastAsia="宋体" w:hAnsi="Calibri" w:cs="宋体"/>
              </w:rPr>
            </w:pPr>
            <w:r>
              <w:rPr>
                <w:rFonts w:ascii="Calibri" w:eastAsia="宋体" w:hAnsi="Calibri" w:cs="宋体" w:hint="eastAsia"/>
              </w:rPr>
              <w:t>1</w:t>
            </w:r>
            <w:r>
              <w:rPr>
                <w:rFonts w:ascii="Calibri" w:eastAsia="宋体" w:hAnsi="Calibri" w:cs="宋体"/>
              </w:rPr>
              <w:t>0</w:t>
            </w:r>
          </w:p>
        </w:tc>
        <w:tc>
          <w:tcPr>
            <w:tcW w:w="1148" w:type="dxa"/>
            <w:vMerge/>
            <w:vAlign w:val="center"/>
          </w:tcPr>
          <w:p w14:paraId="25E4F65C" w14:textId="77777777" w:rsidR="00090043" w:rsidRDefault="00090043" w:rsidP="00061C16">
            <w:pPr>
              <w:widowControl/>
              <w:jc w:val="center"/>
              <w:rPr>
                <w:rFonts w:ascii="Calibri" w:eastAsia="宋体" w:hAnsi="Calibri" w:cs="宋体"/>
                <w:bCs/>
              </w:rPr>
            </w:pPr>
          </w:p>
        </w:tc>
        <w:tc>
          <w:tcPr>
            <w:tcW w:w="1574" w:type="dxa"/>
            <w:vAlign w:val="center"/>
          </w:tcPr>
          <w:p w14:paraId="5BCBFA4B" w14:textId="40ED8CFF" w:rsidR="00090043" w:rsidRDefault="00090043" w:rsidP="00061C16">
            <w:pPr>
              <w:widowControl/>
              <w:jc w:val="center"/>
              <w:rPr>
                <w:rFonts w:ascii="Calibri" w:eastAsia="宋体" w:hAnsi="Calibri" w:cs="宋体"/>
                <w:kern w:val="0"/>
                <w:szCs w:val="21"/>
              </w:rPr>
            </w:pPr>
            <w:r>
              <w:rPr>
                <w:rFonts w:ascii="Calibri" w:eastAsia="宋体" w:hAnsi="Calibri" w:cs="宋体" w:hint="eastAsia"/>
                <w:kern w:val="0"/>
                <w:szCs w:val="21"/>
              </w:rPr>
              <w:t>核酸检测自助开单及缴费</w:t>
            </w:r>
          </w:p>
        </w:tc>
        <w:tc>
          <w:tcPr>
            <w:tcW w:w="3955" w:type="dxa"/>
            <w:vAlign w:val="center"/>
          </w:tcPr>
          <w:p w14:paraId="3B4DE50A" w14:textId="23DACD4D" w:rsidR="00090043" w:rsidRDefault="00090043" w:rsidP="00061C16">
            <w:pPr>
              <w:widowControl/>
              <w:rPr>
                <w:rFonts w:ascii="Calibri" w:eastAsia="宋体" w:hAnsi="Calibri" w:cs="宋体"/>
                <w:kern w:val="0"/>
                <w:szCs w:val="21"/>
              </w:rPr>
            </w:pPr>
            <w:r>
              <w:rPr>
                <w:rFonts w:ascii="Calibri" w:eastAsia="宋体" w:hAnsi="Calibri" w:cs="宋体" w:hint="eastAsia"/>
                <w:kern w:val="0"/>
                <w:szCs w:val="21"/>
              </w:rPr>
              <w:t>在线选择检测时间、检测项目、线上支付及返回支付结果凭证。</w:t>
            </w:r>
          </w:p>
        </w:tc>
        <w:tc>
          <w:tcPr>
            <w:tcW w:w="2049" w:type="dxa"/>
            <w:vAlign w:val="center"/>
          </w:tcPr>
          <w:p w14:paraId="365889A6" w14:textId="77777777" w:rsidR="00090043" w:rsidRDefault="00090043" w:rsidP="00061C16">
            <w:pPr>
              <w:spacing w:line="460" w:lineRule="exact"/>
              <w:rPr>
                <w:rFonts w:ascii="Calibri" w:eastAsia="宋体" w:hAnsi="Calibri" w:cs="宋体"/>
              </w:rPr>
            </w:pPr>
          </w:p>
        </w:tc>
      </w:tr>
      <w:bookmarkEnd w:id="0"/>
    </w:tbl>
    <w:p w14:paraId="6732A7BB" w14:textId="44E20852" w:rsidR="00284340" w:rsidRDefault="00284340">
      <w:pPr>
        <w:rPr>
          <w:rFonts w:ascii="Calibri" w:eastAsia="宋体" w:hAnsi="Calibri" w:cs="Times New Roman"/>
        </w:rPr>
      </w:pPr>
    </w:p>
    <w:p w14:paraId="2E661751" w14:textId="1D995CFD" w:rsidR="0049123F" w:rsidRDefault="0049123F">
      <w:pPr>
        <w:rPr>
          <w:rFonts w:ascii="Calibri" w:eastAsia="宋体" w:hAnsi="Calibri" w:cs="Times New Roman"/>
        </w:rPr>
      </w:pPr>
    </w:p>
    <w:p w14:paraId="1F91123B" w14:textId="1B751D61" w:rsidR="0049123F" w:rsidRDefault="0049123F">
      <w:pPr>
        <w:rPr>
          <w:rFonts w:ascii="Calibri" w:eastAsia="宋体" w:hAnsi="Calibri" w:cs="Times New Roman"/>
        </w:rPr>
      </w:pPr>
    </w:p>
    <w:p w14:paraId="76F4D1B3" w14:textId="291DBA76" w:rsidR="0049123F" w:rsidRDefault="0049123F">
      <w:pPr>
        <w:rPr>
          <w:rFonts w:ascii="Calibri" w:eastAsia="宋体" w:hAnsi="Calibri" w:cs="Times New Roman"/>
        </w:rPr>
      </w:pPr>
    </w:p>
    <w:p w14:paraId="74871336" w14:textId="7DBEC593" w:rsidR="0049123F" w:rsidRDefault="0049123F">
      <w:pPr>
        <w:rPr>
          <w:rFonts w:ascii="Calibri" w:eastAsia="宋体" w:hAnsi="Calibri" w:cs="Times New Roman"/>
        </w:rPr>
      </w:pPr>
      <w:r>
        <w:rPr>
          <w:rFonts w:ascii="Calibri" w:eastAsia="宋体" w:hAnsi="Calibri" w:cs="Times New Roman" w:hint="eastAsia"/>
        </w:rPr>
        <w:t>注：与安徽中医药大学第一附属医院</w:t>
      </w:r>
      <w:r>
        <w:rPr>
          <w:rFonts w:ascii="Calibri" w:eastAsia="宋体" w:hAnsi="Calibri" w:cs="Times New Roman" w:hint="eastAsia"/>
        </w:rPr>
        <w:t>H</w:t>
      </w:r>
      <w:r>
        <w:rPr>
          <w:rFonts w:ascii="Calibri" w:eastAsia="宋体" w:hAnsi="Calibri" w:cs="Times New Roman"/>
        </w:rPr>
        <w:t>IS</w:t>
      </w:r>
      <w:r>
        <w:rPr>
          <w:rFonts w:ascii="Calibri" w:eastAsia="宋体" w:hAnsi="Calibri" w:cs="Times New Roman" w:hint="eastAsia"/>
        </w:rPr>
        <w:t>对接费用不包含在此报价内。</w:t>
      </w:r>
    </w:p>
    <w:sectPr w:rsidR="0049123F">
      <w:headerReference w:type="default" r:id="rId9"/>
      <w:footerReference w:type="default" r:id="rId10"/>
      <w:pgSz w:w="11907" w:h="16840"/>
      <w:pgMar w:top="1440" w:right="1247" w:bottom="1440" w:left="1247" w:header="851" w:footer="992" w:gutter="0"/>
      <w:cols w:space="720"/>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7000" w14:textId="77777777" w:rsidR="00916500" w:rsidRDefault="00916500">
      <w:r>
        <w:separator/>
      </w:r>
    </w:p>
  </w:endnote>
  <w:endnote w:type="continuationSeparator" w:id="0">
    <w:p w14:paraId="63A9894A" w14:textId="77777777" w:rsidR="00916500" w:rsidRDefault="0091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幼圆">
    <w:altName w:val="宋体"/>
    <w:panose1 w:val="02010509060101010101"/>
    <w:charset w:val="86"/>
    <w:family w:val="modern"/>
    <w:pitch w:val="fixed"/>
    <w:sig w:usb0="00000001" w:usb1="080E0000" w:usb2="00000010" w:usb3="00000000" w:csb0="00040000" w:csb1="00000000"/>
  </w:font>
  <w:font w:name="Liberation Serif">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1AA5" w14:textId="77777777" w:rsidR="00DF752B" w:rsidRDefault="00FA100E">
    <w:pPr>
      <w:pStyle w:val="af3"/>
      <w:framePr w:wrap="around" w:vAnchor="text" w:hAnchor="margin" w:xAlign="center" w:y="1"/>
      <w:ind w:firstLineChars="2500" w:firstLine="4500"/>
      <w:rPr>
        <w:rStyle w:val="aff1"/>
      </w:rPr>
    </w:pPr>
    <w:r>
      <w:fldChar w:fldCharType="begin"/>
    </w:r>
    <w:r>
      <w:rPr>
        <w:rStyle w:val="aff1"/>
      </w:rPr>
      <w:instrText xml:space="preserve">PAGE  </w:instrText>
    </w:r>
    <w:r>
      <w:fldChar w:fldCharType="separate"/>
    </w:r>
    <w:r>
      <w:rPr>
        <w:rStyle w:val="aff1"/>
      </w:rPr>
      <w:t>55</w:t>
    </w:r>
    <w:r>
      <w:fldChar w:fldCharType="end"/>
    </w:r>
  </w:p>
  <w:p w14:paraId="068121A8" w14:textId="77777777" w:rsidR="00DF752B" w:rsidRDefault="00DF752B">
    <w:pPr>
      <w:pStyle w:val="af3"/>
      <w:framePr w:wrap="around" w:vAnchor="text" w:hAnchor="margin" w:xAlign="center" w:y="1"/>
      <w:rPr>
        <w:rStyle w:val="aff1"/>
      </w:rPr>
    </w:pPr>
  </w:p>
  <w:p w14:paraId="22F4EB39" w14:textId="77777777" w:rsidR="00DF752B" w:rsidRDefault="00DF752B">
    <w:pPr>
      <w:pStyle w:val="af3"/>
      <w:framePr w:wrap="around" w:vAnchor="text" w:hAnchor="margin" w:xAlign="center" w:y="1"/>
      <w:rPr>
        <w:rStyle w:val="aff1"/>
      </w:rPr>
    </w:pPr>
  </w:p>
  <w:p w14:paraId="28F09E3C" w14:textId="77777777" w:rsidR="00DF752B" w:rsidRDefault="00FA100E">
    <w:pPr>
      <w:pStyle w:val="af3"/>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AAA1" w14:textId="77777777" w:rsidR="00916500" w:rsidRDefault="00916500">
      <w:r>
        <w:separator/>
      </w:r>
    </w:p>
  </w:footnote>
  <w:footnote w:type="continuationSeparator" w:id="0">
    <w:p w14:paraId="28FF3908" w14:textId="77777777" w:rsidR="00916500" w:rsidRDefault="0091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F710" w14:textId="77777777" w:rsidR="00DF752B" w:rsidRDefault="00DF752B">
    <w:pPr>
      <w:pStyle w:val="af5"/>
      <w:pBdr>
        <w:bottom w:val="none" w:sz="0" w:space="0" w:color="auto"/>
      </w:pBdr>
      <w:jc w:val="both"/>
      <w:rPr>
        <w:szCs w:val="18"/>
      </w:rPr>
    </w:pPr>
  </w:p>
  <w:p w14:paraId="04B7D484" w14:textId="77777777" w:rsidR="00DF752B" w:rsidRDefault="00DF752B">
    <w:pP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72159"/>
    <w:multiLevelType w:val="singleLevel"/>
    <w:tmpl w:val="A6372159"/>
    <w:lvl w:ilvl="0">
      <w:start w:val="1"/>
      <w:numFmt w:val="decimal"/>
      <w:suff w:val="nothing"/>
      <w:lvlText w:val="（%1）"/>
      <w:lvlJc w:val="left"/>
    </w:lvl>
  </w:abstractNum>
  <w:abstractNum w:abstractNumId="1" w15:restartNumberingAfterBreak="0">
    <w:nsid w:val="F12563AB"/>
    <w:multiLevelType w:val="singleLevel"/>
    <w:tmpl w:val="F12563AB"/>
    <w:lvl w:ilvl="0">
      <w:start w:val="1"/>
      <w:numFmt w:val="decimal"/>
      <w:suff w:val="nothing"/>
      <w:lvlText w:val="（%1）"/>
      <w:lvlJc w:val="left"/>
      <w:rPr>
        <w:sz w:val="24"/>
        <w:szCs w:val="24"/>
      </w:rPr>
    </w:lvl>
  </w:abstractNum>
  <w:abstractNum w:abstractNumId="2" w15:restartNumberingAfterBreak="0">
    <w:nsid w:val="F1C87DFE"/>
    <w:multiLevelType w:val="singleLevel"/>
    <w:tmpl w:val="F1C87DFE"/>
    <w:lvl w:ilvl="0">
      <w:start w:val="1"/>
      <w:numFmt w:val="decimal"/>
      <w:suff w:val="nothing"/>
      <w:lvlText w:val="（%1）"/>
      <w:lvlJc w:val="left"/>
    </w:lvl>
  </w:abstractNum>
  <w:abstractNum w:abstractNumId="3" w15:restartNumberingAfterBreak="0">
    <w:nsid w:val="00E742A7"/>
    <w:multiLevelType w:val="singleLevel"/>
    <w:tmpl w:val="00E742A7"/>
    <w:lvl w:ilvl="0">
      <w:start w:val="1"/>
      <w:numFmt w:val="decimal"/>
      <w:suff w:val="nothing"/>
      <w:lvlText w:val="%1、"/>
      <w:lvlJc w:val="left"/>
    </w:lvl>
  </w:abstractNum>
  <w:abstractNum w:abstractNumId="4" w15:restartNumberingAfterBreak="0">
    <w:nsid w:val="4D1E2A62"/>
    <w:multiLevelType w:val="singleLevel"/>
    <w:tmpl w:val="4D1E2A62"/>
    <w:lvl w:ilvl="0">
      <w:start w:val="1"/>
      <w:numFmt w:val="decimal"/>
      <w:suff w:val="nothing"/>
      <w:lvlText w:val="（%1）"/>
      <w:lvlJc w:val="left"/>
    </w:lvl>
  </w:abstractNum>
  <w:abstractNum w:abstractNumId="5" w15:restartNumberingAfterBreak="0">
    <w:nsid w:val="4FB517CF"/>
    <w:multiLevelType w:val="singleLevel"/>
    <w:tmpl w:val="4FB517CF"/>
    <w:lvl w:ilvl="0">
      <w:start w:val="1"/>
      <w:numFmt w:val="decimal"/>
      <w:suff w:val="nothing"/>
      <w:lvlText w:val="（%1）"/>
      <w:lvlJc w:val="left"/>
      <w:rPr>
        <w:sz w:val="24"/>
        <w:szCs w:val="24"/>
      </w:rPr>
    </w:lvl>
  </w:abstractNum>
  <w:abstractNum w:abstractNumId="6" w15:restartNumberingAfterBreak="0">
    <w:nsid w:val="61967DF6"/>
    <w:multiLevelType w:val="singleLevel"/>
    <w:tmpl w:val="61967DF6"/>
    <w:lvl w:ilvl="0">
      <w:start w:val="1"/>
      <w:numFmt w:val="decimal"/>
      <w:suff w:val="nothing"/>
      <w:lvlText w:val="（%1）"/>
      <w:lvlJc w:val="left"/>
      <w:rPr>
        <w:sz w:val="24"/>
        <w:szCs w:val="24"/>
      </w:rPr>
    </w:lvl>
  </w:abstractNum>
  <w:abstractNum w:abstractNumId="7" w15:restartNumberingAfterBreak="0">
    <w:nsid w:val="66CE38F1"/>
    <w:multiLevelType w:val="singleLevel"/>
    <w:tmpl w:val="66CE38F1"/>
    <w:lvl w:ilvl="0">
      <w:start w:val="1"/>
      <w:numFmt w:val="decimal"/>
      <w:suff w:val="nothing"/>
      <w:lvlText w:val="（%1）"/>
      <w:lvlJc w:val="left"/>
      <w:rPr>
        <w:sz w:val="24"/>
        <w:szCs w:val="24"/>
      </w:rPr>
    </w:lvl>
  </w:abstractNum>
  <w:abstractNum w:abstractNumId="8" w15:restartNumberingAfterBreak="0">
    <w:nsid w:val="70FCF601"/>
    <w:multiLevelType w:val="singleLevel"/>
    <w:tmpl w:val="70FCF601"/>
    <w:lvl w:ilvl="0">
      <w:start w:val="1"/>
      <w:numFmt w:val="decimal"/>
      <w:suff w:val="nothing"/>
      <w:lvlText w:val="（%1）"/>
      <w:lvlJc w:val="left"/>
    </w:lvl>
  </w:abstractNum>
  <w:num w:numId="1" w16cid:durableId="1286425950">
    <w:abstractNumId w:val="3"/>
  </w:num>
  <w:num w:numId="2" w16cid:durableId="1143888406">
    <w:abstractNumId w:val="8"/>
  </w:num>
  <w:num w:numId="3" w16cid:durableId="1146434614">
    <w:abstractNumId w:val="2"/>
  </w:num>
  <w:num w:numId="4" w16cid:durableId="747387339">
    <w:abstractNumId w:val="4"/>
  </w:num>
  <w:num w:numId="5" w16cid:durableId="1337030667">
    <w:abstractNumId w:val="0"/>
  </w:num>
  <w:num w:numId="6" w16cid:durableId="159197796">
    <w:abstractNumId w:val="1"/>
  </w:num>
  <w:num w:numId="7" w16cid:durableId="1739861508">
    <w:abstractNumId w:val="5"/>
  </w:num>
  <w:num w:numId="8" w16cid:durableId="229851994">
    <w:abstractNumId w:val="7"/>
  </w:num>
  <w:num w:numId="9" w16cid:durableId="345058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wODVmZDU3MWE1N2JhNzY4ZjJiNjcxOTI3YmRhZWEifQ=="/>
  </w:docVars>
  <w:rsids>
    <w:rsidRoot w:val="00630A1B"/>
    <w:rsid w:val="000242C6"/>
    <w:rsid w:val="00090043"/>
    <w:rsid w:val="00090CFF"/>
    <w:rsid w:val="000C0958"/>
    <w:rsid w:val="000C488E"/>
    <w:rsid w:val="000D62E6"/>
    <w:rsid w:val="0013607D"/>
    <w:rsid w:val="00151821"/>
    <w:rsid w:val="001556EE"/>
    <w:rsid w:val="001857C5"/>
    <w:rsid w:val="00192838"/>
    <w:rsid w:val="00193FA7"/>
    <w:rsid w:val="001A0974"/>
    <w:rsid w:val="001B29F2"/>
    <w:rsid w:val="001B7106"/>
    <w:rsid w:val="001C3E26"/>
    <w:rsid w:val="001D001D"/>
    <w:rsid w:val="002060E7"/>
    <w:rsid w:val="00225C19"/>
    <w:rsid w:val="00230263"/>
    <w:rsid w:val="00241F2E"/>
    <w:rsid w:val="002437CB"/>
    <w:rsid w:val="00284340"/>
    <w:rsid w:val="00291867"/>
    <w:rsid w:val="002A2E31"/>
    <w:rsid w:val="002E1FF0"/>
    <w:rsid w:val="0030409D"/>
    <w:rsid w:val="00311014"/>
    <w:rsid w:val="003178AC"/>
    <w:rsid w:val="003225B8"/>
    <w:rsid w:val="00325E43"/>
    <w:rsid w:val="00336398"/>
    <w:rsid w:val="003876DE"/>
    <w:rsid w:val="00390EE8"/>
    <w:rsid w:val="003A2081"/>
    <w:rsid w:val="003B0596"/>
    <w:rsid w:val="00422637"/>
    <w:rsid w:val="00430F98"/>
    <w:rsid w:val="00451F4E"/>
    <w:rsid w:val="004637A2"/>
    <w:rsid w:val="00465226"/>
    <w:rsid w:val="00477B39"/>
    <w:rsid w:val="0049123F"/>
    <w:rsid w:val="004E0C76"/>
    <w:rsid w:val="004E7AF4"/>
    <w:rsid w:val="0056168B"/>
    <w:rsid w:val="0056305F"/>
    <w:rsid w:val="005A270E"/>
    <w:rsid w:val="005A27E9"/>
    <w:rsid w:val="005E355C"/>
    <w:rsid w:val="0060592A"/>
    <w:rsid w:val="006267CE"/>
    <w:rsid w:val="00630A1B"/>
    <w:rsid w:val="00646D33"/>
    <w:rsid w:val="006C4B97"/>
    <w:rsid w:val="006D377C"/>
    <w:rsid w:val="006D588A"/>
    <w:rsid w:val="006E77A2"/>
    <w:rsid w:val="00736B1C"/>
    <w:rsid w:val="007775D0"/>
    <w:rsid w:val="00792A03"/>
    <w:rsid w:val="007A5CF6"/>
    <w:rsid w:val="007B0A44"/>
    <w:rsid w:val="007C19E8"/>
    <w:rsid w:val="007C1DCC"/>
    <w:rsid w:val="007D639C"/>
    <w:rsid w:val="007F1A2B"/>
    <w:rsid w:val="007F54E2"/>
    <w:rsid w:val="007F7386"/>
    <w:rsid w:val="00810668"/>
    <w:rsid w:val="00823772"/>
    <w:rsid w:val="00823AAE"/>
    <w:rsid w:val="00837C54"/>
    <w:rsid w:val="008678E3"/>
    <w:rsid w:val="008A26D4"/>
    <w:rsid w:val="008B3115"/>
    <w:rsid w:val="008D2F23"/>
    <w:rsid w:val="008F4ACC"/>
    <w:rsid w:val="00916500"/>
    <w:rsid w:val="00977833"/>
    <w:rsid w:val="009A28E4"/>
    <w:rsid w:val="009A532F"/>
    <w:rsid w:val="009E4820"/>
    <w:rsid w:val="009E7125"/>
    <w:rsid w:val="00A26258"/>
    <w:rsid w:val="00A31565"/>
    <w:rsid w:val="00A461B6"/>
    <w:rsid w:val="00A7061D"/>
    <w:rsid w:val="00A73B0A"/>
    <w:rsid w:val="00A77581"/>
    <w:rsid w:val="00A920A9"/>
    <w:rsid w:val="00AC4F45"/>
    <w:rsid w:val="00AD1390"/>
    <w:rsid w:val="00AE2C45"/>
    <w:rsid w:val="00AE3954"/>
    <w:rsid w:val="00B16DE8"/>
    <w:rsid w:val="00B519E6"/>
    <w:rsid w:val="00B53913"/>
    <w:rsid w:val="00B62016"/>
    <w:rsid w:val="00B81EFB"/>
    <w:rsid w:val="00BA0EAA"/>
    <w:rsid w:val="00BB1952"/>
    <w:rsid w:val="00BE7B45"/>
    <w:rsid w:val="00BF067B"/>
    <w:rsid w:val="00C2514C"/>
    <w:rsid w:val="00C65569"/>
    <w:rsid w:val="00C720F3"/>
    <w:rsid w:val="00C739C1"/>
    <w:rsid w:val="00C85EF2"/>
    <w:rsid w:val="00C9025D"/>
    <w:rsid w:val="00D056D6"/>
    <w:rsid w:val="00D1097D"/>
    <w:rsid w:val="00D10BE0"/>
    <w:rsid w:val="00D6642F"/>
    <w:rsid w:val="00D8563C"/>
    <w:rsid w:val="00DB0AD2"/>
    <w:rsid w:val="00DC5E7D"/>
    <w:rsid w:val="00DD0652"/>
    <w:rsid w:val="00DD787F"/>
    <w:rsid w:val="00DF752B"/>
    <w:rsid w:val="00E00D1F"/>
    <w:rsid w:val="00E02320"/>
    <w:rsid w:val="00E32884"/>
    <w:rsid w:val="00E33E06"/>
    <w:rsid w:val="00E44C63"/>
    <w:rsid w:val="00E52CF5"/>
    <w:rsid w:val="00E562FD"/>
    <w:rsid w:val="00E632DC"/>
    <w:rsid w:val="00E65252"/>
    <w:rsid w:val="00E81424"/>
    <w:rsid w:val="00E847A9"/>
    <w:rsid w:val="00ED0E82"/>
    <w:rsid w:val="00ED3396"/>
    <w:rsid w:val="00F07A7A"/>
    <w:rsid w:val="00F07E09"/>
    <w:rsid w:val="00F152AD"/>
    <w:rsid w:val="00F315BE"/>
    <w:rsid w:val="00F34091"/>
    <w:rsid w:val="00F620FD"/>
    <w:rsid w:val="00F641FA"/>
    <w:rsid w:val="00F96FD1"/>
    <w:rsid w:val="00FA0A91"/>
    <w:rsid w:val="00FA100E"/>
    <w:rsid w:val="00FA71AD"/>
    <w:rsid w:val="00FB1BAC"/>
    <w:rsid w:val="0AC52B0E"/>
    <w:rsid w:val="1C635882"/>
    <w:rsid w:val="2A0B1FE7"/>
    <w:rsid w:val="39481C4E"/>
    <w:rsid w:val="3EA61E52"/>
    <w:rsid w:val="4C9D64EB"/>
    <w:rsid w:val="5C1673A4"/>
    <w:rsid w:val="60830B37"/>
    <w:rsid w:val="717E3125"/>
    <w:rsid w:val="718A5E67"/>
    <w:rsid w:val="779074D5"/>
    <w:rsid w:val="7E33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E523C"/>
  <w15:docId w15:val="{111DCFC2-EBF1-410A-A0A5-F5FEB69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Calibri" w:eastAsia="宋体" w:hAnsi="Calibri" w:cs="Times New Roman"/>
      <w:b/>
      <w:bCs/>
      <w:kern w:val="44"/>
      <w:sz w:val="30"/>
      <w:szCs w:val="44"/>
    </w:rPr>
  </w:style>
  <w:style w:type="paragraph" w:styleId="2">
    <w:name w:val="heading 2"/>
    <w:basedOn w:val="a"/>
    <w:next w:val="a"/>
    <w:link w:val="20"/>
    <w:uiPriority w:val="9"/>
    <w:qFormat/>
    <w:pPr>
      <w:keepNext/>
      <w:keepLines/>
      <w:spacing w:before="260" w:after="260" w:line="413" w:lineRule="auto"/>
      <w:ind w:firstLine="628"/>
      <w:jc w:val="center"/>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3" w:lineRule="auto"/>
      <w:jc w:val="center"/>
      <w:outlineLvl w:val="2"/>
    </w:pPr>
    <w:rPr>
      <w:rFonts w:ascii="宋体" w:eastAsia="宋体" w:hAnsi="Calibri" w:cs="Times New Roman"/>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0"/>
    <w:qFormat/>
    <w:pPr>
      <w:keepNext/>
      <w:outlineLvl w:val="4"/>
    </w:pPr>
    <w:rPr>
      <w:rFonts w:ascii="宋体" w:eastAsia="宋体" w:hAnsi="Arial" w:cs="Times New Roman"/>
      <w:bCs/>
      <w:sz w:val="28"/>
      <w:szCs w:val="20"/>
    </w:rPr>
  </w:style>
  <w:style w:type="paragraph" w:styleId="6">
    <w:name w:val="heading 6"/>
    <w:basedOn w:val="a"/>
    <w:next w:val="a"/>
    <w:link w:val="60"/>
    <w:qFormat/>
    <w:pPr>
      <w:keepNext/>
      <w:autoSpaceDE w:val="0"/>
      <w:autoSpaceDN w:val="0"/>
      <w:adjustRightInd w:val="0"/>
      <w:spacing w:beforeLines="50" w:before="156" w:afterLines="50" w:after="156" w:line="300" w:lineRule="exact"/>
      <w:jc w:val="center"/>
      <w:outlineLvl w:val="5"/>
    </w:pPr>
    <w:rPr>
      <w:rFonts w:ascii="宋体" w:eastAsia="宋体" w:hAnsi="宋体" w:cs="Times New Roman"/>
      <w:kern w:val="0"/>
      <w:sz w:val="28"/>
      <w:szCs w:val="20"/>
    </w:rPr>
  </w:style>
  <w:style w:type="paragraph" w:styleId="7">
    <w:name w:val="heading 7"/>
    <w:basedOn w:val="a"/>
    <w:next w:val="a"/>
    <w:link w:val="70"/>
    <w:qFormat/>
    <w:pPr>
      <w:keepNext/>
      <w:keepLines/>
      <w:spacing w:before="240" w:after="64" w:line="317" w:lineRule="auto"/>
      <w:ind w:rightChars="-10" w:right="-24" w:firstLineChars="225" w:firstLine="464"/>
      <w:jc w:val="left"/>
      <w:outlineLvl w:val="6"/>
    </w:pPr>
    <w:rPr>
      <w:rFonts w:ascii="Arial" w:eastAsia="仿宋_GB2312" w:hAnsi="Arial" w:cs="Arial"/>
      <w:b/>
      <w:bCs/>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eastAsia="宋体" w:hAnsi="Calibri" w:cs="Times New Roman"/>
      <w:szCs w:val="21"/>
    </w:rPr>
  </w:style>
  <w:style w:type="paragraph" w:styleId="a3">
    <w:name w:val="table of authorities"/>
    <w:basedOn w:val="a"/>
    <w:next w:val="a"/>
    <w:qFormat/>
    <w:pPr>
      <w:ind w:leftChars="200" w:left="420"/>
    </w:pPr>
    <w:rPr>
      <w:rFonts w:ascii="Calibri" w:eastAsia="宋体" w:hAnsi="Calibri" w:cs="Times New Roman"/>
      <w:szCs w:val="20"/>
    </w:rPr>
  </w:style>
  <w:style w:type="paragraph" w:styleId="8">
    <w:name w:val="index 8"/>
    <w:basedOn w:val="a"/>
    <w:next w:val="a"/>
    <w:qFormat/>
    <w:pPr>
      <w:ind w:leftChars="1400" w:left="1400"/>
    </w:pPr>
    <w:rPr>
      <w:rFonts w:ascii="Calibri" w:eastAsia="宋体" w:hAnsi="Calibri" w:cs="Times New Roman"/>
      <w:szCs w:val="20"/>
    </w:rPr>
  </w:style>
  <w:style w:type="paragraph" w:styleId="51">
    <w:name w:val="index 5"/>
    <w:basedOn w:val="a"/>
    <w:next w:val="a"/>
    <w:qFormat/>
    <w:pPr>
      <w:ind w:leftChars="800" w:left="800"/>
    </w:pPr>
    <w:rPr>
      <w:rFonts w:ascii="Calibri" w:eastAsia="宋体" w:hAnsi="Calibri" w:cs="Times New Roman"/>
      <w:szCs w:val="20"/>
    </w:rPr>
  </w:style>
  <w:style w:type="paragraph" w:styleId="a4">
    <w:name w:val="Document Map"/>
    <w:basedOn w:val="a"/>
    <w:link w:val="a5"/>
    <w:qFormat/>
    <w:pPr>
      <w:shd w:val="clear" w:color="auto" w:fill="000080"/>
    </w:pPr>
    <w:rPr>
      <w:rFonts w:eastAsia="宋体"/>
    </w:rPr>
  </w:style>
  <w:style w:type="paragraph" w:styleId="a6">
    <w:name w:val="toa heading"/>
    <w:basedOn w:val="a"/>
    <w:next w:val="a"/>
    <w:qFormat/>
    <w:pPr>
      <w:spacing w:before="120"/>
    </w:pPr>
    <w:rPr>
      <w:rFonts w:ascii="Arial" w:eastAsia="宋体" w:hAnsi="Arial" w:cs="Times New Roman"/>
      <w:b/>
      <w:bCs/>
      <w:szCs w:val="24"/>
    </w:rPr>
  </w:style>
  <w:style w:type="paragraph" w:styleId="a7">
    <w:name w:val="annotation text"/>
    <w:basedOn w:val="a"/>
    <w:link w:val="a8"/>
    <w:qFormat/>
    <w:pPr>
      <w:jc w:val="left"/>
    </w:pPr>
  </w:style>
  <w:style w:type="paragraph" w:styleId="61">
    <w:name w:val="index 6"/>
    <w:basedOn w:val="a"/>
    <w:next w:val="a"/>
    <w:qFormat/>
    <w:pPr>
      <w:ind w:leftChars="1000" w:left="1000"/>
    </w:pPr>
    <w:rPr>
      <w:rFonts w:ascii="Calibri" w:eastAsia="宋体" w:hAnsi="Calibri" w:cs="Times New Roman"/>
      <w:szCs w:val="20"/>
    </w:rPr>
  </w:style>
  <w:style w:type="paragraph" w:styleId="31">
    <w:name w:val="Body Text 3"/>
    <w:basedOn w:val="a"/>
    <w:link w:val="32"/>
    <w:qFormat/>
    <w:rPr>
      <w:rFonts w:ascii="黑体" w:eastAsia="黑体" w:hAnsi="Arial"/>
      <w:b/>
      <w:sz w:val="28"/>
    </w:rPr>
  </w:style>
  <w:style w:type="paragraph" w:styleId="a9">
    <w:name w:val="Body Text"/>
    <w:basedOn w:val="a"/>
    <w:next w:val="aa"/>
    <w:link w:val="ab"/>
    <w:qFormat/>
    <w:rPr>
      <w:rFonts w:ascii="宋体" w:eastAsia="宋体" w:hAnsi="Arial"/>
      <w:sz w:val="28"/>
    </w:rPr>
  </w:style>
  <w:style w:type="paragraph" w:styleId="aa">
    <w:name w:val="Plain Text"/>
    <w:basedOn w:val="a"/>
    <w:link w:val="ac"/>
    <w:qFormat/>
    <w:rPr>
      <w:rFonts w:ascii="宋体" w:eastAsia="宋体" w:hAnsi="Courier New"/>
    </w:rPr>
  </w:style>
  <w:style w:type="paragraph" w:styleId="ad">
    <w:name w:val="Body Text Indent"/>
    <w:basedOn w:val="a"/>
    <w:link w:val="ae"/>
    <w:qFormat/>
    <w:pPr>
      <w:ind w:firstLine="645"/>
    </w:pPr>
    <w:rPr>
      <w:rFonts w:ascii="楷体_GB2312" w:eastAsia="楷体_GB2312"/>
      <w:sz w:val="32"/>
    </w:rPr>
  </w:style>
  <w:style w:type="paragraph" w:styleId="21">
    <w:name w:val="List 2"/>
    <w:basedOn w:val="a"/>
    <w:qFormat/>
    <w:pPr>
      <w:ind w:leftChars="200" w:left="100" w:hangingChars="200" w:hanging="200"/>
    </w:pPr>
    <w:rPr>
      <w:rFonts w:ascii="Calibri" w:eastAsia="宋体" w:hAnsi="Calibri" w:cs="Times New Roman"/>
      <w:szCs w:val="24"/>
    </w:rPr>
  </w:style>
  <w:style w:type="paragraph" w:styleId="41">
    <w:name w:val="index 4"/>
    <w:basedOn w:val="a"/>
    <w:next w:val="a"/>
    <w:qFormat/>
    <w:pPr>
      <w:ind w:leftChars="600" w:left="600"/>
    </w:pPr>
    <w:rPr>
      <w:rFonts w:ascii="Calibri" w:eastAsia="宋体" w:hAnsi="Calibri" w:cs="Times New Roman"/>
      <w:szCs w:val="20"/>
    </w:rPr>
  </w:style>
  <w:style w:type="paragraph" w:styleId="TOC5">
    <w:name w:val="toc 5"/>
    <w:basedOn w:val="a"/>
    <w:next w:val="a"/>
    <w:qFormat/>
    <w:pPr>
      <w:ind w:left="840"/>
      <w:jc w:val="left"/>
    </w:pPr>
    <w:rPr>
      <w:rFonts w:ascii="Calibri" w:eastAsia="宋体" w:hAnsi="Calibri" w:cs="Times New Roman"/>
      <w:szCs w:val="21"/>
    </w:rPr>
  </w:style>
  <w:style w:type="paragraph" w:styleId="TOC3">
    <w:name w:val="toc 3"/>
    <w:basedOn w:val="a"/>
    <w:next w:val="a"/>
    <w:uiPriority w:val="39"/>
    <w:qFormat/>
    <w:pPr>
      <w:ind w:left="420"/>
      <w:jc w:val="left"/>
    </w:pPr>
    <w:rPr>
      <w:rFonts w:ascii="Calibri" w:eastAsia="宋体" w:hAnsi="Calibri" w:cs="Times New Roman"/>
      <w:i/>
      <w:iCs/>
      <w:szCs w:val="24"/>
    </w:rPr>
  </w:style>
  <w:style w:type="paragraph" w:styleId="TOC8">
    <w:name w:val="toc 8"/>
    <w:basedOn w:val="a"/>
    <w:next w:val="a"/>
    <w:qFormat/>
    <w:pPr>
      <w:ind w:left="1470"/>
      <w:jc w:val="left"/>
    </w:pPr>
    <w:rPr>
      <w:rFonts w:ascii="Calibri" w:eastAsia="宋体" w:hAnsi="Calibri" w:cs="Times New Roman"/>
      <w:szCs w:val="21"/>
    </w:rPr>
  </w:style>
  <w:style w:type="paragraph" w:styleId="33">
    <w:name w:val="index 3"/>
    <w:basedOn w:val="a"/>
    <w:next w:val="a"/>
    <w:qFormat/>
    <w:pPr>
      <w:ind w:leftChars="400" w:left="400"/>
    </w:pPr>
    <w:rPr>
      <w:rFonts w:ascii="Calibri" w:eastAsia="宋体" w:hAnsi="Calibri" w:cs="Times New Roman"/>
      <w:szCs w:val="20"/>
    </w:rPr>
  </w:style>
  <w:style w:type="paragraph" w:styleId="af">
    <w:name w:val="Date"/>
    <w:basedOn w:val="a"/>
    <w:next w:val="a"/>
    <w:link w:val="af0"/>
    <w:qFormat/>
    <w:rPr>
      <w:rFonts w:eastAsia="宋体"/>
      <w:b/>
      <w:sz w:val="28"/>
    </w:rPr>
  </w:style>
  <w:style w:type="paragraph" w:styleId="22">
    <w:name w:val="Body Text Indent 2"/>
    <w:basedOn w:val="a"/>
    <w:link w:val="23"/>
    <w:qFormat/>
    <w:pPr>
      <w:ind w:left="630" w:firstLine="645"/>
    </w:pPr>
    <w:rPr>
      <w:rFonts w:ascii="Arial" w:eastAsia="仿宋_GB2312" w:hAnsi="Arial"/>
      <w:sz w:val="32"/>
    </w:rPr>
  </w:style>
  <w:style w:type="paragraph" w:styleId="af1">
    <w:name w:val="Balloon Text"/>
    <w:basedOn w:val="a"/>
    <w:link w:val="af2"/>
    <w:qFormat/>
    <w:rPr>
      <w:rFonts w:eastAsia="宋体"/>
      <w:sz w:val="18"/>
      <w:szCs w:val="18"/>
    </w:rPr>
  </w:style>
  <w:style w:type="paragraph" w:styleId="af3">
    <w:name w:val="footer"/>
    <w:basedOn w:val="a"/>
    <w:link w:val="af4"/>
    <w:qFormat/>
    <w:pPr>
      <w:tabs>
        <w:tab w:val="center" w:pos="4153"/>
        <w:tab w:val="right" w:pos="8306"/>
      </w:tabs>
      <w:snapToGrid w:val="0"/>
      <w:jc w:val="left"/>
    </w:pPr>
    <w:rPr>
      <w:rFonts w:eastAsia="宋体"/>
      <w:sz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eastAsia="宋体"/>
      <w:sz w:val="18"/>
    </w:rPr>
  </w:style>
  <w:style w:type="paragraph" w:styleId="TOC1">
    <w:name w:val="toc 1"/>
    <w:basedOn w:val="a"/>
    <w:next w:val="a"/>
    <w:uiPriority w:val="39"/>
    <w:qFormat/>
    <w:pPr>
      <w:spacing w:before="120" w:after="120"/>
      <w:jc w:val="left"/>
    </w:pPr>
    <w:rPr>
      <w:rFonts w:ascii="Calibri" w:eastAsia="宋体" w:hAnsi="Calibri" w:cs="Times New Roman"/>
      <w:caps/>
      <w:szCs w:val="24"/>
    </w:rPr>
  </w:style>
  <w:style w:type="paragraph" w:styleId="TOC4">
    <w:name w:val="toc 4"/>
    <w:basedOn w:val="a"/>
    <w:next w:val="a"/>
    <w:qFormat/>
    <w:pPr>
      <w:ind w:left="630"/>
      <w:jc w:val="left"/>
    </w:pPr>
    <w:rPr>
      <w:rFonts w:ascii="Calibri" w:eastAsia="宋体" w:hAnsi="Calibri" w:cs="Times New Roman"/>
      <w:szCs w:val="21"/>
    </w:rPr>
  </w:style>
  <w:style w:type="paragraph" w:styleId="af7">
    <w:name w:val="index heading"/>
    <w:basedOn w:val="a"/>
    <w:next w:val="11"/>
    <w:qFormat/>
    <w:rPr>
      <w:rFonts w:ascii="Calibri" w:eastAsia="宋体" w:hAnsi="Calibri" w:cs="Times New Roman"/>
      <w:szCs w:val="20"/>
    </w:rPr>
  </w:style>
  <w:style w:type="paragraph" w:styleId="11">
    <w:name w:val="index 1"/>
    <w:basedOn w:val="a"/>
    <w:next w:val="a"/>
    <w:qFormat/>
    <w:pPr>
      <w:jc w:val="center"/>
    </w:pPr>
    <w:rPr>
      <w:rFonts w:ascii="仿宋_GB2312" w:eastAsia="仿宋_GB2312" w:hAnsi="Calibri" w:cs="Times New Roman"/>
      <w:b/>
      <w:bCs/>
      <w:sz w:val="28"/>
      <w:szCs w:val="20"/>
    </w:rPr>
  </w:style>
  <w:style w:type="paragraph" w:styleId="TOC6">
    <w:name w:val="toc 6"/>
    <w:basedOn w:val="a"/>
    <w:next w:val="a"/>
    <w:qFormat/>
    <w:pPr>
      <w:ind w:left="1050"/>
      <w:jc w:val="left"/>
    </w:pPr>
    <w:rPr>
      <w:rFonts w:ascii="Calibri" w:eastAsia="宋体" w:hAnsi="Calibri" w:cs="Times New Roman"/>
      <w:szCs w:val="21"/>
    </w:rPr>
  </w:style>
  <w:style w:type="paragraph" w:styleId="34">
    <w:name w:val="Body Text Indent 3"/>
    <w:basedOn w:val="a"/>
    <w:link w:val="35"/>
    <w:qFormat/>
    <w:pPr>
      <w:ind w:firstLine="645"/>
    </w:pPr>
    <w:rPr>
      <w:rFonts w:ascii="仿宋_GB2312" w:eastAsia="仿宋_GB2312" w:hAnsi="Arial"/>
      <w:color w:val="000000"/>
      <w:sz w:val="30"/>
    </w:rPr>
  </w:style>
  <w:style w:type="paragraph" w:styleId="71">
    <w:name w:val="index 7"/>
    <w:basedOn w:val="a"/>
    <w:next w:val="a"/>
    <w:qFormat/>
    <w:pPr>
      <w:ind w:leftChars="1200" w:left="1200"/>
    </w:pPr>
    <w:rPr>
      <w:rFonts w:ascii="Calibri" w:eastAsia="宋体" w:hAnsi="Calibri" w:cs="Times New Roman"/>
      <w:szCs w:val="20"/>
    </w:rPr>
  </w:style>
  <w:style w:type="paragraph" w:styleId="9">
    <w:name w:val="index 9"/>
    <w:basedOn w:val="a"/>
    <w:next w:val="a"/>
    <w:qFormat/>
    <w:pPr>
      <w:ind w:leftChars="1600" w:left="1600"/>
    </w:pPr>
    <w:rPr>
      <w:rFonts w:ascii="Calibri" w:eastAsia="宋体" w:hAnsi="Calibri" w:cs="Times New Roman"/>
      <w:szCs w:val="20"/>
    </w:rPr>
  </w:style>
  <w:style w:type="paragraph" w:styleId="TOC2">
    <w:name w:val="toc 2"/>
    <w:basedOn w:val="a"/>
    <w:next w:val="a"/>
    <w:uiPriority w:val="39"/>
    <w:qFormat/>
    <w:pPr>
      <w:ind w:left="210"/>
      <w:jc w:val="left"/>
    </w:pPr>
    <w:rPr>
      <w:rFonts w:ascii="Calibri" w:eastAsia="宋体" w:hAnsi="Calibri" w:cs="Times New Roman"/>
      <w:smallCaps/>
      <w:sz w:val="28"/>
      <w:szCs w:val="24"/>
    </w:rPr>
  </w:style>
  <w:style w:type="paragraph" w:styleId="TOC9">
    <w:name w:val="toc 9"/>
    <w:basedOn w:val="a"/>
    <w:next w:val="a"/>
    <w:qFormat/>
    <w:pPr>
      <w:ind w:left="1680"/>
      <w:jc w:val="left"/>
    </w:pPr>
    <w:rPr>
      <w:rFonts w:ascii="Calibri" w:eastAsia="宋体" w:hAnsi="Calibri" w:cs="Times New Roman"/>
      <w:szCs w:val="21"/>
    </w:rPr>
  </w:style>
  <w:style w:type="paragraph" w:styleId="24">
    <w:name w:val="Body Text 2"/>
    <w:basedOn w:val="a"/>
    <w:link w:val="25"/>
    <w:qFormat/>
    <w:rPr>
      <w:rFonts w:ascii="仿宋_GB2312" w:eastAsia="仿宋_GB2312"/>
      <w:b/>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8">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26">
    <w:name w:val="index 2"/>
    <w:basedOn w:val="a"/>
    <w:next w:val="a"/>
    <w:qFormat/>
    <w:pPr>
      <w:ind w:leftChars="200" w:left="200"/>
    </w:pPr>
    <w:rPr>
      <w:rFonts w:ascii="Calibri" w:eastAsia="宋体" w:hAnsi="Calibri" w:cs="Times New Roman"/>
      <w:szCs w:val="20"/>
    </w:rPr>
  </w:style>
  <w:style w:type="paragraph" w:styleId="af9">
    <w:name w:val="Title"/>
    <w:basedOn w:val="a"/>
    <w:link w:val="afa"/>
    <w:uiPriority w:val="10"/>
    <w:qFormat/>
    <w:pPr>
      <w:jc w:val="center"/>
    </w:pPr>
    <w:rPr>
      <w:b/>
      <w:color w:val="000000"/>
      <w:sz w:val="32"/>
    </w:rPr>
  </w:style>
  <w:style w:type="paragraph" w:styleId="afb">
    <w:name w:val="annotation subject"/>
    <w:basedOn w:val="a7"/>
    <w:next w:val="a7"/>
    <w:link w:val="afc"/>
    <w:qFormat/>
    <w:rPr>
      <w:rFonts w:eastAsia="宋体"/>
      <w:b/>
      <w:bCs/>
    </w:rPr>
  </w:style>
  <w:style w:type="paragraph" w:styleId="afd">
    <w:name w:val="Body Text First Indent"/>
    <w:basedOn w:val="a"/>
    <w:link w:val="afe"/>
    <w:qFormat/>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paragraph" w:styleId="27">
    <w:name w:val="Body Text First Indent 2"/>
    <w:basedOn w:val="ad"/>
    <w:link w:val="28"/>
    <w:uiPriority w:val="99"/>
    <w:unhideWhenUsed/>
    <w:qFormat/>
    <w:pPr>
      <w:spacing w:after="120"/>
      <w:ind w:leftChars="200" w:left="420" w:firstLineChars="200" w:firstLine="420"/>
    </w:pPr>
    <w:rPr>
      <w:sz w:val="21"/>
    </w:rPr>
  </w:style>
  <w:style w:type="table" w:styleId="aff">
    <w:name w:val="Table Grid"/>
    <w:basedOn w:val="a1"/>
    <w:uiPriority w:val="99"/>
    <w:unhideWhenUsed/>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basedOn w:val="a0"/>
    <w:qFormat/>
  </w:style>
  <w:style w:type="character" w:styleId="aff2">
    <w:name w:val="FollowedHyperlink"/>
    <w:qFormat/>
    <w:rPr>
      <w:color w:val="800080"/>
      <w:u w:val="none"/>
    </w:rPr>
  </w:style>
  <w:style w:type="character" w:styleId="aff3">
    <w:name w:val="Emphasis"/>
    <w:qFormat/>
    <w:rPr>
      <w:color w:val="CC0033"/>
    </w:rPr>
  </w:style>
  <w:style w:type="character" w:styleId="HTML1">
    <w:name w:val="HTML Definition"/>
    <w:uiPriority w:val="99"/>
    <w:unhideWhenUsed/>
    <w:qFormat/>
  </w:style>
  <w:style w:type="character" w:styleId="HTML2">
    <w:name w:val="HTML Typewriter"/>
    <w:uiPriority w:val="99"/>
    <w:unhideWhenUsed/>
    <w:qFormat/>
    <w:rPr>
      <w:rFonts w:ascii="monospace" w:eastAsia="monospace" w:hAnsi="monospace" w:cs="monospace" w:hint="default"/>
      <w:sz w:val="20"/>
    </w:rPr>
  </w:style>
  <w:style w:type="character" w:styleId="HTML3">
    <w:name w:val="HTML Acronym"/>
    <w:uiPriority w:val="99"/>
    <w:unhideWhenUsed/>
    <w:qFormat/>
  </w:style>
  <w:style w:type="character" w:styleId="HTML4">
    <w:name w:val="HTML Variable"/>
    <w:uiPriority w:val="99"/>
    <w:unhideWhenUsed/>
    <w:qFormat/>
  </w:style>
  <w:style w:type="character" w:styleId="aff4">
    <w:name w:val="Hyperlink"/>
    <w:uiPriority w:val="99"/>
    <w:qFormat/>
    <w:rPr>
      <w:color w:val="0000FF"/>
      <w:u w:val="none"/>
    </w:rPr>
  </w:style>
  <w:style w:type="character" w:styleId="HTML5">
    <w:name w:val="HTML Code"/>
    <w:uiPriority w:val="99"/>
    <w:unhideWhenUsed/>
    <w:qFormat/>
    <w:rPr>
      <w:rFonts w:ascii="monospace" w:eastAsia="monospace" w:hAnsi="monospace" w:cs="monospace" w:hint="default"/>
      <w:sz w:val="20"/>
    </w:rPr>
  </w:style>
  <w:style w:type="character" w:styleId="aff5">
    <w:name w:val="annotation reference"/>
    <w:qFormat/>
    <w:rPr>
      <w:sz w:val="21"/>
      <w:szCs w:val="21"/>
    </w:rPr>
  </w:style>
  <w:style w:type="character" w:styleId="HTML6">
    <w:name w:val="HTML Cite"/>
    <w:uiPriority w:val="99"/>
    <w:unhideWhenUsed/>
    <w:qFormat/>
  </w:style>
  <w:style w:type="character" w:styleId="HTML7">
    <w:name w:val="HTML Keyboard"/>
    <w:uiPriority w:val="99"/>
    <w:unhideWhenUsed/>
    <w:qFormat/>
    <w:rPr>
      <w:rFonts w:ascii="monospace" w:eastAsia="monospace" w:hAnsi="monospace" w:cs="monospace"/>
      <w:sz w:val="20"/>
    </w:rPr>
  </w:style>
  <w:style w:type="character" w:styleId="HTML8">
    <w:name w:val="HTML Sample"/>
    <w:uiPriority w:val="99"/>
    <w:unhideWhenUsed/>
    <w:qFormat/>
    <w:rPr>
      <w:rFonts w:ascii="monospace" w:eastAsia="monospace" w:hAnsi="monospace" w:cs="monospace" w:hint="default"/>
    </w:rPr>
  </w:style>
  <w:style w:type="character" w:customStyle="1" w:styleId="1Char">
    <w:name w:val="标题 1 Char"/>
    <w:basedOn w:val="a0"/>
    <w:uiPriority w:val="9"/>
    <w:qFormat/>
    <w:rPr>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5Char">
    <w:name w:val="标题 5 Char"/>
    <w:basedOn w:val="a0"/>
    <w:uiPriority w:val="9"/>
    <w:semiHidden/>
    <w:qFormat/>
    <w:rPr>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b/>
      <w:bCs/>
      <w:sz w:val="24"/>
      <w:szCs w:val="24"/>
    </w:rPr>
  </w:style>
  <w:style w:type="character" w:customStyle="1" w:styleId="a8">
    <w:name w:val="批注文字 字符"/>
    <w:link w:val="a7"/>
    <w:qFormat/>
  </w:style>
  <w:style w:type="character" w:customStyle="1" w:styleId="50">
    <w:name w:val="标题 5 字符"/>
    <w:link w:val="5"/>
    <w:qFormat/>
    <w:rPr>
      <w:rFonts w:ascii="宋体" w:eastAsia="宋体" w:hAnsi="Arial" w:cs="Times New Roman"/>
      <w:bCs/>
      <w:sz w:val="28"/>
      <w:szCs w:val="20"/>
    </w:rPr>
  </w:style>
  <w:style w:type="character" w:customStyle="1" w:styleId="mini-outputtext1">
    <w:name w:val="mini-outputtext1"/>
    <w:basedOn w:val="a0"/>
    <w:qFormat/>
  </w:style>
  <w:style w:type="character" w:customStyle="1" w:styleId="Char1">
    <w:name w:val="正文文本缩进 Char1"/>
    <w:semiHidden/>
    <w:qFormat/>
    <w:locked/>
    <w:rPr>
      <w:rFonts w:ascii="楷体_GB2312" w:eastAsia="楷体_GB2312"/>
      <w:kern w:val="2"/>
      <w:sz w:val="32"/>
    </w:rPr>
  </w:style>
  <w:style w:type="character" w:customStyle="1" w:styleId="60">
    <w:name w:val="标题 6 字符"/>
    <w:link w:val="6"/>
    <w:qFormat/>
    <w:rPr>
      <w:rFonts w:ascii="宋体" w:eastAsia="宋体" w:hAnsi="宋体" w:cs="Times New Roman"/>
      <w:kern w:val="0"/>
      <w:sz w:val="28"/>
      <w:szCs w:val="20"/>
    </w:rPr>
  </w:style>
  <w:style w:type="character" w:customStyle="1" w:styleId="2Char1">
    <w:name w:val="正文文本缩进 2 Char1"/>
    <w:semiHidden/>
    <w:qFormat/>
    <w:locked/>
    <w:rPr>
      <w:rFonts w:ascii="Arial" w:eastAsia="仿宋_GB2312" w:hAnsi="Arial"/>
      <w:kern w:val="2"/>
      <w:sz w:val="32"/>
    </w:rPr>
  </w:style>
  <w:style w:type="character" w:customStyle="1" w:styleId="ac">
    <w:name w:val="纯文本 字符"/>
    <w:link w:val="aa"/>
    <w:qFormat/>
    <w:rPr>
      <w:rFonts w:ascii="宋体" w:eastAsia="宋体" w:hAnsi="Courier New"/>
    </w:rPr>
  </w:style>
  <w:style w:type="character" w:customStyle="1" w:styleId="afa">
    <w:name w:val="标题 字符"/>
    <w:link w:val="af9"/>
    <w:uiPriority w:val="10"/>
    <w:qFormat/>
    <w:rPr>
      <w:b/>
      <w:color w:val="000000"/>
      <w:sz w:val="32"/>
    </w:rPr>
  </w:style>
  <w:style w:type="character" w:customStyle="1" w:styleId="hover1">
    <w:name w:val="hover1"/>
    <w:qFormat/>
    <w:rPr>
      <w:color w:val="2590EB"/>
    </w:rPr>
  </w:style>
  <w:style w:type="character" w:customStyle="1" w:styleId="hover2">
    <w:name w:val="hover2"/>
    <w:qFormat/>
    <w:rPr>
      <w:color w:val="2590EB"/>
    </w:rPr>
  </w:style>
  <w:style w:type="character" w:customStyle="1" w:styleId="HTML0">
    <w:name w:val="HTML 预设格式 字符"/>
    <w:link w:val="HTML"/>
    <w:qFormat/>
    <w:rPr>
      <w:rFonts w:ascii="Arial" w:eastAsia="宋体" w:hAnsi="Arial" w:cs="Arial"/>
      <w:szCs w:val="21"/>
    </w:rPr>
  </w:style>
  <w:style w:type="character" w:customStyle="1" w:styleId="af6">
    <w:name w:val="页眉 字符"/>
    <w:link w:val="af5"/>
    <w:qFormat/>
    <w:rPr>
      <w:rFonts w:eastAsia="宋体"/>
      <w:sz w:val="18"/>
    </w:rPr>
  </w:style>
  <w:style w:type="character" w:customStyle="1" w:styleId="afc">
    <w:name w:val="批注主题 字符"/>
    <w:link w:val="afb"/>
    <w:qFormat/>
    <w:rPr>
      <w:rFonts w:eastAsia="宋体"/>
      <w:b/>
      <w:bCs/>
    </w:rPr>
  </w:style>
  <w:style w:type="character" w:customStyle="1" w:styleId="23">
    <w:name w:val="正文文本缩进 2 字符"/>
    <w:link w:val="22"/>
    <w:qFormat/>
    <w:rPr>
      <w:rFonts w:ascii="Arial" w:eastAsia="仿宋_GB2312" w:hAnsi="Arial"/>
      <w:sz w:val="32"/>
    </w:rPr>
  </w:style>
  <w:style w:type="character" w:customStyle="1" w:styleId="32">
    <w:name w:val="正文文本 3 字符"/>
    <w:link w:val="31"/>
    <w:qFormat/>
    <w:rPr>
      <w:rFonts w:ascii="黑体" w:eastAsia="黑体" w:hAnsi="Arial"/>
      <w:b/>
      <w:sz w:val="28"/>
    </w:rPr>
  </w:style>
  <w:style w:type="character" w:customStyle="1" w:styleId="ae">
    <w:name w:val="正文文本缩进 字符"/>
    <w:link w:val="ad"/>
    <w:qFormat/>
    <w:rPr>
      <w:rFonts w:ascii="楷体_GB2312" w:eastAsia="楷体_GB2312"/>
      <w:sz w:val="32"/>
    </w:rPr>
  </w:style>
  <w:style w:type="character" w:customStyle="1" w:styleId="CharChar1">
    <w:name w:val="Char Char1"/>
    <w:qFormat/>
    <w:rPr>
      <w:rFonts w:ascii="宋体" w:eastAsia="宋体" w:hAnsi="Courier New"/>
      <w:kern w:val="2"/>
      <w:sz w:val="21"/>
      <w:lang w:val="en-US" w:eastAsia="zh-CN" w:bidi="ar-SA"/>
    </w:rPr>
  </w:style>
  <w:style w:type="character" w:customStyle="1" w:styleId="f-red2">
    <w:name w:val="f-red2"/>
    <w:qFormat/>
    <w:rPr>
      <w:b/>
      <w:bCs/>
      <w:color w:val="3E90DF"/>
      <w:sz w:val="24"/>
      <w:szCs w:val="24"/>
    </w:rPr>
  </w:style>
  <w:style w:type="character" w:customStyle="1" w:styleId="10">
    <w:name w:val="标题 1 字符"/>
    <w:link w:val="1"/>
    <w:qFormat/>
    <w:rPr>
      <w:rFonts w:ascii="Calibri" w:eastAsia="宋体" w:hAnsi="Calibri" w:cs="Times New Roman"/>
      <w:b/>
      <w:bCs/>
      <w:kern w:val="44"/>
      <w:sz w:val="30"/>
      <w:szCs w:val="44"/>
    </w:rPr>
  </w:style>
  <w:style w:type="character" w:customStyle="1" w:styleId="BodyTextChar">
    <w:name w:val="Body Text Char"/>
    <w:qFormat/>
    <w:rPr>
      <w:rFonts w:ascii="宋体" w:eastAsia="宋体" w:hAnsi="Arial" w:cs="Times New Roman"/>
      <w:kern w:val="2"/>
      <w:sz w:val="28"/>
      <w:lang w:val="en-US" w:eastAsia="zh-CN" w:bidi="ar-SA"/>
    </w:rPr>
  </w:style>
  <w:style w:type="character" w:customStyle="1" w:styleId="30">
    <w:name w:val="标题 3 字符"/>
    <w:link w:val="3"/>
    <w:qFormat/>
    <w:rPr>
      <w:rFonts w:ascii="宋体" w:eastAsia="宋体" w:hAnsi="Calibri" w:cs="Times New Roman"/>
      <w:b/>
      <w:bCs/>
      <w:sz w:val="32"/>
      <w:szCs w:val="32"/>
    </w:rPr>
  </w:style>
  <w:style w:type="character" w:customStyle="1" w:styleId="a5">
    <w:name w:val="文档结构图 字符"/>
    <w:link w:val="a4"/>
    <w:qFormat/>
    <w:rPr>
      <w:rFonts w:eastAsia="宋体"/>
      <w:shd w:val="clear" w:color="auto" w:fill="000080"/>
    </w:rPr>
  </w:style>
  <w:style w:type="character" w:customStyle="1" w:styleId="ab">
    <w:name w:val="正文文本 字符"/>
    <w:link w:val="a9"/>
    <w:rPr>
      <w:rFonts w:ascii="宋体" w:eastAsia="宋体" w:hAnsi="Arial"/>
      <w:sz w:val="28"/>
    </w:rPr>
  </w:style>
  <w:style w:type="character" w:customStyle="1" w:styleId="CharChar">
    <w:name w:val="列出段落 Char Char"/>
    <w:link w:val="12"/>
    <w:qFormat/>
    <w:rPr>
      <w:sz w:val="28"/>
    </w:rPr>
  </w:style>
  <w:style w:type="paragraph" w:customStyle="1" w:styleId="12">
    <w:name w:val="列出段落1"/>
    <w:basedOn w:val="a"/>
    <w:link w:val="CharChar"/>
    <w:qFormat/>
    <w:pPr>
      <w:ind w:firstLineChars="200" w:firstLine="420"/>
    </w:pPr>
    <w:rPr>
      <w:sz w:val="28"/>
    </w:rPr>
  </w:style>
  <w:style w:type="character" w:customStyle="1" w:styleId="af2">
    <w:name w:val="批注框文本 字符"/>
    <w:link w:val="af1"/>
    <w:qFormat/>
    <w:rPr>
      <w:rFonts w:eastAsia="宋体"/>
      <w:sz w:val="18"/>
      <w:szCs w:val="18"/>
    </w:rPr>
  </w:style>
  <w:style w:type="character" w:customStyle="1" w:styleId="25">
    <w:name w:val="正文文本 2 字符"/>
    <w:link w:val="24"/>
    <w:qFormat/>
    <w:rPr>
      <w:rFonts w:ascii="仿宋_GB2312" w:eastAsia="仿宋_GB2312"/>
      <w:b/>
      <w:sz w:val="24"/>
    </w:rPr>
  </w:style>
  <w:style w:type="character" w:customStyle="1" w:styleId="GHT-CharChar">
    <w:name w:val="GHT-正文 Char Char"/>
    <w:link w:val="GHT-"/>
    <w:qFormat/>
    <w:rPr>
      <w:color w:val="000000"/>
      <w:spacing w:val="10"/>
      <w:sz w:val="24"/>
    </w:rPr>
  </w:style>
  <w:style w:type="paragraph" w:customStyle="1" w:styleId="GHT-">
    <w:name w:val="GHT-正文"/>
    <w:basedOn w:val="a"/>
    <w:link w:val="GHT-CharChar"/>
    <w:qFormat/>
    <w:pPr>
      <w:adjustRightInd w:val="0"/>
      <w:spacing w:line="400" w:lineRule="exact"/>
      <w:ind w:firstLineChars="200" w:firstLine="520"/>
      <w:textAlignment w:val="baseline"/>
    </w:pPr>
    <w:rPr>
      <w:color w:val="000000"/>
      <w:spacing w:val="10"/>
      <w:sz w:val="24"/>
    </w:rPr>
  </w:style>
  <w:style w:type="character" w:customStyle="1" w:styleId="70">
    <w:name w:val="标题 7 字符"/>
    <w:link w:val="7"/>
    <w:qFormat/>
    <w:rPr>
      <w:rFonts w:ascii="Arial" w:eastAsia="仿宋_GB2312" w:hAnsi="Arial" w:cs="Arial"/>
      <w:b/>
      <w:bCs/>
      <w:spacing w:val="-4"/>
      <w:sz w:val="24"/>
      <w:szCs w:val="24"/>
    </w:rPr>
  </w:style>
  <w:style w:type="character" w:customStyle="1" w:styleId="af0">
    <w:name w:val="日期 字符"/>
    <w:link w:val="af"/>
    <w:qFormat/>
    <w:rPr>
      <w:rFonts w:eastAsia="宋体"/>
      <w:b/>
      <w:sz w:val="28"/>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PlainTextChar">
    <w:name w:val="Plain Text Char"/>
    <w:link w:val="13"/>
    <w:qFormat/>
    <w:rPr>
      <w:rFonts w:ascii="宋体" w:eastAsia="宋体" w:hAnsi="Courier New" w:cs="Times New Roman"/>
    </w:rPr>
  </w:style>
  <w:style w:type="paragraph" w:customStyle="1" w:styleId="13">
    <w:name w:val="纯文本1"/>
    <w:basedOn w:val="a"/>
    <w:link w:val="PlainTextChar"/>
    <w:qFormat/>
    <w:pPr>
      <w:widowControl/>
      <w:adjustRightInd w:val="0"/>
      <w:jc w:val="left"/>
      <w:textAlignment w:val="baseline"/>
    </w:pPr>
    <w:rPr>
      <w:rFonts w:ascii="宋体" w:eastAsia="宋体" w:hAnsi="Courier New" w:cs="Times New Roman"/>
    </w:rPr>
  </w:style>
  <w:style w:type="character" w:customStyle="1" w:styleId="af4">
    <w:name w:val="页脚 字符"/>
    <w:link w:val="af3"/>
    <w:qFormat/>
    <w:rPr>
      <w:rFonts w:eastAsia="宋体"/>
      <w:sz w:val="18"/>
    </w:rPr>
  </w:style>
  <w:style w:type="character" w:customStyle="1" w:styleId="20">
    <w:name w:val="标题 2 字符"/>
    <w:link w:val="2"/>
    <w:uiPriority w:val="9"/>
    <w:qFormat/>
    <w:rPr>
      <w:rFonts w:ascii="Arial" w:eastAsia="黑体" w:hAnsi="Arial" w:cs="Times New Roman"/>
      <w:b/>
      <w:bCs/>
      <w:sz w:val="32"/>
      <w:szCs w:val="32"/>
    </w:rPr>
  </w:style>
  <w:style w:type="character" w:customStyle="1" w:styleId="afe">
    <w:name w:val="正文文本首行缩进 字符"/>
    <w:link w:val="afd"/>
    <w:qFormat/>
    <w:rPr>
      <w:rFonts w:ascii="Arial" w:eastAsia="仿宋_GB2312" w:hAnsi="Arial" w:cs="Arial"/>
      <w:sz w:val="24"/>
      <w:szCs w:val="32"/>
    </w:rPr>
  </w:style>
  <w:style w:type="character" w:customStyle="1" w:styleId="28">
    <w:name w:val="正文文本首行缩进 2 字符"/>
    <w:link w:val="27"/>
    <w:uiPriority w:val="99"/>
    <w:qFormat/>
    <w:rPr>
      <w:rFonts w:ascii="楷体_GB2312" w:eastAsia="楷体_GB2312"/>
    </w:rPr>
  </w:style>
  <w:style w:type="character" w:customStyle="1" w:styleId="Char10">
    <w:name w:val="标题 Char1"/>
    <w:uiPriority w:val="10"/>
    <w:qFormat/>
    <w:rPr>
      <w:rFonts w:ascii="Cambria" w:hAnsi="Cambria" w:cs="Times New Roman"/>
      <w:b/>
      <w:bCs/>
      <w:kern w:val="2"/>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35">
    <w:name w:val="正文文本缩进 3 字符"/>
    <w:link w:val="34"/>
    <w:qFormat/>
    <w:rPr>
      <w:rFonts w:ascii="仿宋_GB2312" w:eastAsia="仿宋_GB2312" w:hAnsi="Arial"/>
      <w:color w:val="000000"/>
      <w:sz w:val="30"/>
    </w:rPr>
  </w:style>
  <w:style w:type="character" w:customStyle="1" w:styleId="Char11">
    <w:name w:val="批注文字 Char1"/>
    <w:qFormat/>
    <w:rPr>
      <w:rFonts w:eastAsia="宋体"/>
      <w:kern w:val="2"/>
      <w:sz w:val="21"/>
      <w:lang w:val="en-US" w:eastAsia="zh-CN" w:bidi="ar-SA"/>
    </w:rPr>
  </w:style>
  <w:style w:type="character" w:customStyle="1" w:styleId="apple-style-span">
    <w:name w:val="apple-style-span"/>
    <w:basedOn w:val="a0"/>
    <w:qFormat/>
  </w:style>
  <w:style w:type="character" w:customStyle="1" w:styleId="hover3">
    <w:name w:val="hover3"/>
    <w:qFormat/>
  </w:style>
  <w:style w:type="character" w:customStyle="1" w:styleId="hover">
    <w:name w:val="hover"/>
    <w:qFormat/>
  </w:style>
  <w:style w:type="character" w:customStyle="1" w:styleId="3Char0">
    <w:name w:val="正文文本缩进 3 Char"/>
    <w:basedOn w:val="a0"/>
    <w:uiPriority w:val="99"/>
    <w:semiHidden/>
    <w:qFormat/>
    <w:rPr>
      <w:sz w:val="16"/>
      <w:szCs w:val="16"/>
    </w:rPr>
  </w:style>
  <w:style w:type="character" w:customStyle="1" w:styleId="Char">
    <w:name w:val="日期 Char"/>
    <w:basedOn w:val="a0"/>
    <w:uiPriority w:val="99"/>
    <w:semiHidden/>
    <w:qFormat/>
  </w:style>
  <w:style w:type="character" w:customStyle="1" w:styleId="2Char0">
    <w:name w:val="正文文本 2 Char"/>
    <w:basedOn w:val="a0"/>
    <w:uiPriority w:val="99"/>
    <w:semiHidden/>
    <w:qFormat/>
  </w:style>
  <w:style w:type="character" w:customStyle="1" w:styleId="Char0">
    <w:name w:val="批注框文本 Char"/>
    <w:basedOn w:val="a0"/>
    <w:uiPriority w:val="99"/>
    <w:semiHidden/>
    <w:qFormat/>
    <w:rPr>
      <w:sz w:val="18"/>
      <w:szCs w:val="18"/>
    </w:rPr>
  </w:style>
  <w:style w:type="character" w:customStyle="1" w:styleId="Char2">
    <w:name w:val="正文文本缩进 Char"/>
    <w:basedOn w:val="a0"/>
    <w:uiPriority w:val="99"/>
    <w:semiHidden/>
    <w:qFormat/>
  </w:style>
  <w:style w:type="character" w:customStyle="1" w:styleId="Char3">
    <w:name w:val="页脚 Char"/>
    <w:basedOn w:val="a0"/>
    <w:uiPriority w:val="99"/>
    <w:semiHidden/>
    <w:qFormat/>
    <w:rPr>
      <w:sz w:val="18"/>
      <w:szCs w:val="18"/>
    </w:rPr>
  </w:style>
  <w:style w:type="character" w:customStyle="1" w:styleId="3Char1">
    <w:name w:val="正文文本 3 Char"/>
    <w:basedOn w:val="a0"/>
    <w:uiPriority w:val="99"/>
    <w:semiHidden/>
    <w:qFormat/>
    <w:rPr>
      <w:sz w:val="16"/>
      <w:szCs w:val="16"/>
    </w:rPr>
  </w:style>
  <w:style w:type="character" w:customStyle="1" w:styleId="Char4">
    <w:name w:val="文档结构图 Char"/>
    <w:basedOn w:val="a0"/>
    <w:uiPriority w:val="99"/>
    <w:semiHidden/>
    <w:qFormat/>
    <w:rPr>
      <w:rFonts w:ascii="宋体" w:eastAsia="宋体"/>
      <w:sz w:val="18"/>
      <w:szCs w:val="18"/>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HTMLChar">
    <w:name w:val="HTML 预设格式 Char"/>
    <w:basedOn w:val="a0"/>
    <w:uiPriority w:val="99"/>
    <w:semiHidden/>
    <w:qFormat/>
    <w:rPr>
      <w:rFonts w:ascii="Courier New" w:hAnsi="Courier New" w:cs="Courier New"/>
      <w:sz w:val="20"/>
      <w:szCs w:val="20"/>
    </w:rPr>
  </w:style>
  <w:style w:type="character" w:customStyle="1" w:styleId="Char6">
    <w:name w:val="批注文字 Char"/>
    <w:basedOn w:val="a0"/>
    <w:uiPriority w:val="99"/>
    <w:semiHidden/>
    <w:qFormat/>
  </w:style>
  <w:style w:type="character" w:customStyle="1" w:styleId="Char7">
    <w:name w:val="正文文本 Char"/>
    <w:basedOn w:val="a0"/>
    <w:uiPriority w:val="99"/>
    <w:semiHidden/>
    <w:qFormat/>
  </w:style>
  <w:style w:type="character" w:customStyle="1" w:styleId="Char8">
    <w:name w:val="页眉 Char"/>
    <w:basedOn w:val="a0"/>
    <w:uiPriority w:val="99"/>
    <w:semiHidden/>
    <w:qFormat/>
    <w:rPr>
      <w:sz w:val="18"/>
      <w:szCs w:val="18"/>
    </w:rPr>
  </w:style>
  <w:style w:type="character" w:customStyle="1" w:styleId="2Char2">
    <w:name w:val="正文文本缩进 2 Char"/>
    <w:basedOn w:val="a0"/>
    <w:uiPriority w:val="99"/>
    <w:semiHidden/>
    <w:qFormat/>
  </w:style>
  <w:style w:type="character" w:customStyle="1" w:styleId="Char9">
    <w:name w:val="正文首行缩进 Char"/>
    <w:basedOn w:val="Char7"/>
    <w:uiPriority w:val="99"/>
    <w:semiHidden/>
    <w:qFormat/>
  </w:style>
  <w:style w:type="paragraph" w:customStyle="1" w:styleId="aff6">
    <w:name w:val="文章正文"/>
    <w:basedOn w:val="a"/>
    <w:qFormat/>
    <w:pPr>
      <w:tabs>
        <w:tab w:val="left" w:pos="992"/>
      </w:tabs>
      <w:spacing w:beforeLines="50" w:before="156" w:afterLines="50" w:after="156" w:line="320" w:lineRule="exact"/>
      <w:ind w:firstLineChars="200" w:firstLine="200"/>
    </w:pPr>
    <w:rPr>
      <w:rFonts w:ascii="仿宋_GB2312" w:eastAsia="仿宋_GB2312" w:hAnsi="Calibri" w:cs="Times New Roman"/>
      <w:sz w:val="28"/>
      <w:szCs w:val="24"/>
    </w:rPr>
  </w:style>
  <w:style w:type="character" w:customStyle="1" w:styleId="Chara">
    <w:name w:val="标题 Char"/>
    <w:basedOn w:val="a0"/>
    <w:uiPriority w:val="10"/>
    <w:qFormat/>
    <w:rPr>
      <w:rFonts w:asciiTheme="majorHAnsi" w:eastAsia="宋体" w:hAnsiTheme="majorHAnsi" w:cstheme="majorBidi"/>
      <w:b/>
      <w:bCs/>
      <w:sz w:val="32"/>
      <w:szCs w:val="32"/>
    </w:rPr>
  </w:style>
  <w:style w:type="paragraph" w:customStyle="1" w:styleId="CharCharCharCharCharCharChar1Char">
    <w:name w:val="Char Char Char Char Char Char Char1 Char"/>
    <w:basedOn w:val="a"/>
    <w:qFormat/>
    <w:rPr>
      <w:rFonts w:ascii="Tahoma" w:eastAsia="宋体" w:hAnsi="Tahoma" w:cs="Times New Roman"/>
      <w:sz w:val="24"/>
      <w:szCs w:val="20"/>
    </w:rPr>
  </w:style>
  <w:style w:type="character" w:customStyle="1" w:styleId="Charb">
    <w:name w:val="批注主题 Char"/>
    <w:basedOn w:val="Char6"/>
    <w:uiPriority w:val="99"/>
    <w:semiHidden/>
    <w:qFormat/>
    <w:rPr>
      <w:b/>
      <w:bCs/>
    </w:rPr>
  </w:style>
  <w:style w:type="character" w:customStyle="1" w:styleId="2Char3">
    <w:name w:val="正文首行缩进 2 Char"/>
    <w:basedOn w:val="Char2"/>
    <w:uiPriority w:val="99"/>
    <w:semiHidden/>
    <w:qFormat/>
  </w:style>
  <w:style w:type="paragraph" w:customStyle="1" w:styleId="xl31">
    <w:name w:val="xl31"/>
    <w:basedOn w:val="a"/>
    <w:qFormat/>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DL">
    <w:name w:val="D&amp;L"/>
    <w:basedOn w:val="af5"/>
    <w:qFormat/>
    <w:pPr>
      <w:pBdr>
        <w:bottom w:val="thinThickSmallGap" w:sz="18" w:space="1" w:color="auto"/>
      </w:pBdr>
      <w:adjustRightInd w:val="0"/>
      <w:snapToGrid/>
      <w:spacing w:line="240" w:lineRule="atLeast"/>
      <w:textAlignment w:val="baseline"/>
    </w:pPr>
    <w:rPr>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32"/>
      <w:szCs w:val="32"/>
    </w:rPr>
  </w:style>
  <w:style w:type="paragraph" w:customStyle="1" w:styleId="Char12">
    <w:name w:val="Char1"/>
    <w:basedOn w:val="a"/>
    <w:next w:val="a"/>
    <w:qFormat/>
    <w:pPr>
      <w:widowControl/>
      <w:spacing w:line="360" w:lineRule="auto"/>
      <w:jc w:val="left"/>
    </w:pPr>
    <w:rPr>
      <w:rFonts w:ascii="Calibri" w:eastAsia="宋体" w:hAnsi="Calibri" w:cs="Times New Roman"/>
      <w:szCs w:val="24"/>
    </w:rPr>
  </w:style>
  <w:style w:type="paragraph" w:customStyle="1" w:styleId="aff7">
    <w:name w:val="一级标题"/>
    <w:basedOn w:val="a"/>
    <w:next w:val="aff8"/>
    <w:qFormat/>
    <w:pPr>
      <w:tabs>
        <w:tab w:val="left" w:pos="425"/>
        <w:tab w:val="left" w:pos="1418"/>
      </w:tabs>
      <w:spacing w:afterLines="100" w:after="312"/>
      <w:ind w:left="850" w:hanging="425"/>
      <w:outlineLvl w:val="0"/>
    </w:pPr>
    <w:rPr>
      <w:rFonts w:ascii="黑体" w:eastAsia="黑体" w:hAnsi="Calibri" w:cs="Times New Roman"/>
      <w:sz w:val="30"/>
      <w:szCs w:val="28"/>
    </w:rPr>
  </w:style>
  <w:style w:type="paragraph" w:customStyle="1" w:styleId="aff8">
    <w:name w:val="二级标题"/>
    <w:basedOn w:val="a"/>
    <w:next w:val="aff6"/>
    <w:qFormat/>
    <w:pPr>
      <w:tabs>
        <w:tab w:val="left" w:pos="992"/>
      </w:tabs>
      <w:ind w:left="992" w:hanging="567"/>
      <w:outlineLvl w:val="1"/>
    </w:pPr>
    <w:rPr>
      <w:rFonts w:ascii="黑体" w:eastAsia="黑体" w:hAnsi="Calibri" w:cs="Times New Roman"/>
      <w:sz w:val="28"/>
      <w:szCs w:val="24"/>
    </w:rPr>
  </w:style>
  <w:style w:type="paragraph" w:customStyle="1" w:styleId="font9">
    <w:name w:val="font9"/>
    <w:basedOn w:val="a"/>
    <w:qFormat/>
    <w:pPr>
      <w:widowControl/>
      <w:spacing w:before="100" w:beforeAutospacing="1" w:after="100" w:afterAutospacing="1"/>
      <w:jc w:val="left"/>
    </w:pPr>
    <w:rPr>
      <w:rFonts w:ascii="幼圆" w:eastAsia="幼圆" w:hAnsi="宋体" w:cs="Times New Roman" w:hint="eastAsia"/>
      <w:kern w:val="0"/>
      <w:sz w:val="32"/>
      <w:szCs w:val="32"/>
    </w:rPr>
  </w:style>
  <w:style w:type="paragraph" w:customStyle="1" w:styleId="font8">
    <w:name w:val="font8"/>
    <w:basedOn w:val="a"/>
    <w:qFormat/>
    <w:pPr>
      <w:widowControl/>
      <w:spacing w:before="100" w:beforeAutospacing="1" w:after="100" w:afterAutospacing="1"/>
      <w:jc w:val="left"/>
    </w:pPr>
    <w:rPr>
      <w:rFonts w:ascii="宋体" w:eastAsia="宋体" w:hAnsi="宋体" w:cs="Times New Roman" w:hint="eastAsia"/>
      <w:color w:val="000000"/>
      <w:kern w:val="0"/>
      <w:sz w:val="32"/>
      <w:szCs w:val="32"/>
    </w:rPr>
  </w:style>
  <w:style w:type="paragraph" w:customStyle="1" w:styleId="Charc">
    <w:name w:val="基本文字 Char"/>
    <w:basedOn w:val="a"/>
    <w:qFormat/>
    <w:pPr>
      <w:spacing w:before="156" w:line="400" w:lineRule="atLeast"/>
      <w:ind w:firstLineChars="225" w:firstLine="540"/>
    </w:pPr>
    <w:rPr>
      <w:rFonts w:ascii="Calibri" w:eastAsia="宋体" w:hAnsi="Calibri" w:cs="Times New Roman"/>
      <w:sz w:val="24"/>
      <w:szCs w:val="20"/>
    </w:rPr>
  </w:style>
  <w:style w:type="paragraph" w:customStyle="1" w:styleId="aff9">
    <w:name w:val="表格内容"/>
    <w:basedOn w:val="a"/>
    <w:qFormat/>
    <w:pPr>
      <w:widowControl/>
      <w:suppressLineNumbers/>
      <w:jc w:val="left"/>
    </w:pPr>
    <w:rPr>
      <w:rFonts w:ascii="Liberation Serif" w:eastAsia="宋体" w:hAnsi="Liberation Serif" w:cs="Arial"/>
      <w:color w:val="00000A"/>
      <w:kern w:val="0"/>
      <w:sz w:val="24"/>
      <w:szCs w:val="24"/>
      <w:lang w:bidi="hi-IN"/>
    </w:rPr>
  </w:style>
  <w:style w:type="paragraph" w:customStyle="1" w:styleId="14">
    <w:name w:val="样式1"/>
    <w:basedOn w:val="a"/>
    <w:qFormat/>
    <w:pPr>
      <w:tabs>
        <w:tab w:val="left" w:pos="709"/>
      </w:tabs>
      <w:adjustRightInd w:val="0"/>
      <w:ind w:left="709" w:hanging="709"/>
      <w:textAlignment w:val="baseline"/>
    </w:pPr>
    <w:rPr>
      <w:rFonts w:ascii="宋体" w:eastAsia="宋体" w:hAnsi="宋体" w:cs="Times New Roman"/>
      <w:kern w:val="0"/>
      <w:szCs w:val="20"/>
    </w:rPr>
  </w:style>
  <w:style w:type="paragraph" w:customStyle="1" w:styleId="Chard">
    <w:name w:val="Char"/>
    <w:basedOn w:val="a"/>
    <w:qFormat/>
    <w:rPr>
      <w:rFonts w:ascii="Tahoma" w:eastAsia="宋体" w:hAnsi="Tahoma" w:cs="Times New Roman"/>
      <w:sz w:val="24"/>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styleId="affa">
    <w:name w:val="List Paragraph"/>
    <w:basedOn w:val="a"/>
    <w:uiPriority w:val="34"/>
    <w:qFormat/>
    <w:pPr>
      <w:ind w:firstLineChars="200" w:firstLine="420"/>
    </w:pPr>
    <w:rPr>
      <w:rFonts w:ascii="Calibri" w:eastAsia="宋体" w:hAnsi="Calibri" w:cs="Times New Roman"/>
      <w:szCs w:val="20"/>
    </w:rPr>
  </w:style>
  <w:style w:type="paragraph" w:customStyle="1" w:styleId="29">
    <w:name w:val="列出段落2"/>
    <w:basedOn w:val="a"/>
    <w:uiPriority w:val="34"/>
    <w:qFormat/>
    <w:pPr>
      <w:ind w:firstLineChars="200" w:firstLine="420"/>
    </w:pPr>
    <w:rPr>
      <w:rFonts w:ascii="Calibri" w:eastAsia="宋体" w:hAnsi="Calibri" w:cs="Times New Roman"/>
      <w:szCs w:val="20"/>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15">
    <w:name w:val="正文1"/>
    <w:qFormat/>
    <w:pPr>
      <w:widowControl w:val="0"/>
      <w:adjustRightInd w:val="0"/>
      <w:spacing w:line="312" w:lineRule="atLeast"/>
      <w:jc w:val="both"/>
      <w:textAlignment w:val="baseline"/>
    </w:pPr>
    <w:rPr>
      <w:rFonts w:ascii="宋体" w:hAnsi="Calibri"/>
      <w:sz w:val="24"/>
    </w:rPr>
  </w:style>
  <w:style w:type="paragraph" w:customStyle="1" w:styleId="CharCharCharCharCharCharCharCharCharChar">
    <w:name w:val="Char Char Char Char Char Char Char Char Char Char"/>
    <w:basedOn w:val="a"/>
    <w:qFormat/>
    <w:pPr>
      <w:tabs>
        <w:tab w:val="left" w:pos="4665"/>
        <w:tab w:val="left" w:pos="8970"/>
      </w:tabs>
      <w:ind w:firstLine="400"/>
    </w:pPr>
    <w:rPr>
      <w:rFonts w:ascii="Calibri" w:eastAsia="宋体" w:hAnsi="Calibri" w:cs="Times New Roman"/>
      <w:szCs w:val="20"/>
    </w:rPr>
  </w:style>
  <w:style w:type="paragraph" w:customStyle="1" w:styleId="16">
    <w:name w:val="无间隔1"/>
    <w:uiPriority w:val="1"/>
    <w:qFormat/>
    <w:pPr>
      <w:adjustRightInd w:val="0"/>
      <w:snapToGrid w:val="0"/>
    </w:pPr>
    <w:rPr>
      <w:rFonts w:ascii="Tahoma" w:eastAsia="微软雅黑" w:hAnsi="Tahoma"/>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Times New Roman" w:hint="eastAsia"/>
      <w:kern w:val="0"/>
      <w:sz w:val="32"/>
      <w:szCs w:val="3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32"/>
      <w:szCs w:val="32"/>
    </w:rPr>
  </w:style>
  <w:style w:type="paragraph" w:customStyle="1" w:styleId="TableParagraph">
    <w:name w:val="Table Paragraph"/>
    <w:basedOn w:val="a"/>
    <w:qFormat/>
    <w:pPr>
      <w:autoSpaceDE w:val="0"/>
      <w:autoSpaceDN w:val="0"/>
      <w:jc w:val="left"/>
    </w:pPr>
    <w:rPr>
      <w:rFonts w:ascii="宋体" w:eastAsia="宋体" w:hAnsi="宋体" w:cs="宋体"/>
      <w:kern w:val="0"/>
      <w:sz w:val="22"/>
    </w:rPr>
  </w:style>
  <w:style w:type="paragraph" w:customStyle="1" w:styleId="17">
    <w:name w:val="修订1"/>
    <w:uiPriority w:val="99"/>
    <w:unhideWhenUsed/>
    <w:qFormat/>
    <w:rPr>
      <w:rFonts w:ascii="Calibri" w:hAnsi="Calibri"/>
      <w:kern w:val="2"/>
      <w:sz w:val="21"/>
    </w:rPr>
  </w:style>
  <w:style w:type="paragraph" w:customStyle="1" w:styleId="font7">
    <w:name w:val="font7"/>
    <w:basedOn w:val="a"/>
    <w:qFormat/>
    <w:pPr>
      <w:widowControl/>
      <w:spacing w:before="100" w:beforeAutospacing="1" w:after="100" w:afterAutospacing="1"/>
      <w:jc w:val="left"/>
    </w:pPr>
    <w:rPr>
      <w:rFonts w:ascii="幼圆" w:eastAsia="幼圆" w:hAnsi="宋体" w:cs="Times New Roman" w:hint="eastAsia"/>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cs="Times New Roman"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20">
    <w:name w:val="Char2"/>
    <w:basedOn w:val="a"/>
    <w:next w:val="a"/>
    <w:qFormat/>
    <w:pPr>
      <w:widowControl/>
      <w:spacing w:line="360" w:lineRule="auto"/>
      <w:jc w:val="left"/>
    </w:pPr>
    <w:rPr>
      <w:rFonts w:ascii="Calibri" w:eastAsia="宋体" w:hAnsi="Calibri" w:cs="Times New Roman"/>
      <w:szCs w:val="24"/>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CharCharCharChar1">
    <w:name w:val="Char Char Char Char1"/>
    <w:basedOn w:val="a"/>
    <w:qFormat/>
    <w:rPr>
      <w:rFonts w:ascii="Tahoma" w:eastAsia="宋体" w:hAnsi="Tahoma" w:cs="Times New Roman"/>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affb">
    <w:name w:val="正文（缩进）"/>
    <w:basedOn w:val="a"/>
    <w:qFormat/>
    <w:pPr>
      <w:widowControl/>
      <w:spacing w:before="156" w:after="156"/>
      <w:ind w:firstLineChars="200" w:firstLine="480"/>
      <w:jc w:val="left"/>
    </w:pPr>
    <w:rPr>
      <w:rFonts w:ascii="仿宋_GB2312" w:eastAsia="仿宋_GB2312" w:hAnsi="Calibri" w:cs="Times New Roman"/>
      <w:kern w:val="0"/>
      <w:sz w:val="24"/>
      <w:szCs w:val="24"/>
    </w:rPr>
  </w:style>
  <w:style w:type="paragraph" w:customStyle="1" w:styleId="p0">
    <w:name w:val="p0"/>
    <w:basedOn w:val="a"/>
    <w:qFormat/>
    <w:pPr>
      <w:widowControl/>
    </w:pPr>
    <w:rPr>
      <w:rFonts w:ascii="Calibri" w:eastAsia="宋体" w:hAnsi="Calibri" w:cs="Times New Roman"/>
      <w:kern w:val="0"/>
      <w:szCs w:val="21"/>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ormalIndent1">
    <w:name w:val="Normal Indent1"/>
    <w:basedOn w:val="a"/>
    <w:qFormat/>
    <w:pPr>
      <w:widowControl/>
      <w:ind w:firstLine="420"/>
      <w:jc w:val="left"/>
    </w:pPr>
    <w:rPr>
      <w:rFonts w:ascii="Calibri" w:eastAsia="宋体" w:hAnsi="Calibri" w:cs="Times New Roman"/>
      <w:kern w:val="0"/>
      <w:szCs w:val="20"/>
    </w:rPr>
  </w:style>
  <w:style w:type="table" w:customStyle="1" w:styleId="18">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uiPriority w:val="38"/>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9916A-562C-4FEE-9683-2F9059F0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9</Pages>
  <Words>544</Words>
  <Characters>3103</Characters>
  <Application>Microsoft Office Word</Application>
  <DocSecurity>0</DocSecurity>
  <Lines>25</Lines>
  <Paragraphs>7</Paragraphs>
  <ScaleCrop>false</ScaleCrop>
  <Company>Microsoft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wang mingquan</cp:lastModifiedBy>
  <cp:revision>94</cp:revision>
  <cp:lastPrinted>2022-05-25T07:43:00Z</cp:lastPrinted>
  <dcterms:created xsi:type="dcterms:W3CDTF">2021-03-17T03:47:00Z</dcterms:created>
  <dcterms:modified xsi:type="dcterms:W3CDTF">2022-06-01T07:48:00Z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8504AF2C0FC040D0A0459E6BA19D20C1</vt:lpwstr>
  </property>
</Properties>
</file>