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多参数监护仪招标参数</w:t>
      </w:r>
    </w:p>
    <w:p>
      <w:pPr>
        <w:pStyle w:val="8"/>
        <w:ind w:firstLine="0" w:firstLineChars="0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一、技术要求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★一体式监护仪,≥10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寸彩色LED背光显示屏，主机带电池重量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≤4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.5kg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监测参数：可监测心电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呼吸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无创血压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血氧饱和度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脉搏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★具备ECG多导同步分析功能，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同时分析≥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个心电导联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个别导联干扰情况下仍能准确监测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具备智能导联脱落监测功能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个别导联脱落的情况下仍能保持监护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支持心率变化统计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分析功能。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血氧监测可显示血氧灌注指数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无创血压监测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测量范围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ind w:left="1260" w:firstLine="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成人: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(10-2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0mmHg)</w:t>
      </w:r>
    </w:p>
    <w:p>
      <w:pPr>
        <w:pStyle w:val="8"/>
        <w:ind w:left="1260" w:firstLine="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5.2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小儿: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（10-200mmHg）</w:t>
      </w:r>
    </w:p>
    <w:p>
      <w:pPr>
        <w:pStyle w:val="8"/>
        <w:ind w:left="1260" w:firstLine="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5.3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新生儿: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（10-135mmHg）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系统功能：支持中/英文字符和条码扫描枪输入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三级声光报警，参数报警级别可调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报警集中设置功能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血液动力学、药物计算功能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内置存储卡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外部USB存储设备，支持掉电存储和数据导入导出功能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支持护士呼叫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报警功能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支持外接拓展显示屏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功能。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支持：</w:t>
      </w:r>
    </w:p>
    <w:p>
      <w:pPr>
        <w:pStyle w:val="8"/>
        <w:ind w:left="840" w:leftChars="40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13.1≥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1200小时趋势图表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ind w:left="840" w:leftChars="40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13.2≥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1800个报警事件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ind w:left="840" w:leftChars="40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13.3≥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1600组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无创血压监测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测量的数据存储和回顾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；；</w:t>
      </w:r>
    </w:p>
    <w:p>
      <w:pPr>
        <w:pStyle w:val="8"/>
        <w:ind w:left="840" w:leftChars="40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13.4≥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48小时全息波形回顾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趋势共存界面、呼吸氧合图界面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大字体显示界面及标准显示界面等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成人、小儿、新生儿三种病人配置，支持U盘导入导出配置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标配锂电池，工作时间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整机无风扇设计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1"/>
        </w:numPr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预计年用量：20台/年。</w:t>
      </w:r>
      <w:bookmarkStart w:id="0" w:name="_GoBack"/>
      <w:bookmarkEnd w:id="0"/>
    </w:p>
    <w:p>
      <w:pPr>
        <w:pStyle w:val="8"/>
        <w:ind w:firstLine="0" w:firstLineChars="0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二、售后服务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提供全年原厂7*24小时技术支持，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安装调试后完成进行性能验证，并提供验证报告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故障报修响应时间≤0.5小时，接到维护电话2小时抵达现场，如需返厂维修，可提供备用机（提供承诺函）。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服务期内每年开展不少于4次巡检，并提供巡检报告。每年开展一次免费检测、校准，并提供检测、校准报告（提供承诺函）。</w:t>
            </w:r>
          </w:p>
        </w:tc>
      </w:tr>
    </w:tbl>
    <w:p>
      <w:pPr>
        <w:pStyle w:val="8"/>
        <w:ind w:firstLine="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53A92"/>
    <w:multiLevelType w:val="multilevel"/>
    <w:tmpl w:val="7A653A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2F7BC9"/>
    <w:rsid w:val="00182DE6"/>
    <w:rsid w:val="00243D6B"/>
    <w:rsid w:val="002C4C57"/>
    <w:rsid w:val="002C51F9"/>
    <w:rsid w:val="002F7BC9"/>
    <w:rsid w:val="00321443"/>
    <w:rsid w:val="00340884"/>
    <w:rsid w:val="00343C97"/>
    <w:rsid w:val="003A6318"/>
    <w:rsid w:val="00453CF4"/>
    <w:rsid w:val="0059280E"/>
    <w:rsid w:val="008F77A5"/>
    <w:rsid w:val="00971373"/>
    <w:rsid w:val="009F45C0"/>
    <w:rsid w:val="00A92402"/>
    <w:rsid w:val="00A976F7"/>
    <w:rsid w:val="00B749DD"/>
    <w:rsid w:val="00B8269B"/>
    <w:rsid w:val="00E4584E"/>
    <w:rsid w:val="00E841E4"/>
    <w:rsid w:val="00EE55DD"/>
    <w:rsid w:val="058836BD"/>
    <w:rsid w:val="0D520DF4"/>
    <w:rsid w:val="15896EDB"/>
    <w:rsid w:val="16343C4A"/>
    <w:rsid w:val="1EDA7EE9"/>
    <w:rsid w:val="24883511"/>
    <w:rsid w:val="29310ABA"/>
    <w:rsid w:val="29597F0D"/>
    <w:rsid w:val="29BE71FD"/>
    <w:rsid w:val="2A681CC8"/>
    <w:rsid w:val="3293571F"/>
    <w:rsid w:val="32F860CE"/>
    <w:rsid w:val="34CD338C"/>
    <w:rsid w:val="361A2A6A"/>
    <w:rsid w:val="39913C1D"/>
    <w:rsid w:val="3A487805"/>
    <w:rsid w:val="3E856617"/>
    <w:rsid w:val="42D407AF"/>
    <w:rsid w:val="4CE13CF4"/>
    <w:rsid w:val="4E031D0B"/>
    <w:rsid w:val="576B20F9"/>
    <w:rsid w:val="6B22203B"/>
    <w:rsid w:val="6F925F92"/>
    <w:rsid w:val="74C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706</Words>
  <Characters>780</Characters>
  <Lines>5</Lines>
  <Paragraphs>1</Paragraphs>
  <TotalTime>23</TotalTime>
  <ScaleCrop>false</ScaleCrop>
  <LinksUpToDate>false</LinksUpToDate>
  <CharactersWithSpaces>780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2017-10-10T06:57:00Z</dcterms:created>
  <dc:creator>50219021</dc:creator>
  <cp:lastModifiedBy>四季</cp:lastModifiedBy>
  <dcterms:modified xsi:type="dcterms:W3CDTF">2022-05-27T08:27:31Z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D92DB241DE204E43A910D60408B1F4AF</vt:lpwstr>
  </property>
</Properties>
</file>