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F0" w:rsidRDefault="00CC2494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全自动血沉</w:t>
      </w:r>
      <w:proofErr w:type="gramStart"/>
      <w:r>
        <w:rPr>
          <w:rFonts w:hint="eastAsia"/>
          <w:b/>
          <w:bCs/>
          <w:sz w:val="28"/>
        </w:rPr>
        <w:t>仪技术</w:t>
      </w:r>
      <w:proofErr w:type="gramEnd"/>
      <w:r>
        <w:rPr>
          <w:rFonts w:hint="eastAsia"/>
          <w:b/>
          <w:bCs/>
          <w:sz w:val="28"/>
        </w:rPr>
        <w:t>要求</w:t>
      </w:r>
    </w:p>
    <w:p w:rsidR="00243FF0" w:rsidRDefault="00243FF0">
      <w:pPr>
        <w:jc w:val="center"/>
        <w:rPr>
          <w:b/>
          <w:bCs/>
          <w:sz w:val="28"/>
        </w:rPr>
      </w:pPr>
    </w:p>
    <w:p w:rsidR="00243FF0" w:rsidRDefault="00CC2494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一、技术参数要求</w:t>
      </w:r>
    </w:p>
    <w:p w:rsidR="00243FF0" w:rsidRDefault="00CC2494">
      <w:pPr>
        <w:spacing w:line="360" w:lineRule="auto"/>
        <w:ind w:leftChars="100" w:left="630" w:hangingChars="200" w:hanging="420"/>
        <w:rPr>
          <w:rFonts w:asci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．检测方法：采用光学扫描技术动态检查红细胞</w:t>
      </w:r>
      <w:proofErr w:type="gramStart"/>
      <w:r>
        <w:rPr>
          <w:rFonts w:ascii="宋体" w:hAnsi="宋体" w:hint="eastAsia"/>
          <w:szCs w:val="21"/>
        </w:rPr>
        <w:t>缗</w:t>
      </w:r>
      <w:proofErr w:type="gramEnd"/>
      <w:r>
        <w:rPr>
          <w:rFonts w:ascii="宋体" w:hAnsi="宋体" w:hint="eastAsia"/>
          <w:szCs w:val="21"/>
        </w:rPr>
        <w:t>钱状结构的形成及沉降过程，通过光密度的变化换算成魏氏法相关的结果；</w:t>
      </w:r>
    </w:p>
    <w:p w:rsidR="00243FF0" w:rsidRDefault="00CC2494">
      <w:pPr>
        <w:spacing w:line="360" w:lineRule="auto"/>
        <w:ind w:firstLineChars="100" w:firstLine="210"/>
        <w:rPr>
          <w:rFonts w:ascii="宋体"/>
          <w:szCs w:val="21"/>
        </w:rPr>
      </w:pPr>
      <w:r>
        <w:rPr>
          <w:bCs/>
          <w:szCs w:val="21"/>
        </w:rPr>
        <w:t>2</w:t>
      </w:r>
      <w:r>
        <w:rPr>
          <w:rFonts w:hint="eastAsia"/>
          <w:b/>
          <w:bCs/>
          <w:szCs w:val="21"/>
        </w:rPr>
        <w:t>．</w:t>
      </w:r>
      <w:r>
        <w:rPr>
          <w:rFonts w:ascii="宋体" w:hAnsi="宋体" w:hint="eastAsia"/>
          <w:szCs w:val="21"/>
        </w:rPr>
        <w:t>每批样本量：支持批量样本检测，每批最大样品量≥</w:t>
      </w:r>
      <w:r>
        <w:rPr>
          <w:rFonts w:ascii="宋体" w:hAnsi="宋体"/>
          <w:szCs w:val="21"/>
        </w:rPr>
        <w:t>60</w:t>
      </w:r>
      <w:r>
        <w:rPr>
          <w:rFonts w:ascii="宋体" w:hAnsi="宋体" w:hint="eastAsia"/>
          <w:szCs w:val="21"/>
        </w:rPr>
        <w:t>个；</w:t>
      </w:r>
    </w:p>
    <w:p w:rsidR="00243FF0" w:rsidRDefault="00CC2494">
      <w:pPr>
        <w:spacing w:line="360" w:lineRule="auto"/>
        <w:ind w:firstLineChars="100" w:firstLine="210"/>
        <w:rPr>
          <w:rFonts w:asci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．检测速度：每个样本检测≤</w:t>
      </w:r>
      <w:r>
        <w:rPr>
          <w:rFonts w:ascii="宋体" w:hAnsi="宋体"/>
          <w:szCs w:val="21"/>
        </w:rPr>
        <w:t>20</w:t>
      </w:r>
      <w:r>
        <w:rPr>
          <w:rFonts w:ascii="宋体" w:hAnsi="宋体" w:hint="eastAsia"/>
          <w:szCs w:val="21"/>
        </w:rPr>
        <w:t>秒，</w:t>
      </w:r>
      <w:r>
        <w:rPr>
          <w:rFonts w:ascii="宋体" w:hAnsi="宋体"/>
          <w:szCs w:val="21"/>
        </w:rPr>
        <w:t>160t/h</w:t>
      </w:r>
      <w:r>
        <w:rPr>
          <w:rFonts w:ascii="宋体" w:hAnsi="宋体" w:hint="eastAsia"/>
          <w:szCs w:val="21"/>
        </w:rPr>
        <w:t>；</w:t>
      </w:r>
    </w:p>
    <w:p w:rsidR="00243FF0" w:rsidRDefault="00CC2494">
      <w:pPr>
        <w:autoSpaceDE w:val="0"/>
        <w:autoSpaceDN w:val="0"/>
        <w:adjustRightInd w:val="0"/>
        <w:snapToGrid w:val="0"/>
        <w:spacing w:line="360" w:lineRule="auto"/>
        <w:ind w:leftChars="97" w:left="624" w:hangingChars="200" w:hanging="420"/>
        <w:rPr>
          <w:rFonts w:asci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．样本用量：吸血量≤</w:t>
      </w:r>
      <w:r>
        <w:rPr>
          <w:rFonts w:ascii="宋体" w:hAnsi="宋体"/>
          <w:szCs w:val="21"/>
        </w:rPr>
        <w:t>175</w:t>
      </w:r>
      <w:r>
        <w:rPr>
          <w:rFonts w:ascii="宋体" w:hAnsi="宋体" w:hint="eastAsia"/>
          <w:szCs w:val="21"/>
        </w:rPr>
        <w:t>μ</w:t>
      </w:r>
      <w:r>
        <w:rPr>
          <w:rFonts w:ascii="宋体" w:hAnsi="宋体"/>
          <w:szCs w:val="21"/>
        </w:rPr>
        <w:t>L</w:t>
      </w:r>
      <w:r>
        <w:rPr>
          <w:rFonts w:ascii="宋体" w:hAnsi="宋体" w:hint="eastAsia"/>
          <w:szCs w:val="21"/>
        </w:rPr>
        <w:t>；</w:t>
      </w:r>
    </w:p>
    <w:p w:rsidR="00243FF0" w:rsidRDefault="00CC2494">
      <w:pPr>
        <w:spacing w:line="360" w:lineRule="auto"/>
        <w:ind w:firstLineChars="100" w:firstLine="210"/>
        <w:rPr>
          <w:rFonts w:asci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．样品种类：可直接使用</w:t>
      </w:r>
      <w:r>
        <w:rPr>
          <w:rFonts w:ascii="宋体" w:hAnsi="宋体"/>
          <w:szCs w:val="21"/>
        </w:rPr>
        <w:t>EDTA</w:t>
      </w:r>
      <w:r>
        <w:rPr>
          <w:rFonts w:ascii="宋体" w:hAnsi="宋体" w:hint="eastAsia"/>
          <w:szCs w:val="21"/>
        </w:rPr>
        <w:t>抗凝的血常规样本上机检测；</w:t>
      </w:r>
    </w:p>
    <w:p w:rsidR="00243FF0" w:rsidRDefault="00CC2494">
      <w:pPr>
        <w:spacing w:line="360" w:lineRule="auto"/>
        <w:ind w:leftChars="101" w:left="928" w:hangingChars="341" w:hanging="716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6. </w:t>
      </w:r>
      <w:r>
        <w:rPr>
          <w:rFonts w:ascii="宋体" w:hAnsi="宋体" w:hint="eastAsia"/>
          <w:szCs w:val="21"/>
        </w:rPr>
        <w:t>进样方式：盖帽穿刺，自动吸样，避免污染；</w:t>
      </w:r>
    </w:p>
    <w:p w:rsidR="00243FF0" w:rsidRDefault="00CC2494">
      <w:pPr>
        <w:spacing w:line="360" w:lineRule="auto"/>
        <w:ind w:firstLineChars="100" w:firstLine="21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7. </w:t>
      </w:r>
      <w:r>
        <w:rPr>
          <w:rFonts w:ascii="宋体" w:hAnsi="宋体" w:hint="eastAsia"/>
          <w:szCs w:val="21"/>
        </w:rPr>
        <w:t>混匀吸样：仪器自动颠倒混匀，自动穿刺吸样；</w:t>
      </w:r>
    </w:p>
    <w:p w:rsidR="00243FF0" w:rsidRDefault="00CC2494">
      <w:pPr>
        <w:spacing w:line="360" w:lineRule="auto"/>
        <w:ind w:firstLineChars="100" w:firstLine="21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8. </w:t>
      </w:r>
      <w:r>
        <w:rPr>
          <w:rFonts w:ascii="宋体" w:hAnsi="宋体" w:hint="eastAsia"/>
          <w:szCs w:val="21"/>
        </w:rPr>
        <w:t>样本量：样品量≤</w:t>
      </w:r>
      <w:r>
        <w:rPr>
          <w:rFonts w:ascii="宋体" w:hAnsi="宋体"/>
          <w:szCs w:val="21"/>
        </w:rPr>
        <w:t>1ml</w:t>
      </w:r>
      <w:r>
        <w:rPr>
          <w:rFonts w:ascii="宋体" w:hAnsi="宋体" w:hint="eastAsia"/>
          <w:szCs w:val="21"/>
        </w:rPr>
        <w:t>，少量样本也可检测</w:t>
      </w:r>
    </w:p>
    <w:p w:rsidR="00243FF0" w:rsidRDefault="00CC2494"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9. </w:t>
      </w:r>
      <w:r>
        <w:rPr>
          <w:rFonts w:ascii="宋体" w:hAnsi="宋体" w:hint="eastAsia"/>
          <w:szCs w:val="21"/>
        </w:rPr>
        <w:t>检测温度：</w:t>
      </w:r>
      <w:r>
        <w:rPr>
          <w:rFonts w:ascii="宋体" w:hAnsi="宋体"/>
          <w:szCs w:val="21"/>
        </w:rPr>
        <w:t>37</w:t>
      </w:r>
      <w:r>
        <w:rPr>
          <w:rFonts w:ascii="宋体" w:hAnsi="宋体" w:hint="eastAsia"/>
          <w:szCs w:val="21"/>
        </w:rPr>
        <w:t>℃恒温检测</w:t>
      </w:r>
    </w:p>
    <w:p w:rsidR="00243FF0" w:rsidRDefault="00CC2494">
      <w:pPr>
        <w:spacing w:line="360" w:lineRule="auto"/>
        <w:ind w:firstLineChars="100" w:firstLine="21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10. </w:t>
      </w:r>
      <w:r>
        <w:rPr>
          <w:rFonts w:ascii="宋体" w:hAnsi="宋体" w:hint="eastAsia"/>
          <w:szCs w:val="21"/>
        </w:rPr>
        <w:t>质控：仪器具有专用三水平定标液、质控液，保证仪器的准确性</w:t>
      </w:r>
    </w:p>
    <w:p w:rsidR="00243FF0" w:rsidRDefault="00CC2494">
      <w:pPr>
        <w:spacing w:line="360" w:lineRule="auto"/>
        <w:ind w:leftChars="100" w:left="630" w:hangingChars="200" w:hanging="42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11. </w:t>
      </w:r>
      <w:r>
        <w:rPr>
          <w:rFonts w:ascii="宋体" w:hAnsi="宋体" w:hint="eastAsia"/>
          <w:szCs w:val="21"/>
        </w:rPr>
        <w:t>信息录入：有内外条形码扫描识别功能，能连接医院</w:t>
      </w:r>
      <w:r>
        <w:rPr>
          <w:rFonts w:ascii="宋体" w:hAnsi="宋体"/>
          <w:szCs w:val="21"/>
        </w:rPr>
        <w:t>LIS</w:t>
      </w:r>
      <w:r>
        <w:rPr>
          <w:rFonts w:ascii="宋体" w:hAnsi="宋体" w:hint="eastAsia"/>
          <w:szCs w:val="21"/>
        </w:rPr>
        <w:t>系统</w:t>
      </w:r>
      <w:r>
        <w:rPr>
          <w:rFonts w:ascii="宋体"/>
          <w:szCs w:val="21"/>
        </w:rPr>
        <w:t>,</w:t>
      </w:r>
      <w:r>
        <w:rPr>
          <w:rFonts w:ascii="宋体" w:hAnsi="宋体" w:hint="eastAsia"/>
          <w:szCs w:val="21"/>
        </w:rPr>
        <w:t>实现结果的自动传输</w:t>
      </w:r>
    </w:p>
    <w:p w:rsidR="00243FF0" w:rsidRDefault="00CC2494">
      <w:pPr>
        <w:spacing w:line="360" w:lineRule="auto"/>
        <w:ind w:leftChars="100" w:left="630" w:hangingChars="200" w:hanging="42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12. </w:t>
      </w:r>
      <w:r>
        <w:rPr>
          <w:rFonts w:ascii="宋体" w:hAnsi="宋体" w:hint="eastAsia"/>
          <w:szCs w:val="21"/>
        </w:rPr>
        <w:t>工作站要求：配备一套品牌中文电脑系统，以完成数据传输、处理、显示、储存和报告打印工作。</w:t>
      </w:r>
    </w:p>
    <w:p w:rsidR="00243FF0" w:rsidRDefault="00243FF0">
      <w:pPr>
        <w:spacing w:line="360" w:lineRule="auto"/>
        <w:ind w:leftChars="100" w:left="630" w:hangingChars="200" w:hanging="420"/>
        <w:rPr>
          <w:rFonts w:ascii="宋体"/>
          <w:szCs w:val="21"/>
        </w:rPr>
      </w:pPr>
    </w:p>
    <w:p w:rsidR="00243FF0" w:rsidRPr="00C95BBE" w:rsidRDefault="00CC2494" w:rsidP="002A6C29">
      <w:pPr>
        <w:spacing w:line="360" w:lineRule="auto"/>
        <w:rPr>
          <w:rFonts w:ascii="宋体"/>
          <w:szCs w:val="21"/>
        </w:rPr>
      </w:pPr>
      <w:r>
        <w:rPr>
          <w:rFonts w:hint="eastAsia"/>
          <w:b/>
          <w:bCs/>
          <w:szCs w:val="21"/>
        </w:rPr>
        <w:t>二：耗材技术要求：</w:t>
      </w:r>
    </w:p>
    <w:tbl>
      <w:tblPr>
        <w:tblW w:w="9218" w:type="dxa"/>
        <w:tblInd w:w="95" w:type="dxa"/>
        <w:tblLook w:val="04A0"/>
      </w:tblPr>
      <w:tblGrid>
        <w:gridCol w:w="2767"/>
        <w:gridCol w:w="1823"/>
        <w:gridCol w:w="2454"/>
        <w:gridCol w:w="2174"/>
      </w:tblGrid>
      <w:tr w:rsidR="00243FF0">
        <w:trPr>
          <w:trHeight w:val="714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F0" w:rsidRDefault="00CC24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3FF0" w:rsidRDefault="00CC24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年用量（人份）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F0" w:rsidRDefault="00CC24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F0" w:rsidRDefault="00CC2494"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试剂要求</w:t>
            </w:r>
          </w:p>
        </w:tc>
      </w:tr>
      <w:tr w:rsidR="00243FF0">
        <w:trPr>
          <w:trHeight w:val="714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F0" w:rsidRDefault="00CC24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血沉测试卡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3FF0" w:rsidRDefault="00CC24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15000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F0" w:rsidRDefault="00CC24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F0" w:rsidRDefault="00CC2494" w:rsidP="00C95BBE">
            <w:pPr>
              <w:spacing w:line="360" w:lineRule="auto"/>
              <w:ind w:firstLineChars="100" w:firstLine="210"/>
            </w:pPr>
            <w:r>
              <w:rPr>
                <w:rFonts w:ascii="宋体" w:hAnsi="宋体"/>
                <w:szCs w:val="21"/>
              </w:rPr>
              <w:t>具有专用三水平定标液、质控液，保证仪器的准确性</w:t>
            </w:r>
          </w:p>
          <w:p w:rsidR="00243FF0" w:rsidRDefault="00243FF0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 w:rsidR="00243FF0">
        <w:trPr>
          <w:trHeight w:val="714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FF0" w:rsidRDefault="00CC249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易损件：试剂针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3FF0" w:rsidRDefault="00CC24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F0" w:rsidRDefault="00CC24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F0" w:rsidRDefault="00CC2494"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配套设备使用</w:t>
            </w:r>
          </w:p>
        </w:tc>
      </w:tr>
      <w:tr w:rsidR="00243FF0">
        <w:trPr>
          <w:trHeight w:val="736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FF0" w:rsidRDefault="00CC249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易损件：</w:t>
            </w:r>
            <w:proofErr w:type="gramStart"/>
            <w:r>
              <w:rPr>
                <w:rFonts w:hint="eastAsia"/>
                <w:szCs w:val="21"/>
              </w:rPr>
              <w:t>吸样毛细管</w:t>
            </w:r>
            <w:proofErr w:type="gramEnd"/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3FF0" w:rsidRDefault="00CC24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F0" w:rsidRDefault="00CC24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FF0" w:rsidRDefault="00CC2494"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配套设备使用</w:t>
            </w:r>
          </w:p>
        </w:tc>
      </w:tr>
    </w:tbl>
    <w:p w:rsidR="002A6C29" w:rsidRDefault="002A6C29" w:rsidP="00915D76">
      <w:pPr>
        <w:rPr>
          <w:rFonts w:ascii="宋体" w:hAnsi="宋体" w:cs="宋体" w:hint="eastAsia"/>
          <w:sz w:val="24"/>
        </w:rPr>
      </w:pPr>
    </w:p>
    <w:p w:rsidR="002A6C29" w:rsidRDefault="002A6C29" w:rsidP="00915D76">
      <w:pPr>
        <w:rPr>
          <w:rFonts w:ascii="宋体" w:hAnsi="宋体" w:cs="宋体" w:hint="eastAsia"/>
          <w:sz w:val="24"/>
        </w:rPr>
      </w:pPr>
    </w:p>
    <w:p w:rsidR="00230744" w:rsidRPr="00230744" w:rsidRDefault="00230744" w:rsidP="00230744">
      <w:pPr>
        <w:pStyle w:val="2"/>
        <w:rPr>
          <w:rFonts w:hint="eastAsia"/>
        </w:rPr>
      </w:pPr>
    </w:p>
    <w:p w:rsidR="00915D76" w:rsidRPr="00230744" w:rsidRDefault="00915D76" w:rsidP="00915D76">
      <w:pPr>
        <w:rPr>
          <w:rFonts w:ascii="宋体" w:hAnsi="宋体"/>
          <w:szCs w:val="21"/>
        </w:rPr>
      </w:pPr>
      <w:r>
        <w:rPr>
          <w:rFonts w:ascii="宋体" w:hAnsi="宋体" w:cs="宋体" w:hint="eastAsia"/>
          <w:sz w:val="24"/>
        </w:rPr>
        <w:t>三</w:t>
      </w:r>
      <w:r w:rsidRPr="00230744">
        <w:rPr>
          <w:rFonts w:ascii="宋体" w:hAnsi="宋体" w:hint="eastAsia"/>
          <w:szCs w:val="21"/>
        </w:rPr>
        <w:t>、售后服务要求：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9"/>
        <w:gridCol w:w="7733"/>
      </w:tblGrid>
      <w:tr w:rsidR="002A6C29" w:rsidRPr="00230744" w:rsidTr="00DC0CFD">
        <w:tc>
          <w:tcPr>
            <w:tcW w:w="789" w:type="dxa"/>
          </w:tcPr>
          <w:p w:rsidR="002A6C29" w:rsidRPr="00230744" w:rsidRDefault="002A6C29" w:rsidP="00DC0CF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733" w:type="dxa"/>
          </w:tcPr>
          <w:p w:rsidR="002A6C29" w:rsidRPr="00230744" w:rsidRDefault="002A6C29" w:rsidP="00DC0CFD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230744">
              <w:rPr>
                <w:rFonts w:ascii="宋体" w:hAnsi="宋体" w:hint="eastAsia"/>
                <w:szCs w:val="21"/>
              </w:rPr>
              <w:t>售后服务</w:t>
            </w:r>
          </w:p>
        </w:tc>
      </w:tr>
      <w:tr w:rsidR="002A6C29" w:rsidRPr="00230744" w:rsidTr="00DC0CFD">
        <w:tc>
          <w:tcPr>
            <w:tcW w:w="789" w:type="dxa"/>
          </w:tcPr>
          <w:p w:rsidR="002A6C29" w:rsidRPr="00230744" w:rsidRDefault="002A6C29" w:rsidP="00DC0CF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074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733" w:type="dxa"/>
          </w:tcPr>
          <w:p w:rsidR="002A6C29" w:rsidRPr="00230744" w:rsidRDefault="002A6C29" w:rsidP="00DC0CFD">
            <w:pPr>
              <w:widowControl/>
              <w:spacing w:line="315" w:lineRule="atLeast"/>
              <w:jc w:val="left"/>
              <w:rPr>
                <w:rFonts w:ascii="宋体" w:hAnsi="宋体"/>
                <w:szCs w:val="21"/>
              </w:rPr>
            </w:pPr>
            <w:r w:rsidRPr="00230744">
              <w:rPr>
                <w:rFonts w:ascii="宋体" w:hAnsi="宋体" w:hint="eastAsia"/>
                <w:szCs w:val="21"/>
              </w:rPr>
              <w:t>整机质保不少于三年</w:t>
            </w:r>
          </w:p>
        </w:tc>
      </w:tr>
      <w:tr w:rsidR="002A6C29" w:rsidRPr="00230744" w:rsidTr="00DC0CFD">
        <w:tc>
          <w:tcPr>
            <w:tcW w:w="789" w:type="dxa"/>
          </w:tcPr>
          <w:p w:rsidR="002A6C29" w:rsidRPr="00230744" w:rsidRDefault="002A6C29" w:rsidP="00DC0CF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0744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733" w:type="dxa"/>
          </w:tcPr>
          <w:p w:rsidR="002A6C29" w:rsidRPr="00230744" w:rsidRDefault="002A6C29" w:rsidP="00DC0CFD">
            <w:pPr>
              <w:pStyle w:val="a7"/>
              <w:ind w:firstLineChars="0" w:firstLine="0"/>
              <w:rPr>
                <w:rFonts w:ascii="宋体" w:hAnsi="宋体"/>
                <w:kern w:val="2"/>
                <w:sz w:val="21"/>
                <w:szCs w:val="21"/>
              </w:rPr>
            </w:pPr>
            <w:r w:rsidRPr="00230744">
              <w:rPr>
                <w:rFonts w:ascii="宋体" w:hAnsi="宋体" w:hint="eastAsia"/>
                <w:kern w:val="2"/>
                <w:sz w:val="21"/>
                <w:szCs w:val="21"/>
              </w:rPr>
              <w:t>全年原厂24小时技术支持，软件系统终身免费升级</w:t>
            </w:r>
          </w:p>
        </w:tc>
      </w:tr>
      <w:tr w:rsidR="002A6C29" w:rsidRPr="00230744" w:rsidTr="00DC0CFD">
        <w:tc>
          <w:tcPr>
            <w:tcW w:w="789" w:type="dxa"/>
          </w:tcPr>
          <w:p w:rsidR="002A6C29" w:rsidRPr="00230744" w:rsidRDefault="002A6C29" w:rsidP="00DC0CF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074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733" w:type="dxa"/>
          </w:tcPr>
          <w:p w:rsidR="002A6C29" w:rsidRPr="00230744" w:rsidRDefault="002A6C29" w:rsidP="00DC0CFD">
            <w:pPr>
              <w:widowControl/>
              <w:spacing w:line="315" w:lineRule="atLeast"/>
              <w:jc w:val="left"/>
              <w:rPr>
                <w:rFonts w:ascii="宋体" w:hAnsi="宋体"/>
                <w:szCs w:val="21"/>
              </w:rPr>
            </w:pPr>
            <w:r w:rsidRPr="00230744">
              <w:rPr>
                <w:rFonts w:ascii="宋体" w:hAnsi="宋体" w:hint="eastAsia"/>
                <w:szCs w:val="21"/>
              </w:rPr>
              <w:t>质保期外</w:t>
            </w:r>
            <w:proofErr w:type="gramStart"/>
            <w:r w:rsidRPr="00230744">
              <w:rPr>
                <w:rFonts w:ascii="宋体" w:hAnsi="宋体" w:hint="eastAsia"/>
                <w:szCs w:val="21"/>
              </w:rPr>
              <w:t>易损件需报价</w:t>
            </w:r>
            <w:proofErr w:type="gramEnd"/>
            <w:r w:rsidRPr="00230744">
              <w:rPr>
                <w:rFonts w:ascii="宋体" w:hAnsi="宋体" w:hint="eastAsia"/>
                <w:szCs w:val="21"/>
              </w:rPr>
              <w:t>，如不报价视为免费赠送。质保期外维修，检测，升级等均免上门服务费（提供承诺函）</w:t>
            </w:r>
          </w:p>
        </w:tc>
      </w:tr>
      <w:tr w:rsidR="002A6C29" w:rsidRPr="00230744" w:rsidTr="00DC0CFD">
        <w:tc>
          <w:tcPr>
            <w:tcW w:w="789" w:type="dxa"/>
          </w:tcPr>
          <w:p w:rsidR="002A6C29" w:rsidRPr="00230744" w:rsidRDefault="002A6C29" w:rsidP="00DC0CF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0744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733" w:type="dxa"/>
          </w:tcPr>
          <w:p w:rsidR="002A6C29" w:rsidRPr="00230744" w:rsidRDefault="002A6C29" w:rsidP="00DC0CFD">
            <w:pPr>
              <w:widowControl/>
              <w:spacing w:line="315" w:lineRule="atLeast"/>
              <w:jc w:val="left"/>
              <w:rPr>
                <w:rFonts w:ascii="宋体" w:hAnsi="宋体"/>
                <w:szCs w:val="21"/>
              </w:rPr>
            </w:pPr>
            <w:r w:rsidRPr="00230744">
              <w:rPr>
                <w:rFonts w:ascii="宋体" w:hAnsi="宋体" w:hint="eastAsia"/>
                <w:szCs w:val="21"/>
              </w:rPr>
              <w:t>响应维护时间1小时，接到维护电话2小时抵达现场，如需返厂维修，可提供备用机。（提供承诺函）</w:t>
            </w:r>
          </w:p>
        </w:tc>
      </w:tr>
      <w:tr w:rsidR="002A6C29" w:rsidRPr="00230744" w:rsidTr="00DC0CFD">
        <w:tc>
          <w:tcPr>
            <w:tcW w:w="789" w:type="dxa"/>
          </w:tcPr>
          <w:p w:rsidR="002A6C29" w:rsidRPr="00230744" w:rsidRDefault="002A6C29" w:rsidP="00DC0CF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0744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7733" w:type="dxa"/>
          </w:tcPr>
          <w:p w:rsidR="002A6C29" w:rsidRPr="00230744" w:rsidRDefault="002A6C29" w:rsidP="00DC0CFD">
            <w:pPr>
              <w:widowControl/>
              <w:spacing w:line="315" w:lineRule="atLeast"/>
              <w:jc w:val="left"/>
              <w:rPr>
                <w:rFonts w:ascii="宋体" w:hAnsi="宋体"/>
                <w:szCs w:val="21"/>
              </w:rPr>
            </w:pPr>
            <w:r w:rsidRPr="00230744">
              <w:rPr>
                <w:rFonts w:ascii="宋体" w:hAnsi="宋体"/>
                <w:szCs w:val="21"/>
              </w:rPr>
              <w:t>按要求免费提供仪器投入使用前的性能验证所需的所有试剂，校准品，质控品，耗材和服务，性能验证包括精密度，携带污染率，可报告范围，生物参考区间验证等。</w:t>
            </w:r>
          </w:p>
        </w:tc>
      </w:tr>
      <w:tr w:rsidR="002A6C29" w:rsidRPr="00230744" w:rsidTr="00DC0CFD">
        <w:tc>
          <w:tcPr>
            <w:tcW w:w="789" w:type="dxa"/>
          </w:tcPr>
          <w:p w:rsidR="002A6C29" w:rsidRPr="00230744" w:rsidRDefault="002A6C29" w:rsidP="00DC0CF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0744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7733" w:type="dxa"/>
          </w:tcPr>
          <w:p w:rsidR="002A6C29" w:rsidRPr="00230744" w:rsidRDefault="002A6C29" w:rsidP="00DC0CFD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230744">
              <w:rPr>
                <w:rFonts w:ascii="宋体" w:hAnsi="宋体"/>
                <w:szCs w:val="21"/>
              </w:rPr>
              <w:t>每年</w:t>
            </w:r>
            <w:r w:rsidRPr="00230744">
              <w:rPr>
                <w:rFonts w:ascii="宋体" w:hAnsi="宋体" w:hint="eastAsia"/>
                <w:szCs w:val="21"/>
              </w:rPr>
              <w:t>开展</w:t>
            </w:r>
            <w:r w:rsidRPr="00230744">
              <w:rPr>
                <w:rFonts w:ascii="宋体" w:hAnsi="宋体"/>
                <w:szCs w:val="21"/>
              </w:rPr>
              <w:t>至少一次</w:t>
            </w:r>
            <w:r w:rsidRPr="00230744">
              <w:rPr>
                <w:rFonts w:ascii="宋体" w:hAnsi="宋体" w:hint="eastAsia"/>
                <w:szCs w:val="21"/>
              </w:rPr>
              <w:t>免费</w:t>
            </w:r>
            <w:r w:rsidRPr="00230744">
              <w:rPr>
                <w:rFonts w:ascii="宋体" w:hAnsi="宋体"/>
                <w:szCs w:val="21"/>
              </w:rPr>
              <w:t>校准，</w:t>
            </w:r>
            <w:r w:rsidRPr="00230744">
              <w:rPr>
                <w:rFonts w:ascii="宋体" w:hAnsi="宋体" w:hint="eastAsia"/>
                <w:szCs w:val="21"/>
              </w:rPr>
              <w:t>提供校准报告（提供承诺函），安装后完成性能验证。</w:t>
            </w:r>
          </w:p>
        </w:tc>
      </w:tr>
      <w:tr w:rsidR="002A6C29" w:rsidRPr="00230744" w:rsidTr="00DC0CFD">
        <w:tc>
          <w:tcPr>
            <w:tcW w:w="789" w:type="dxa"/>
          </w:tcPr>
          <w:p w:rsidR="002A6C29" w:rsidRPr="00230744" w:rsidRDefault="002A6C29" w:rsidP="00DC0CFD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230744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7733" w:type="dxa"/>
          </w:tcPr>
          <w:p w:rsidR="002A6C29" w:rsidRPr="00230744" w:rsidRDefault="002A6C29" w:rsidP="00DC0CFD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230744">
              <w:rPr>
                <w:rFonts w:ascii="宋体" w:hAnsi="宋体" w:hint="eastAsia"/>
                <w:szCs w:val="21"/>
              </w:rPr>
              <w:t>合作期内免费提供第三</w:t>
            </w:r>
            <w:proofErr w:type="gramStart"/>
            <w:r w:rsidRPr="00230744">
              <w:rPr>
                <w:rFonts w:ascii="宋体" w:hAnsi="宋体" w:hint="eastAsia"/>
                <w:szCs w:val="21"/>
              </w:rPr>
              <w:t>方国际</w:t>
            </w:r>
            <w:proofErr w:type="gramEnd"/>
            <w:r w:rsidRPr="00230744">
              <w:rPr>
                <w:rFonts w:ascii="宋体" w:hAnsi="宋体" w:hint="eastAsia"/>
                <w:szCs w:val="21"/>
              </w:rPr>
              <w:t>知名品牌质控品。</w:t>
            </w:r>
          </w:p>
        </w:tc>
      </w:tr>
      <w:tr w:rsidR="002A6C29" w:rsidRPr="00230744" w:rsidTr="00DC0CFD">
        <w:tc>
          <w:tcPr>
            <w:tcW w:w="789" w:type="dxa"/>
          </w:tcPr>
          <w:p w:rsidR="002A6C29" w:rsidRPr="00230744" w:rsidRDefault="002A6C29" w:rsidP="00DC0CF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230744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7733" w:type="dxa"/>
          </w:tcPr>
          <w:p w:rsidR="002A6C29" w:rsidRPr="00230744" w:rsidRDefault="002A6C29" w:rsidP="00DC0CFD">
            <w:pPr>
              <w:pStyle w:val="a7"/>
              <w:ind w:firstLineChars="0" w:firstLine="0"/>
              <w:rPr>
                <w:rFonts w:ascii="宋体" w:hAnsi="宋体"/>
                <w:kern w:val="2"/>
                <w:sz w:val="21"/>
                <w:szCs w:val="21"/>
              </w:rPr>
            </w:pPr>
            <w:r w:rsidRPr="00230744">
              <w:rPr>
                <w:rFonts w:ascii="宋体" w:hAnsi="宋体" w:hint="eastAsia"/>
                <w:kern w:val="2"/>
                <w:sz w:val="21"/>
                <w:szCs w:val="21"/>
              </w:rPr>
              <w:t>投标人提供与院方</w:t>
            </w:r>
            <w:r w:rsidRPr="00230744">
              <w:rPr>
                <w:rFonts w:ascii="宋体" w:hAnsi="宋体"/>
                <w:kern w:val="2"/>
                <w:sz w:val="21"/>
                <w:szCs w:val="21"/>
              </w:rPr>
              <w:t>LIS</w:t>
            </w:r>
            <w:r w:rsidRPr="00230744">
              <w:rPr>
                <w:rFonts w:ascii="宋体" w:hAnsi="宋体" w:hint="eastAsia"/>
                <w:kern w:val="2"/>
                <w:sz w:val="21"/>
                <w:szCs w:val="21"/>
              </w:rPr>
              <w:t>对接、安装调试的费用（提供承诺函）。</w:t>
            </w:r>
          </w:p>
          <w:p w:rsidR="002A6C29" w:rsidRPr="00230744" w:rsidRDefault="002A6C29" w:rsidP="00DC0CFD">
            <w:pPr>
              <w:widowControl/>
              <w:spacing w:line="315" w:lineRule="atLeast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243FF0" w:rsidRPr="002A6C29" w:rsidRDefault="00243FF0">
      <w:pPr>
        <w:tabs>
          <w:tab w:val="left" w:pos="2400"/>
        </w:tabs>
        <w:rPr>
          <w:rFonts w:ascii="宋体"/>
          <w:szCs w:val="21"/>
        </w:rPr>
      </w:pPr>
    </w:p>
    <w:sectPr w:rsidR="00243FF0" w:rsidRPr="002A6C29" w:rsidSect="00243FF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155" w:rsidRDefault="002F1155" w:rsidP="00243FF0">
      <w:r>
        <w:separator/>
      </w:r>
    </w:p>
  </w:endnote>
  <w:endnote w:type="continuationSeparator" w:id="0">
    <w:p w:rsidR="002F1155" w:rsidRDefault="002F1155" w:rsidP="00243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155" w:rsidRDefault="002F1155" w:rsidP="00243FF0">
      <w:r>
        <w:separator/>
      </w:r>
    </w:p>
  </w:footnote>
  <w:footnote w:type="continuationSeparator" w:id="0">
    <w:p w:rsidR="002F1155" w:rsidRDefault="002F1155" w:rsidP="00243F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FF0" w:rsidRDefault="00243FF0">
    <w:pPr>
      <w:pStyle w:val="a5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B0C50"/>
    <w:multiLevelType w:val="hybridMultilevel"/>
    <w:tmpl w:val="366C1C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3FF0"/>
    <w:rsid w:val="00230744"/>
    <w:rsid w:val="00243FF0"/>
    <w:rsid w:val="00285CFA"/>
    <w:rsid w:val="002A6C29"/>
    <w:rsid w:val="002F1155"/>
    <w:rsid w:val="00915D76"/>
    <w:rsid w:val="00C95BBE"/>
    <w:rsid w:val="00CC2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43FF0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243FF0"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243FF0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243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243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243FF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243FF0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43FF0"/>
    <w:rPr>
      <w:rFonts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sid w:val="00243FF0"/>
    <w:rPr>
      <w:rFonts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915D76"/>
    <w:pPr>
      <w:widowControl/>
      <w:spacing w:after="200" w:line="276" w:lineRule="auto"/>
      <w:ind w:firstLineChars="200" w:firstLine="420"/>
      <w:jc w:val="left"/>
    </w:pPr>
    <w:rPr>
      <w:rFonts w:ascii="Calibri" w:hAnsi="Calibri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UF-100招标要求（要点）</dc:title>
  <dc:creator>WPS Office</dc:creator>
  <cp:lastModifiedBy>赵云</cp:lastModifiedBy>
  <cp:revision>6</cp:revision>
  <cp:lastPrinted>2002-11-06T07:44:00Z</cp:lastPrinted>
  <dcterms:created xsi:type="dcterms:W3CDTF">2021-04-06T06:52:00Z</dcterms:created>
  <dcterms:modified xsi:type="dcterms:W3CDTF">2021-04-07T08:53:00Z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0x0101005A4981A68F213D448DB59F44DEAD8408</vt:lpwstr>
  </property>
  <property fmtid="{D5CDD505-2E9C-101B-9397-08002B2CF9AE}" pid="3" name="KSOProductBuildVer">
    <vt:lpwstr>2052-11.1.0.10314</vt:lpwstr>
  </property>
  <property fmtid="{D5CDD505-2E9C-101B-9397-08002B2CF9AE}" pid="4" name="ICV">
    <vt:lpwstr>210face86d774f50bb980760c9e2c5fd</vt:lpwstr>
  </property>
</Properties>
</file>