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40" w:rsidRDefault="00A05ACC" w:rsidP="00A05ACC">
      <w:pPr>
        <w:jc w:val="center"/>
        <w:rPr>
          <w:rStyle w:val="NormalCharacter"/>
          <w:rFonts w:ascii="黑体" w:eastAsia="黑体" w:hAnsi="黑体"/>
          <w:sz w:val="44"/>
          <w:szCs w:val="44"/>
        </w:rPr>
      </w:pPr>
      <w:r w:rsidRPr="00A05ACC">
        <w:rPr>
          <w:rStyle w:val="NormalCharacter"/>
          <w:rFonts w:ascii="黑体" w:eastAsia="黑体" w:hAnsi="黑体" w:hint="eastAsia"/>
          <w:sz w:val="44"/>
          <w:szCs w:val="44"/>
        </w:rPr>
        <w:t>等离子主机与配套耗材技术参数</w:t>
      </w:r>
    </w:p>
    <w:p w:rsidR="00A05ACC" w:rsidRPr="00A05ACC" w:rsidRDefault="00A05ACC" w:rsidP="00A05ACC">
      <w:pPr>
        <w:rPr>
          <w:rStyle w:val="NormalCharacter"/>
          <w:b/>
          <w:bCs/>
          <w:sz w:val="32"/>
          <w:szCs w:val="32"/>
        </w:rPr>
      </w:pPr>
      <w:r>
        <w:rPr>
          <w:rStyle w:val="NormalCharacter"/>
          <w:rFonts w:hint="eastAsia"/>
          <w:b/>
          <w:bCs/>
          <w:sz w:val="32"/>
          <w:szCs w:val="32"/>
        </w:rPr>
        <w:t>一、主机技术要求：</w:t>
      </w:r>
    </w:p>
    <w:tbl>
      <w:tblPr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7371"/>
      </w:tblGrid>
      <w:tr w:rsidR="005D1B42" w:rsidRPr="005D1B42" w:rsidTr="00FB2028">
        <w:trPr>
          <w:trHeight w:val="454"/>
          <w:tblHeader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>
            <w:pPr>
              <w:spacing w:line="360" w:lineRule="exact"/>
              <w:jc w:val="center"/>
              <w:rPr>
                <w:rStyle w:val="UserStyle3"/>
                <w:rFonts w:ascii="新宋体" w:eastAsia="新宋体" w:hAnsi="新宋体"/>
                <w:b/>
                <w:szCs w:val="21"/>
              </w:rPr>
            </w:pPr>
            <w:r w:rsidRPr="005D1B42">
              <w:rPr>
                <w:rStyle w:val="UserStyle3"/>
                <w:rFonts w:ascii="新宋体" w:eastAsia="新宋体" w:hAnsi="新宋体"/>
                <w:b/>
                <w:szCs w:val="21"/>
              </w:rPr>
              <w:t>序号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FB2028" w:rsidP="00FB2028">
            <w:pPr>
              <w:spacing w:line="360" w:lineRule="exact"/>
              <w:jc w:val="center"/>
              <w:rPr>
                <w:rStyle w:val="UserStyle3"/>
                <w:rFonts w:ascii="新宋体" w:eastAsia="新宋体" w:hAnsi="新宋体"/>
                <w:b/>
                <w:szCs w:val="21"/>
              </w:rPr>
            </w:pPr>
            <w:r>
              <w:rPr>
                <w:rStyle w:val="UserStyle3"/>
                <w:rFonts w:ascii="新宋体" w:eastAsia="新宋体" w:hAnsi="新宋体" w:hint="eastAsia"/>
                <w:b/>
                <w:szCs w:val="21"/>
              </w:rPr>
              <w:t xml:space="preserve">要 </w:t>
            </w:r>
            <w:r>
              <w:rPr>
                <w:rStyle w:val="UserStyle3"/>
                <w:rFonts w:ascii="新宋体" w:eastAsia="新宋体" w:hAnsi="新宋体"/>
                <w:b/>
                <w:szCs w:val="21"/>
              </w:rPr>
              <w:t xml:space="preserve">              </w:t>
            </w:r>
            <w:r>
              <w:rPr>
                <w:rStyle w:val="UserStyle3"/>
                <w:rFonts w:ascii="新宋体" w:eastAsia="新宋体" w:hAnsi="新宋体" w:hint="eastAsia"/>
                <w:b/>
                <w:szCs w:val="21"/>
              </w:rPr>
              <w:t>求</w:t>
            </w:r>
          </w:p>
        </w:tc>
      </w:tr>
      <w:tr w:rsidR="005D1B42" w:rsidTr="00FB2028">
        <w:trPr>
          <w:trHeight w:val="454"/>
          <w:tblHeader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Default="005D1B42" w:rsidP="00A05ACC">
            <w:pPr>
              <w:spacing w:line="360" w:lineRule="exact"/>
              <w:jc w:val="center"/>
              <w:rPr>
                <w:rStyle w:val="UserStyle3"/>
                <w:rFonts w:ascii="新宋体" w:eastAsia="新宋体" w:hAnsi="新宋体"/>
                <w:szCs w:val="21"/>
              </w:rPr>
            </w:pPr>
            <w:r>
              <w:rPr>
                <w:rStyle w:val="UserStyle3"/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pacing w:line="360" w:lineRule="exact"/>
              <w:jc w:val="left"/>
              <w:rPr>
                <w:rStyle w:val="UserStyle3"/>
                <w:rFonts w:ascii="新宋体" w:eastAsia="新宋体" w:hAnsi="新宋体"/>
                <w:szCs w:val="21"/>
              </w:rPr>
            </w:pPr>
            <w:r w:rsidRPr="005D1B42">
              <w:rPr>
                <w:rStyle w:val="UserStyle3"/>
                <w:rFonts w:ascii="新宋体" w:eastAsia="新宋体" w:hAnsi="新宋体" w:hint="eastAsia"/>
                <w:szCs w:val="21"/>
              </w:rPr>
              <w:t>总体要求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 w:rsidP="00A05ACC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/>
                <w:bCs/>
                <w:szCs w:val="18"/>
              </w:rPr>
            </w:pPr>
            <w:r>
              <w:rPr>
                <w:rStyle w:val="UserStyle3"/>
                <w:rFonts w:ascii="宋体" w:hAnsi="宋体" w:cs="宋体" w:hint="eastAsia"/>
                <w:b/>
                <w:bCs/>
                <w:szCs w:val="1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Pr="005D1B42" w:rsidRDefault="005D1B42" w:rsidP="005D1B42">
            <w:pPr>
              <w:spacing w:line="400" w:lineRule="exact"/>
              <w:jc w:val="left"/>
              <w:rPr>
                <w:rStyle w:val="UserStyle3"/>
                <w:rFonts w:ascii="宋体" w:hAnsi="宋体"/>
                <w:color w:val="000000"/>
                <w:szCs w:val="21"/>
              </w:rPr>
            </w:pPr>
            <w:r w:rsidRPr="005D1B42">
              <w:rPr>
                <w:rStyle w:val="UserStyle3"/>
                <w:rFonts w:ascii="宋体" w:hAnsi="宋体" w:cs="宋体"/>
                <w:bCs/>
                <w:szCs w:val="18"/>
              </w:rPr>
              <w:t>适用范围：</w:t>
            </w:r>
            <w:r w:rsidRPr="005D1B42">
              <w:rPr>
                <w:rStyle w:val="UserStyle3"/>
                <w:rFonts w:ascii="宋体" w:hAnsi="宋体" w:cs="宋体" w:hint="eastAsia"/>
                <w:bCs/>
                <w:szCs w:val="18"/>
              </w:rPr>
              <w:t>通用于</w:t>
            </w:r>
            <w:r w:rsidRPr="005D1B42">
              <w:rPr>
                <w:rStyle w:val="UserStyle3"/>
                <w:rFonts w:ascii="宋体" w:hAnsi="宋体" w:cs="宋体"/>
                <w:bCs/>
                <w:szCs w:val="18"/>
              </w:rPr>
              <w:t>运动医学</w:t>
            </w:r>
            <w:r w:rsidRPr="005D1B42">
              <w:rPr>
                <w:rStyle w:val="UserStyle3"/>
                <w:rFonts w:ascii="宋体" w:hAnsi="宋体" w:cs="宋体" w:hint="eastAsia"/>
                <w:bCs/>
                <w:szCs w:val="18"/>
              </w:rPr>
              <w:t>、耳鼻喉科、泌尿科、肛肠科</w:t>
            </w:r>
          </w:p>
        </w:tc>
      </w:tr>
      <w:tr w:rsidR="005D1B42" w:rsidTr="00FB2028">
        <w:trPr>
          <w:trHeight w:val="589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/>
                <w:bCs/>
                <w:szCs w:val="18"/>
              </w:rPr>
            </w:pPr>
            <w:r>
              <w:rPr>
                <w:rStyle w:val="UserStyle3"/>
                <w:rFonts w:ascii="宋体" w:hAnsi="宋体" w:cs="宋体" w:hint="eastAsia"/>
                <w:b/>
                <w:bCs/>
                <w:szCs w:val="18"/>
              </w:rPr>
              <w:t>1</w:t>
            </w:r>
            <w:r>
              <w:rPr>
                <w:rStyle w:val="UserStyle3"/>
                <w:rFonts w:ascii="宋体" w:hAnsi="宋体" w:cs="宋体"/>
                <w:b/>
                <w:bCs/>
                <w:szCs w:val="18"/>
              </w:rPr>
              <w:t>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Pr="005D1B42" w:rsidRDefault="005D1B42" w:rsidP="005D1B42">
            <w:pPr>
              <w:pStyle w:val="UserStyle5"/>
              <w:spacing w:line="360" w:lineRule="atLeast"/>
              <w:jc w:val="left"/>
              <w:rPr>
                <w:rStyle w:val="UserStyle3"/>
                <w:rFonts w:ascii="宋体" w:hAnsi="宋体"/>
                <w:color w:val="000000"/>
                <w:szCs w:val="21"/>
              </w:rPr>
            </w:pPr>
            <w:r w:rsidRPr="005D1B42">
              <w:rPr>
                <w:rStyle w:val="NormalCharacter"/>
              </w:rPr>
              <w:t>脚踏和机器为同一品牌</w:t>
            </w:r>
          </w:p>
        </w:tc>
      </w:tr>
      <w:tr w:rsidR="005D1B42" w:rsidTr="00FB2028">
        <w:trPr>
          <w:trHeight w:val="5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/>
                <w:bCs/>
                <w:szCs w:val="18"/>
              </w:rPr>
            </w:pPr>
            <w:r>
              <w:rPr>
                <w:rStyle w:val="UserStyle3"/>
                <w:rFonts w:ascii="宋体" w:hAnsi="宋体" w:cs="宋体"/>
                <w:b/>
                <w:bCs/>
                <w:szCs w:val="1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Pr="005D1B42" w:rsidRDefault="005D1B42" w:rsidP="005D1B42">
            <w:pPr>
              <w:pStyle w:val="UserStyle5"/>
              <w:spacing w:line="360" w:lineRule="atLeast"/>
              <w:jc w:val="left"/>
              <w:rPr>
                <w:rStyle w:val="UserStyle3"/>
                <w:rFonts w:ascii="宋体" w:hAnsi="宋体"/>
                <w:color w:val="000000"/>
                <w:szCs w:val="21"/>
              </w:rPr>
            </w:pPr>
            <w:r w:rsidRPr="005D1B42">
              <w:rPr>
                <w:rStyle w:val="UserStyle3"/>
                <w:rFonts w:ascii="宋体" w:hAnsi="宋体" w:cs="宋体"/>
                <w:bCs/>
                <w:sz w:val="21"/>
                <w:szCs w:val="18"/>
              </w:rPr>
              <w:t>功能及配置</w:t>
            </w:r>
            <w:r w:rsidRPr="005D1B42">
              <w:rPr>
                <w:rStyle w:val="UserStyle3"/>
                <w:rFonts w:ascii="宋体" w:hAnsi="宋体" w:cs="宋体" w:hint="eastAsia"/>
                <w:bCs/>
                <w:sz w:val="21"/>
                <w:szCs w:val="18"/>
              </w:rPr>
              <w:t>及</w:t>
            </w:r>
            <w:r w:rsidRPr="005D1B42">
              <w:rPr>
                <w:rStyle w:val="UserStyle3"/>
                <w:rFonts w:ascii="宋体" w:hAnsi="宋体" w:cs="宋体"/>
                <w:bCs/>
                <w:sz w:val="21"/>
                <w:szCs w:val="18"/>
              </w:rPr>
              <w:t>技术</w:t>
            </w:r>
            <w:r w:rsidRPr="005D1B42">
              <w:rPr>
                <w:rStyle w:val="UserStyle3"/>
                <w:rFonts w:ascii="宋体" w:hAnsi="宋体" w:cs="宋体" w:hint="eastAsia"/>
                <w:bCs/>
                <w:sz w:val="21"/>
                <w:szCs w:val="18"/>
              </w:rPr>
              <w:t>要求：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/>
                <w:bCs/>
                <w:szCs w:val="18"/>
              </w:rPr>
            </w:pPr>
            <w:r>
              <w:rPr>
                <w:rStyle w:val="UserStyle3"/>
                <w:rFonts w:ascii="宋体" w:hAnsi="宋体" w:cs="宋体"/>
                <w:bCs/>
                <w:szCs w:val="1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Pr="005D1B42" w:rsidRDefault="005D1B42" w:rsidP="005D1B42">
            <w:pPr>
              <w:spacing w:line="400" w:lineRule="exact"/>
              <w:jc w:val="left"/>
              <w:rPr>
                <w:rStyle w:val="UserStyle3"/>
                <w:rFonts w:ascii="宋体" w:hAnsi="宋体"/>
                <w:color w:val="000000"/>
                <w:szCs w:val="21"/>
              </w:rPr>
            </w:pPr>
            <w:r w:rsidRPr="005D1B42">
              <w:rPr>
                <w:rStyle w:val="NormalCharacter"/>
                <w:rFonts w:ascii="宋体" w:hAnsi="宋体" w:cs="宋体"/>
                <w:bCs/>
                <w:szCs w:val="18"/>
              </w:rPr>
              <w:t>高频手术系统 数量：1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 w:rsidP="00A05ACC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UserStyle3"/>
                <w:rFonts w:ascii="宋体" w:hAnsi="宋体" w:cs="宋体"/>
                <w:bCs/>
                <w:szCs w:val="21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/>
                <w:szCs w:val="21"/>
              </w:rPr>
              <w:t xml:space="preserve">配件：脚踏，电源线 </w:t>
            </w:r>
            <w:r w:rsidRPr="005D1B42">
              <w:rPr>
                <w:rStyle w:val="NormalCharacter"/>
                <w:rFonts w:ascii="宋体" w:hAnsi="宋体" w:hint="eastAsia"/>
                <w:szCs w:val="21"/>
              </w:rPr>
              <w:t>，主机与电极之前线缆可承受环氧乙烷消毒和高温高压消毒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AB1D5A" w:rsidP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★</w:t>
            </w:r>
            <w:r w:rsidR="005D1B42">
              <w:rPr>
                <w:rStyle w:val="UserStyle3"/>
                <w:rFonts w:cs="宋体"/>
                <w:bCs/>
              </w:rPr>
              <w:t>2</w:t>
            </w:r>
            <w:r w:rsidR="005D1B42">
              <w:rPr>
                <w:rStyle w:val="UserStyle3"/>
                <w:rFonts w:ascii="宋体" w:hAnsi="宋体" w:cs="宋体"/>
                <w:bCs/>
                <w:szCs w:val="21"/>
              </w:rPr>
              <w:t>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/>
                <w:szCs w:val="21"/>
              </w:rPr>
              <w:t>最大输出功率</w:t>
            </w:r>
            <w:r w:rsidRPr="005D1B42">
              <w:rPr>
                <w:rStyle w:val="NormalCharacter"/>
                <w:rFonts w:ascii="宋体" w:hAnsi="宋体" w:hint="eastAsia"/>
                <w:szCs w:val="21"/>
              </w:rPr>
              <w:t>≥</w:t>
            </w:r>
            <w:r w:rsidRPr="005D1B42">
              <w:rPr>
                <w:rStyle w:val="NormalCharacter"/>
                <w:rFonts w:ascii="宋体" w:hAnsi="宋体"/>
                <w:szCs w:val="21"/>
              </w:rPr>
              <w:t>300W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AB1D5A" w:rsidP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★</w:t>
            </w:r>
            <w:r w:rsidR="005D1B42">
              <w:rPr>
                <w:rStyle w:val="UserStyle3"/>
                <w:rFonts w:cs="宋体"/>
                <w:bCs/>
              </w:rPr>
              <w:t>2</w:t>
            </w:r>
            <w:r w:rsidR="005D1B42">
              <w:rPr>
                <w:rStyle w:val="UserStyle3"/>
                <w:rFonts w:ascii="宋体" w:hAnsi="宋体" w:cs="宋体"/>
                <w:bCs/>
                <w:szCs w:val="21"/>
              </w:rPr>
              <w:t>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/>
                <w:szCs w:val="21"/>
              </w:rPr>
              <w:t>双极模式：当组织达到凝固的效果时，输出功率会开始慢慢下降，达到良好的凝血效果。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UserStyle3"/>
                <w:rFonts w:ascii="宋体" w:hAnsi="宋体" w:cs="宋体"/>
                <w:bCs/>
                <w:szCs w:val="21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/>
                <w:szCs w:val="21"/>
              </w:rPr>
              <w:t>面板操作：全部微电脑自动调节，具有防水面板设计。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AB1D5A" w:rsidP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★</w:t>
            </w:r>
            <w:r w:rsidR="005D1B42">
              <w:rPr>
                <w:rStyle w:val="UserStyle3"/>
                <w:rFonts w:cs="宋体"/>
                <w:bCs/>
              </w:rPr>
              <w:t>2</w:t>
            </w:r>
            <w:r w:rsidR="005D1B42">
              <w:rPr>
                <w:rStyle w:val="UserStyle3"/>
                <w:rFonts w:ascii="宋体" w:hAnsi="宋体" w:cs="宋体"/>
                <w:bCs/>
                <w:szCs w:val="21"/>
              </w:rPr>
              <w:t>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/>
                <w:szCs w:val="21"/>
              </w:rPr>
              <w:t>自动调节：功率在一定范围内自动微调节，保证消融一致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 w:rsidP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UserStyle3"/>
                <w:rFonts w:ascii="宋体" w:hAnsi="宋体" w:cs="宋体"/>
                <w:bCs/>
                <w:szCs w:val="21"/>
              </w:rPr>
              <w:t>2.7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 w:hint="eastAsia"/>
                <w:szCs w:val="21"/>
              </w:rPr>
              <w:t>组织切割消融温度：40℃-70℃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 w:rsidP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UserStyle3"/>
                <w:rFonts w:ascii="宋体" w:hAnsi="宋体" w:cs="宋体"/>
                <w:bCs/>
                <w:szCs w:val="21"/>
              </w:rPr>
              <w:t>2.8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/>
                <w:szCs w:val="21"/>
              </w:rPr>
              <w:t>工作频率：4.0MHz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 w:rsidP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UserStyle3"/>
                <w:rFonts w:ascii="宋体" w:hAnsi="宋体" w:cs="宋体"/>
                <w:bCs/>
                <w:szCs w:val="21"/>
              </w:rPr>
              <w:t>2.9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/>
                <w:szCs w:val="21"/>
              </w:rPr>
              <w:t>负载：双极凝100Ω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 w:rsidP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UserStyle3"/>
                <w:rFonts w:ascii="宋体" w:hAnsi="宋体" w:cs="宋体"/>
                <w:bCs/>
                <w:szCs w:val="21"/>
              </w:rPr>
              <w:t>2.10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 w:hint="eastAsia"/>
                <w:szCs w:val="21"/>
              </w:rPr>
              <w:t>脚踏控制板：可独立控制切割、消融、止血、电凝、以及调整能量档位；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 w:rsidP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UserStyle3"/>
                <w:rFonts w:ascii="宋体" w:hAnsi="宋体" w:cs="宋体"/>
                <w:bCs/>
                <w:szCs w:val="21"/>
              </w:rPr>
              <w:t>2</w:t>
            </w:r>
            <w:r>
              <w:rPr>
                <w:rStyle w:val="UserStyle3"/>
                <w:rFonts w:ascii="宋体" w:hAnsi="宋体" w:cs="宋体" w:hint="eastAsia"/>
                <w:bCs/>
                <w:szCs w:val="21"/>
              </w:rPr>
              <w:t>.1</w:t>
            </w:r>
            <w:r>
              <w:rPr>
                <w:rStyle w:val="UserStyle3"/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/>
                <w:szCs w:val="21"/>
              </w:rPr>
              <w:t>主机具有设置锁定功能，防止误操作更改参数。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AB1D5A" w:rsidP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★</w:t>
            </w:r>
            <w:r w:rsidR="005D1B42">
              <w:rPr>
                <w:rStyle w:val="UserStyle3"/>
                <w:rFonts w:cs="宋体"/>
                <w:bCs/>
              </w:rPr>
              <w:t>2</w:t>
            </w:r>
            <w:r w:rsidR="005D1B42">
              <w:rPr>
                <w:rStyle w:val="UserStyle3"/>
                <w:rFonts w:ascii="宋体" w:hAnsi="宋体" w:cs="宋体"/>
                <w:bCs/>
                <w:szCs w:val="21"/>
              </w:rPr>
              <w:t>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/>
                <w:szCs w:val="21"/>
              </w:rPr>
              <w:t>主机可显示设置参数及实时监测参数</w:t>
            </w:r>
          </w:p>
        </w:tc>
      </w:tr>
      <w:tr w:rsidR="005D1B42" w:rsidTr="00FB2028">
        <w:trPr>
          <w:trHeight w:val="45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2" w:rsidRDefault="005D1B42" w:rsidP="005D1B42">
            <w:pPr>
              <w:spacing w:line="400" w:lineRule="exact"/>
              <w:jc w:val="center"/>
              <w:rPr>
                <w:rStyle w:val="UserStyle3"/>
                <w:rFonts w:ascii="宋体" w:hAnsi="宋体" w:cs="宋体"/>
                <w:bCs/>
                <w:szCs w:val="21"/>
              </w:rPr>
            </w:pPr>
            <w:r>
              <w:rPr>
                <w:rStyle w:val="UserStyle3"/>
                <w:rFonts w:ascii="宋体" w:hAnsi="宋体" w:cs="宋体"/>
                <w:bCs/>
                <w:szCs w:val="21"/>
              </w:rPr>
              <w:t>2.13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42" w:rsidRPr="005D1B42" w:rsidRDefault="005D1B42" w:rsidP="005D1B42">
            <w:pPr>
              <w:shd w:val="clear" w:color="auto" w:fill="FFFFFF"/>
              <w:spacing w:line="300" w:lineRule="atLeast"/>
              <w:jc w:val="left"/>
              <w:rPr>
                <w:rStyle w:val="a8"/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5D1B42">
              <w:rPr>
                <w:rStyle w:val="NormalCharacter"/>
                <w:rFonts w:ascii="宋体" w:hAnsi="宋体"/>
                <w:szCs w:val="21"/>
              </w:rPr>
              <w:t>主机具有</w:t>
            </w:r>
            <w:r w:rsidRPr="005D1B42">
              <w:rPr>
                <w:rStyle w:val="NormalCharacter"/>
                <w:rFonts w:ascii="宋体" w:hAnsi="宋体" w:hint="eastAsia"/>
                <w:szCs w:val="21"/>
              </w:rPr>
              <w:t>连接异常</w:t>
            </w:r>
            <w:r w:rsidRPr="005D1B42">
              <w:rPr>
                <w:rStyle w:val="NormalCharacter"/>
                <w:rFonts w:ascii="宋体" w:hAnsi="宋体"/>
                <w:szCs w:val="21"/>
              </w:rPr>
              <w:t>报警功能</w:t>
            </w:r>
          </w:p>
        </w:tc>
      </w:tr>
    </w:tbl>
    <w:p w:rsidR="00B80D40" w:rsidRDefault="00B80D40">
      <w:pPr>
        <w:rPr>
          <w:rStyle w:val="NormalCharacter"/>
        </w:rPr>
      </w:pPr>
    </w:p>
    <w:p w:rsidR="00B80D40" w:rsidRDefault="00A05ACC">
      <w:pPr>
        <w:rPr>
          <w:rStyle w:val="NormalCharacter"/>
        </w:rPr>
      </w:pPr>
      <w:r>
        <w:rPr>
          <w:rStyle w:val="NormalCharacter"/>
          <w:rFonts w:hint="eastAsia"/>
          <w:b/>
          <w:bCs/>
          <w:sz w:val="32"/>
          <w:szCs w:val="32"/>
        </w:rPr>
        <w:t>二、</w:t>
      </w:r>
      <w:r w:rsidR="00030D16">
        <w:rPr>
          <w:rStyle w:val="NormalCharacter"/>
          <w:rFonts w:hint="eastAsia"/>
          <w:b/>
          <w:bCs/>
          <w:sz w:val="32"/>
          <w:szCs w:val="32"/>
        </w:rPr>
        <w:t>配套耗材</w:t>
      </w:r>
      <w:r>
        <w:rPr>
          <w:rStyle w:val="NormalCharacter"/>
          <w:rFonts w:hint="eastAsia"/>
          <w:b/>
          <w:bCs/>
          <w:sz w:val="32"/>
          <w:szCs w:val="32"/>
        </w:rPr>
        <w:t>技术要求：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"/>
        <w:gridCol w:w="2767"/>
        <w:gridCol w:w="2409"/>
        <w:gridCol w:w="2317"/>
      </w:tblGrid>
      <w:tr w:rsidR="00FB2028" w:rsidRPr="00FB2028" w:rsidTr="00FB2028">
        <w:tc>
          <w:tcPr>
            <w:tcW w:w="817" w:type="dxa"/>
          </w:tcPr>
          <w:p w:rsidR="00FB2028" w:rsidRP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56" w:type="dxa"/>
            <w:vAlign w:val="center"/>
          </w:tcPr>
          <w:p w:rsidR="00FB2028" w:rsidRPr="00FB2028" w:rsidRDefault="00FB2028" w:rsidP="00FB20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B202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70" w:type="dxa"/>
            <w:vAlign w:val="center"/>
          </w:tcPr>
          <w:p w:rsidR="00FB2028" w:rsidRPr="00FB2028" w:rsidRDefault="00FB2028" w:rsidP="00FB20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B202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379" w:type="dxa"/>
            <w:vAlign w:val="center"/>
          </w:tcPr>
          <w:p w:rsidR="00FB2028" w:rsidRPr="00FB2028" w:rsidRDefault="00FB2028" w:rsidP="00FB20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B202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用途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刀头角度35度 手柄长度180mm</w:t>
            </w:r>
          </w:p>
        </w:tc>
        <w:tc>
          <w:tcPr>
            <w:tcW w:w="2379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韧带松解、半月板切除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刀头角度45度  手柄长度180mm</w:t>
            </w:r>
          </w:p>
        </w:tc>
        <w:tc>
          <w:tcPr>
            <w:tcW w:w="2379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滑膜切除、半月板成形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刀头角度90度、手柄长度180mm</w:t>
            </w:r>
          </w:p>
        </w:tc>
        <w:tc>
          <w:tcPr>
            <w:tcW w:w="2379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滑膜切除、滑囊切除、肩峰成形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手柄长度110mm</w:t>
            </w:r>
          </w:p>
        </w:tc>
        <w:tc>
          <w:tcPr>
            <w:tcW w:w="2379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颈间盘消融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刀头角度90度、刀头长度3.8mm</w:t>
            </w:r>
          </w:p>
        </w:tc>
        <w:tc>
          <w:tcPr>
            <w:tcW w:w="2379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滑膜切除、滑囊切除、肩峰成形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手柄长度120mm</w:t>
            </w:r>
          </w:p>
        </w:tc>
        <w:tc>
          <w:tcPr>
            <w:tcW w:w="2379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腰间盘消融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手柄长度165mm</w:t>
            </w:r>
          </w:p>
        </w:tc>
        <w:tc>
          <w:tcPr>
            <w:tcW w:w="2379" w:type="dxa"/>
            <w:vAlign w:val="center"/>
          </w:tcPr>
          <w:p w:rsidR="00FB2028" w:rsidRDefault="00FB2028" w:rsidP="009011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扁桃体腺样体切割、消融、凝血、成形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手柄长度109mm</w:t>
            </w:r>
          </w:p>
        </w:tc>
        <w:tc>
          <w:tcPr>
            <w:tcW w:w="2379" w:type="dxa"/>
            <w:vAlign w:val="center"/>
          </w:tcPr>
          <w:p w:rsidR="00FB2028" w:rsidRDefault="00FB2028" w:rsidP="009011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鼻甲消融、凝血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手柄长度200mm</w:t>
            </w:r>
          </w:p>
        </w:tc>
        <w:tc>
          <w:tcPr>
            <w:tcW w:w="2379" w:type="dxa"/>
            <w:vAlign w:val="center"/>
          </w:tcPr>
          <w:p w:rsidR="00FB2028" w:rsidRDefault="00FB2028" w:rsidP="009011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泌尿刀头切割、消融、凝血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手柄长度112mm</w:t>
            </w:r>
          </w:p>
        </w:tc>
        <w:tc>
          <w:tcPr>
            <w:tcW w:w="2379" w:type="dxa"/>
            <w:vAlign w:val="center"/>
          </w:tcPr>
          <w:p w:rsidR="00FB2028" w:rsidRDefault="00FB2028" w:rsidP="009011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舌根消融、凝血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手柄长度105mm</w:t>
            </w:r>
          </w:p>
        </w:tc>
        <w:tc>
          <w:tcPr>
            <w:tcW w:w="2379" w:type="dxa"/>
            <w:vAlign w:val="center"/>
          </w:tcPr>
          <w:p w:rsidR="00FB2028" w:rsidRDefault="00FB2028" w:rsidP="009011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儿童耳鼻喉消融凝血</w:t>
            </w:r>
          </w:p>
        </w:tc>
      </w:tr>
      <w:tr w:rsidR="00FB2028" w:rsidTr="00FB2028">
        <w:tc>
          <w:tcPr>
            <w:tcW w:w="817" w:type="dxa"/>
          </w:tcPr>
          <w:p w:rsidR="00FB2028" w:rsidRDefault="00FB2028" w:rsidP="00FB202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56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2470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手柄长度230mm</w:t>
            </w:r>
          </w:p>
        </w:tc>
        <w:tc>
          <w:tcPr>
            <w:tcW w:w="2379" w:type="dxa"/>
            <w:vAlign w:val="center"/>
          </w:tcPr>
          <w:p w:rsidR="00FB2028" w:rsidRDefault="00FB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喉部肿瘤切割、凝血</w:t>
            </w:r>
          </w:p>
        </w:tc>
      </w:tr>
    </w:tbl>
    <w:p w:rsidR="00B80D40" w:rsidRDefault="00B80D40">
      <w:pPr>
        <w:rPr>
          <w:rStyle w:val="NormalCharacter"/>
        </w:rPr>
      </w:pPr>
    </w:p>
    <w:p w:rsidR="00A05ACC" w:rsidRDefault="00A05ACC">
      <w:pPr>
        <w:rPr>
          <w:rStyle w:val="NormalCharacter"/>
          <w:b/>
          <w:bCs/>
          <w:sz w:val="32"/>
          <w:szCs w:val="32"/>
        </w:rPr>
      </w:pPr>
      <w:r w:rsidRPr="00FB2028">
        <w:rPr>
          <w:rStyle w:val="NormalCharacter"/>
          <w:rFonts w:hint="eastAsia"/>
          <w:b/>
          <w:bCs/>
          <w:sz w:val="32"/>
          <w:szCs w:val="32"/>
        </w:rPr>
        <w:t>三、售后服务要求：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938"/>
      </w:tblGrid>
      <w:tr w:rsidR="00604E77" w:rsidRPr="00604E77" w:rsidTr="00403AA9">
        <w:tc>
          <w:tcPr>
            <w:tcW w:w="817" w:type="dxa"/>
            <w:vAlign w:val="center"/>
          </w:tcPr>
          <w:p w:rsidR="00604E77" w:rsidRPr="00604E77" w:rsidRDefault="00604E77" w:rsidP="00604E77"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 w:rsidRPr="00604E77">
              <w:rPr>
                <w:rFonts w:ascii="Calibri" w:hAnsi="Calibri" w:hint="eastAsia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 w:rsidR="00604E77" w:rsidRPr="00604E77" w:rsidRDefault="00604E77" w:rsidP="00604E77"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 w:rsidRPr="00604E77">
              <w:rPr>
                <w:rFonts w:ascii="宋体" w:hAnsi="宋体" w:cs="宋体" w:hint="eastAsia"/>
                <w:b/>
                <w:kern w:val="0"/>
                <w:szCs w:val="22"/>
              </w:rPr>
              <w:t>具体要求</w:t>
            </w:r>
          </w:p>
        </w:tc>
      </w:tr>
      <w:tr w:rsidR="00604E77" w:rsidRPr="00604E77" w:rsidTr="00403AA9">
        <w:tc>
          <w:tcPr>
            <w:tcW w:w="817" w:type="dxa"/>
            <w:vAlign w:val="center"/>
          </w:tcPr>
          <w:p w:rsidR="00604E77" w:rsidRPr="00604E77" w:rsidRDefault="00604E77" w:rsidP="00604E77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04E77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7938" w:type="dxa"/>
          </w:tcPr>
          <w:p w:rsidR="00604E77" w:rsidRPr="00604E77" w:rsidRDefault="00604E77" w:rsidP="00604E77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 w:rsidRPr="00604E77">
              <w:rPr>
                <w:rFonts w:ascii="宋体" w:hAnsi="宋体" w:cs="宋体" w:hint="eastAsia"/>
                <w:kern w:val="0"/>
                <w:szCs w:val="22"/>
              </w:rPr>
              <w:t>整机质保不少于三年。</w:t>
            </w:r>
          </w:p>
        </w:tc>
      </w:tr>
      <w:tr w:rsidR="00604E77" w:rsidRPr="00604E77" w:rsidTr="00403AA9">
        <w:tc>
          <w:tcPr>
            <w:tcW w:w="817" w:type="dxa"/>
            <w:vAlign w:val="center"/>
          </w:tcPr>
          <w:p w:rsidR="00604E77" w:rsidRPr="00604E77" w:rsidRDefault="00604E77" w:rsidP="00604E77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04E77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 w:rsidR="00604E77" w:rsidRPr="00604E77" w:rsidRDefault="00604E77" w:rsidP="00604E77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 w:rsidRPr="00604E77">
              <w:rPr>
                <w:rFonts w:hint="eastAsia"/>
                <w:szCs w:val="20"/>
              </w:rPr>
              <w:t>提供全年原厂</w:t>
            </w:r>
            <w:r w:rsidRPr="00604E77">
              <w:rPr>
                <w:rFonts w:hint="eastAsia"/>
                <w:szCs w:val="20"/>
              </w:rPr>
              <w:t>7</w:t>
            </w:r>
            <w:r w:rsidRPr="00604E77">
              <w:rPr>
                <w:szCs w:val="20"/>
              </w:rPr>
              <w:t>*</w:t>
            </w:r>
            <w:r w:rsidRPr="00604E77">
              <w:rPr>
                <w:rFonts w:hint="eastAsia"/>
                <w:szCs w:val="20"/>
              </w:rPr>
              <w:t>24</w:t>
            </w:r>
            <w:r w:rsidRPr="00604E77">
              <w:rPr>
                <w:rFonts w:hint="eastAsia"/>
                <w:szCs w:val="20"/>
              </w:rPr>
              <w:t>小时技术支持，</w:t>
            </w:r>
            <w:r w:rsidRPr="00604E77">
              <w:rPr>
                <w:rFonts w:ascii="宋体" w:hAnsi="宋体" w:cs="宋体" w:hint="eastAsia"/>
                <w:kern w:val="0"/>
                <w:szCs w:val="20"/>
              </w:rPr>
              <w:t>软件系统终身免费升级</w:t>
            </w:r>
            <w:r w:rsidRPr="00604E77">
              <w:rPr>
                <w:rFonts w:ascii="宋体" w:hAnsi="宋体" w:cs="宋体" w:hint="eastAsia"/>
                <w:kern w:val="0"/>
                <w:szCs w:val="22"/>
              </w:rPr>
              <w:t>（提供承诺函）。</w:t>
            </w:r>
          </w:p>
        </w:tc>
      </w:tr>
      <w:tr w:rsidR="00604E77" w:rsidRPr="00604E77" w:rsidTr="00403AA9">
        <w:tc>
          <w:tcPr>
            <w:tcW w:w="817" w:type="dxa"/>
            <w:vAlign w:val="center"/>
          </w:tcPr>
          <w:p w:rsidR="00604E77" w:rsidRPr="00604E77" w:rsidRDefault="00604E77" w:rsidP="00604E77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04E77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 w:rsidR="00604E77" w:rsidRPr="00604E77" w:rsidRDefault="00604E77" w:rsidP="00604E77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 w:rsidRPr="00604E77">
              <w:rPr>
                <w:rFonts w:ascii="Calibri" w:hAnsi="Calibri" w:hint="eastAsia"/>
                <w:szCs w:val="22"/>
              </w:rPr>
              <w:t>安装调试后完成进行性能验证，并提供验证报告</w:t>
            </w:r>
            <w:r w:rsidRPr="00604E77">
              <w:rPr>
                <w:rFonts w:ascii="宋体" w:hAnsi="宋体" w:cs="宋体" w:hint="eastAsia"/>
                <w:kern w:val="0"/>
                <w:szCs w:val="22"/>
              </w:rPr>
              <w:t>。</w:t>
            </w:r>
          </w:p>
        </w:tc>
      </w:tr>
      <w:tr w:rsidR="00604E77" w:rsidRPr="00604E77" w:rsidTr="00403AA9">
        <w:tc>
          <w:tcPr>
            <w:tcW w:w="817" w:type="dxa"/>
            <w:vAlign w:val="center"/>
          </w:tcPr>
          <w:p w:rsidR="00604E77" w:rsidRPr="00604E77" w:rsidRDefault="00604E77" w:rsidP="00604E77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04E77">
              <w:rPr>
                <w:rFonts w:ascii="宋体" w:hAnsi="宋体" w:hint="eastAsia"/>
                <w:szCs w:val="22"/>
              </w:rPr>
              <w:t>★</w:t>
            </w:r>
            <w:r w:rsidRPr="00604E77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 w:rsidR="00604E77" w:rsidRPr="00604E77" w:rsidRDefault="00604E77" w:rsidP="00604E77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 w:rsidRPr="00604E77">
              <w:rPr>
                <w:rFonts w:ascii="宋体" w:hAnsi="宋体" w:cs="宋体" w:hint="eastAsia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604E77" w:rsidRPr="00604E77" w:rsidTr="00403AA9">
        <w:tc>
          <w:tcPr>
            <w:tcW w:w="817" w:type="dxa"/>
            <w:vAlign w:val="center"/>
          </w:tcPr>
          <w:p w:rsidR="00604E77" w:rsidRPr="00604E77" w:rsidRDefault="00604E77" w:rsidP="00F16232">
            <w:pPr>
              <w:widowControl w:val="0"/>
              <w:jc w:val="center"/>
              <w:textAlignment w:val="auto"/>
              <w:rPr>
                <w:rFonts w:ascii="宋体" w:hAnsi="宋体"/>
                <w:szCs w:val="22"/>
              </w:rPr>
            </w:pPr>
            <w:bookmarkStart w:id="0" w:name="_GoBack"/>
            <w:bookmarkEnd w:id="0"/>
            <w:r w:rsidRPr="00604E77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 w:rsidR="00604E77" w:rsidRPr="00604E77" w:rsidRDefault="00604E77" w:rsidP="00604E77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 w:rsidRPr="00604E77">
              <w:rPr>
                <w:rFonts w:ascii="宋体" w:hAnsi="宋体" w:cs="宋体" w:hint="eastAsia"/>
                <w:kern w:val="0"/>
                <w:szCs w:val="22"/>
              </w:rPr>
              <w:t>故障报修响应时间≤</w:t>
            </w:r>
            <w:r w:rsidRPr="00604E77">
              <w:rPr>
                <w:rFonts w:ascii="宋体" w:hAnsi="宋体" w:cs="宋体"/>
                <w:kern w:val="0"/>
                <w:szCs w:val="22"/>
              </w:rPr>
              <w:t>0.5</w:t>
            </w:r>
            <w:r w:rsidRPr="00604E77">
              <w:rPr>
                <w:rFonts w:ascii="宋体" w:hAnsi="宋体" w:cs="宋体" w:hint="eastAsia"/>
                <w:kern w:val="0"/>
                <w:szCs w:val="22"/>
              </w:rPr>
              <w:t>小时，接到维护电话</w:t>
            </w:r>
            <w:r w:rsidRPr="00604E77">
              <w:rPr>
                <w:rFonts w:ascii="宋体" w:hAnsi="宋体" w:cs="宋体"/>
                <w:kern w:val="0"/>
                <w:szCs w:val="22"/>
              </w:rPr>
              <w:t>2</w:t>
            </w:r>
            <w:r w:rsidRPr="00604E77">
              <w:rPr>
                <w:rFonts w:ascii="宋体" w:hAnsi="宋体" w:cs="宋体" w:hint="eastAsia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 w:rsidR="00604E77" w:rsidRPr="00604E77" w:rsidTr="00403AA9">
        <w:tc>
          <w:tcPr>
            <w:tcW w:w="817" w:type="dxa"/>
            <w:vAlign w:val="center"/>
          </w:tcPr>
          <w:p w:rsidR="00604E77" w:rsidRPr="00604E77" w:rsidRDefault="00604E77" w:rsidP="00604E77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04E77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 w:rsidR="00604E77" w:rsidRPr="00604E77" w:rsidRDefault="00604E77" w:rsidP="00604E77"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 w:rsidRPr="00604E77">
              <w:rPr>
                <w:rFonts w:ascii="宋体" w:hAnsi="宋体" w:cs="宋体" w:hint="eastAsia"/>
                <w:kern w:val="0"/>
                <w:szCs w:val="22"/>
              </w:rPr>
              <w:t>服务期内</w:t>
            </w:r>
            <w:r w:rsidRPr="00604E77">
              <w:rPr>
                <w:rFonts w:ascii="宋体" w:hAnsi="宋体" w:cs="宋体"/>
                <w:kern w:val="0"/>
                <w:szCs w:val="22"/>
              </w:rPr>
              <w:t>每年</w:t>
            </w:r>
            <w:r w:rsidRPr="00604E77">
              <w:rPr>
                <w:rFonts w:ascii="宋体" w:hAnsi="宋体" w:cs="宋体" w:hint="eastAsia"/>
                <w:kern w:val="0"/>
                <w:szCs w:val="22"/>
              </w:rPr>
              <w:t>开展</w:t>
            </w:r>
            <w:r w:rsidRPr="00604E77">
              <w:rPr>
                <w:rFonts w:ascii="宋体" w:hAnsi="宋体" w:cs="宋体"/>
                <w:kern w:val="0"/>
                <w:szCs w:val="22"/>
              </w:rPr>
              <w:t>至少一次</w:t>
            </w:r>
            <w:r w:rsidRPr="00604E77">
              <w:rPr>
                <w:rFonts w:ascii="宋体" w:hAnsi="宋体" w:cs="宋体" w:hint="eastAsia"/>
                <w:kern w:val="0"/>
                <w:szCs w:val="22"/>
              </w:rPr>
              <w:t>免费检测、</w:t>
            </w:r>
            <w:r w:rsidRPr="00604E77">
              <w:rPr>
                <w:rFonts w:ascii="宋体" w:hAnsi="宋体" w:cs="宋体"/>
                <w:kern w:val="0"/>
                <w:szCs w:val="22"/>
              </w:rPr>
              <w:t>校准，</w:t>
            </w:r>
            <w:r w:rsidRPr="00604E77">
              <w:rPr>
                <w:rFonts w:ascii="宋体" w:hAnsi="宋体" w:cs="宋体" w:hint="eastAsia"/>
                <w:kern w:val="0"/>
                <w:szCs w:val="22"/>
              </w:rPr>
              <w:t>并提供检测、校准报告（提供承诺函）。</w:t>
            </w:r>
          </w:p>
        </w:tc>
      </w:tr>
    </w:tbl>
    <w:p w:rsidR="00FB2028" w:rsidRPr="00604E77" w:rsidRDefault="00FB2028">
      <w:pPr>
        <w:rPr>
          <w:rStyle w:val="NormalCharacter"/>
          <w:b/>
          <w:bCs/>
          <w:sz w:val="32"/>
          <w:szCs w:val="32"/>
        </w:rPr>
      </w:pPr>
    </w:p>
    <w:sectPr w:rsidR="00FB2028" w:rsidRPr="00604E77" w:rsidSect="00B80D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FB" w:rsidRDefault="004C79FB" w:rsidP="009A1118">
      <w:r>
        <w:separator/>
      </w:r>
    </w:p>
  </w:endnote>
  <w:endnote w:type="continuationSeparator" w:id="0">
    <w:p w:rsidR="004C79FB" w:rsidRDefault="004C79FB" w:rsidP="009A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FB" w:rsidRDefault="004C79FB" w:rsidP="009A1118">
      <w:r>
        <w:separator/>
      </w:r>
    </w:p>
  </w:footnote>
  <w:footnote w:type="continuationSeparator" w:id="0">
    <w:p w:rsidR="004C79FB" w:rsidRDefault="004C79FB" w:rsidP="009A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C9"/>
    <w:rsid w:val="00002483"/>
    <w:rsid w:val="00030D16"/>
    <w:rsid w:val="00041738"/>
    <w:rsid w:val="000542A0"/>
    <w:rsid w:val="000613BD"/>
    <w:rsid w:val="000A6EFD"/>
    <w:rsid w:val="000D1F38"/>
    <w:rsid w:val="000D3CBD"/>
    <w:rsid w:val="00122ADB"/>
    <w:rsid w:val="0013700B"/>
    <w:rsid w:val="001E4FCE"/>
    <w:rsid w:val="002B1873"/>
    <w:rsid w:val="002B19C9"/>
    <w:rsid w:val="002E4EBC"/>
    <w:rsid w:val="00361165"/>
    <w:rsid w:val="003B4E3A"/>
    <w:rsid w:val="00460900"/>
    <w:rsid w:val="004C79FB"/>
    <w:rsid w:val="005D1B42"/>
    <w:rsid w:val="00604E77"/>
    <w:rsid w:val="006B0415"/>
    <w:rsid w:val="00821370"/>
    <w:rsid w:val="00827074"/>
    <w:rsid w:val="009067C7"/>
    <w:rsid w:val="009A1118"/>
    <w:rsid w:val="00A05ACC"/>
    <w:rsid w:val="00AB1D5A"/>
    <w:rsid w:val="00B21170"/>
    <w:rsid w:val="00B803C6"/>
    <w:rsid w:val="00B80D40"/>
    <w:rsid w:val="00B85B66"/>
    <w:rsid w:val="00BD430C"/>
    <w:rsid w:val="00C0664E"/>
    <w:rsid w:val="00C90B1E"/>
    <w:rsid w:val="00E909DA"/>
    <w:rsid w:val="00EB2299"/>
    <w:rsid w:val="00F01D07"/>
    <w:rsid w:val="00F04BE5"/>
    <w:rsid w:val="00F16232"/>
    <w:rsid w:val="00F83DDB"/>
    <w:rsid w:val="00F938FC"/>
    <w:rsid w:val="00FB2028"/>
    <w:rsid w:val="0A8A6394"/>
    <w:rsid w:val="0D5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2DA50"/>
  <w15:docId w15:val="{2B7DCB44-3CE2-45AC-BE0C-4BA9419D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0D40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80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80D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rsid w:val="00B80D40"/>
    <w:rPr>
      <w:b/>
    </w:rPr>
  </w:style>
  <w:style w:type="paragraph" w:customStyle="1" w:styleId="Heading1">
    <w:name w:val="Heading1"/>
    <w:basedOn w:val="a"/>
    <w:next w:val="a"/>
    <w:link w:val="UserStyle2"/>
    <w:rsid w:val="00B80D40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character" w:customStyle="1" w:styleId="NormalCharacter">
    <w:name w:val="NormalCharacter"/>
    <w:rsid w:val="00B80D40"/>
  </w:style>
  <w:style w:type="table" w:customStyle="1" w:styleId="TableNormal">
    <w:name w:val="TableNormal"/>
    <w:rsid w:val="00B80D4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rsid w:val="00B80D40"/>
    <w:rPr>
      <w:sz w:val="18"/>
      <w:szCs w:val="18"/>
    </w:rPr>
  </w:style>
  <w:style w:type="paragraph" w:customStyle="1" w:styleId="1">
    <w:name w:val="页脚1"/>
    <w:basedOn w:val="a"/>
    <w:link w:val="UserStyle0"/>
    <w:qFormat/>
    <w:rsid w:val="00B80D4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character" w:customStyle="1" w:styleId="UserStyle1">
    <w:name w:val="UserStyle_1"/>
    <w:link w:val="10"/>
    <w:rsid w:val="00B80D40"/>
    <w:rPr>
      <w:sz w:val="18"/>
      <w:szCs w:val="18"/>
    </w:rPr>
  </w:style>
  <w:style w:type="paragraph" w:customStyle="1" w:styleId="10">
    <w:name w:val="页眉1"/>
    <w:basedOn w:val="a"/>
    <w:link w:val="UserStyle1"/>
    <w:qFormat/>
    <w:rsid w:val="00B80D4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</w:rPr>
  </w:style>
  <w:style w:type="character" w:customStyle="1" w:styleId="UserStyle2">
    <w:name w:val="UserStyle_2"/>
    <w:link w:val="Heading1"/>
    <w:rsid w:val="00B80D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UserStyle3">
    <w:name w:val="UserStyle_3"/>
    <w:semiHidden/>
    <w:qFormat/>
    <w:rsid w:val="00B80D40"/>
  </w:style>
  <w:style w:type="paragraph" w:customStyle="1" w:styleId="UserStyle4">
    <w:name w:val="UserStyle_4"/>
    <w:basedOn w:val="a"/>
    <w:qFormat/>
    <w:rsid w:val="00B80D40"/>
    <w:pPr>
      <w:ind w:firstLineChars="200" w:firstLine="420"/>
    </w:pPr>
  </w:style>
  <w:style w:type="paragraph" w:customStyle="1" w:styleId="UserStyle5">
    <w:name w:val="UserStyle_5"/>
    <w:basedOn w:val="a"/>
    <w:rsid w:val="00B80D40"/>
    <w:rPr>
      <w:sz w:val="24"/>
    </w:rPr>
  </w:style>
  <w:style w:type="character" w:customStyle="1" w:styleId="a6">
    <w:name w:val="页眉 字符"/>
    <w:basedOn w:val="a0"/>
    <w:link w:val="a5"/>
    <w:uiPriority w:val="99"/>
    <w:qFormat/>
    <w:rsid w:val="00B80D40"/>
    <w:rPr>
      <w:rFonts w:ascii="Times New Roman" w:eastAsia="宋体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80D40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513307679@qq.com</cp:lastModifiedBy>
  <cp:revision>5</cp:revision>
  <dcterms:created xsi:type="dcterms:W3CDTF">2021-04-13T07:59:00Z</dcterms:created>
  <dcterms:modified xsi:type="dcterms:W3CDTF">2021-04-16T07:47:00Z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