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05C" w:rsidRDefault="00EE505C"/>
    <w:p w:rsidR="00EE505C" w:rsidRDefault="00AD1345">
      <w:pPr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 w:hint="eastAsia"/>
          <w:b/>
          <w:bCs/>
          <w:sz w:val="48"/>
          <w:szCs w:val="48"/>
        </w:rPr>
        <w:t>CT</w:t>
      </w:r>
      <w:r>
        <w:rPr>
          <w:rFonts w:ascii="Arial" w:hAnsi="Arial" w:cs="Arial" w:hint="eastAsia"/>
          <w:b/>
          <w:bCs/>
          <w:sz w:val="48"/>
          <w:szCs w:val="48"/>
        </w:rPr>
        <w:t>造影剂注射系统技术参数</w:t>
      </w:r>
    </w:p>
    <w:p w:rsidR="00EE505C" w:rsidRPr="00F65FB3" w:rsidRDefault="00F65FB3">
      <w:pPr>
        <w:rPr>
          <w:rFonts w:ascii="宋体" w:hAnsi="宋体"/>
          <w:color w:val="000000"/>
          <w:sz w:val="36"/>
        </w:rPr>
      </w:pPr>
      <w:r w:rsidRPr="00F65FB3">
        <w:rPr>
          <w:rFonts w:ascii="宋体" w:hAnsi="宋体" w:hint="eastAsia"/>
          <w:color w:val="000000"/>
          <w:sz w:val="36"/>
        </w:rPr>
        <w:t>一、技术要求</w:t>
      </w:r>
    </w:p>
    <w:tbl>
      <w:tblPr>
        <w:tblW w:w="8600" w:type="dxa"/>
        <w:jc w:val="center"/>
        <w:tblLayout w:type="fixed"/>
        <w:tblLook w:val="04A0"/>
      </w:tblPr>
      <w:tblGrid>
        <w:gridCol w:w="1626"/>
        <w:gridCol w:w="1924"/>
        <w:gridCol w:w="5050"/>
      </w:tblGrid>
      <w:tr w:rsidR="00EE505C">
        <w:trPr>
          <w:trHeight w:val="631"/>
          <w:jc w:val="center"/>
        </w:trPr>
        <w:tc>
          <w:tcPr>
            <w:tcW w:w="8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05C" w:rsidRDefault="00AD134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36"/>
              </w:rPr>
            </w:pPr>
            <w:r>
              <w:rPr>
                <w:rFonts w:ascii="宋体" w:hAnsi="宋体"/>
                <w:color w:val="000000"/>
                <w:sz w:val="36"/>
              </w:rPr>
              <w:t xml:space="preserve"> 高压注射器技术参数</w:t>
            </w:r>
          </w:p>
        </w:tc>
      </w:tr>
      <w:tr w:rsidR="00EE505C">
        <w:trPr>
          <w:trHeight w:val="321"/>
          <w:jc w:val="center"/>
        </w:trPr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505C" w:rsidRDefault="00AD1345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1.注射机头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05C" w:rsidRDefault="00AD1345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  双马达控制</w:t>
            </w:r>
          </w:p>
        </w:tc>
      </w:tr>
      <w:tr w:rsidR="00EE505C">
        <w:trPr>
          <w:trHeight w:val="321"/>
          <w:jc w:val="center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505C" w:rsidRDefault="00EE505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05C" w:rsidRDefault="00AD1345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1.1针筒A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05C" w:rsidRDefault="00EE505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E505C">
        <w:trPr>
          <w:trHeight w:val="321"/>
          <w:jc w:val="center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505C" w:rsidRDefault="00EE505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05C" w:rsidRDefault="00AD1345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1.1.1针筒内容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05C" w:rsidRDefault="00AD1345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造影剂</w:t>
            </w:r>
          </w:p>
        </w:tc>
      </w:tr>
      <w:tr w:rsidR="00EE505C">
        <w:trPr>
          <w:trHeight w:val="321"/>
          <w:jc w:val="center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505C" w:rsidRDefault="00EE505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05C" w:rsidRDefault="00AD1345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1.1.2针筒容量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05C" w:rsidRDefault="00A8602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≥</w:t>
            </w:r>
            <w:r w:rsidR="00AD1345">
              <w:rPr>
                <w:rFonts w:ascii="宋体" w:hAnsi="宋体"/>
                <w:color w:val="000000"/>
                <w:sz w:val="24"/>
              </w:rPr>
              <w:t>200毫升</w:t>
            </w:r>
          </w:p>
        </w:tc>
      </w:tr>
      <w:tr w:rsidR="00EE505C">
        <w:trPr>
          <w:trHeight w:val="321"/>
          <w:jc w:val="center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505C" w:rsidRDefault="00EE505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05C" w:rsidRDefault="00AD1345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1.2针筒B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05C" w:rsidRDefault="00EE505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E505C">
        <w:trPr>
          <w:trHeight w:val="321"/>
          <w:jc w:val="center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505C" w:rsidRDefault="00EE505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05C" w:rsidRDefault="00AD1345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1.2.1针筒内容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05C" w:rsidRDefault="00AD1345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生理盐水或造影剂</w:t>
            </w:r>
          </w:p>
        </w:tc>
      </w:tr>
      <w:tr w:rsidR="00EE505C">
        <w:trPr>
          <w:trHeight w:val="321"/>
          <w:jc w:val="center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505C" w:rsidRDefault="00EE505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05C" w:rsidRDefault="00AD1345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1.2.2针筒容量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05C" w:rsidRDefault="00F11D5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≥</w:t>
            </w:r>
            <w:r w:rsidR="00AD1345">
              <w:rPr>
                <w:rFonts w:ascii="宋体" w:hAnsi="宋体"/>
                <w:color w:val="000000"/>
                <w:sz w:val="24"/>
              </w:rPr>
              <w:t>200毫升</w:t>
            </w:r>
          </w:p>
        </w:tc>
      </w:tr>
      <w:tr w:rsidR="00EE505C">
        <w:trPr>
          <w:trHeight w:val="321"/>
          <w:jc w:val="center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505C" w:rsidRDefault="00EE505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05C" w:rsidRDefault="00AD1345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1.3压力极限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05C" w:rsidRDefault="003730E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≥</w:t>
            </w:r>
            <w:r w:rsidR="00AD1345">
              <w:rPr>
                <w:rFonts w:ascii="宋体" w:hAnsi="宋体"/>
                <w:color w:val="000000"/>
                <w:sz w:val="24"/>
              </w:rPr>
              <w:t>325Psi</w:t>
            </w:r>
          </w:p>
        </w:tc>
      </w:tr>
      <w:tr w:rsidR="00EE505C">
        <w:trPr>
          <w:trHeight w:val="321"/>
          <w:jc w:val="center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505C" w:rsidRDefault="00EE505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05C" w:rsidRDefault="00AD1345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1.4注射速率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05C" w:rsidRDefault="00AD1345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0.1-10ml/s,增量为0.1ml/s</w:t>
            </w:r>
          </w:p>
        </w:tc>
      </w:tr>
      <w:tr w:rsidR="00EE505C">
        <w:trPr>
          <w:trHeight w:val="321"/>
          <w:jc w:val="center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505C" w:rsidRDefault="00EE505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05C" w:rsidRDefault="00AD1345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1.5注射量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05C" w:rsidRDefault="00AD1345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1ml</w:t>
            </w:r>
            <w:r w:rsidR="003730E3">
              <w:rPr>
                <w:rFonts w:ascii="宋体" w:hAnsi="宋体" w:hint="eastAsia"/>
                <w:color w:val="000000"/>
                <w:sz w:val="24"/>
              </w:rPr>
              <w:t>--</w:t>
            </w:r>
            <w:r>
              <w:rPr>
                <w:rFonts w:ascii="宋体" w:hAnsi="宋体"/>
                <w:color w:val="000000"/>
                <w:sz w:val="24"/>
              </w:rPr>
              <w:t>满载量，增量为1ml</w:t>
            </w:r>
          </w:p>
        </w:tc>
      </w:tr>
      <w:tr w:rsidR="00EE505C">
        <w:trPr>
          <w:trHeight w:val="631"/>
          <w:jc w:val="center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505C" w:rsidRDefault="00EE505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05C" w:rsidRDefault="00AD1345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1.6自动排气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05C" w:rsidRDefault="00AD1345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新针筒装上后，活塞杆自动前进，直至空气完全排出</w:t>
            </w:r>
          </w:p>
        </w:tc>
      </w:tr>
      <w:tr w:rsidR="00EE505C">
        <w:trPr>
          <w:trHeight w:val="321"/>
          <w:jc w:val="center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505C" w:rsidRDefault="00EE505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05C" w:rsidRDefault="00AD1345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1.7</w:t>
            </w:r>
            <w:proofErr w:type="gramStart"/>
            <w:r>
              <w:rPr>
                <w:rFonts w:ascii="宋体" w:hAnsi="宋体"/>
                <w:color w:val="000000"/>
                <w:sz w:val="24"/>
              </w:rPr>
              <w:t>抽药</w:t>
            </w:r>
            <w:proofErr w:type="gramEnd"/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05C" w:rsidRDefault="00EE505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E505C">
        <w:trPr>
          <w:trHeight w:val="631"/>
          <w:jc w:val="center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505C" w:rsidRDefault="00EE505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05C" w:rsidRDefault="00AD1345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1.7.1</w:t>
            </w:r>
            <w:proofErr w:type="gramStart"/>
            <w:r>
              <w:rPr>
                <w:rFonts w:ascii="宋体" w:hAnsi="宋体"/>
                <w:color w:val="000000"/>
                <w:sz w:val="24"/>
              </w:rPr>
              <w:t>自动抽药</w:t>
            </w:r>
            <w:proofErr w:type="gramEnd"/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05C" w:rsidRDefault="00AD1345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选择抽药量后，活塞杆能以固定的速度后退，直至</w:t>
            </w:r>
            <w:proofErr w:type="gramStart"/>
            <w:r>
              <w:rPr>
                <w:rFonts w:ascii="宋体" w:hAnsi="宋体"/>
                <w:color w:val="000000"/>
                <w:sz w:val="24"/>
              </w:rPr>
              <w:t>抽药完成</w:t>
            </w:r>
            <w:proofErr w:type="gramEnd"/>
          </w:p>
        </w:tc>
      </w:tr>
      <w:tr w:rsidR="00EE505C">
        <w:trPr>
          <w:trHeight w:val="321"/>
          <w:jc w:val="center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505C" w:rsidRDefault="00EE505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05C" w:rsidRDefault="00AD1345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1.7.2</w:t>
            </w:r>
            <w:proofErr w:type="gramStart"/>
            <w:r>
              <w:rPr>
                <w:rFonts w:ascii="宋体" w:hAnsi="宋体"/>
                <w:color w:val="000000"/>
                <w:sz w:val="24"/>
              </w:rPr>
              <w:t>手动抽药</w:t>
            </w:r>
            <w:proofErr w:type="gramEnd"/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05C" w:rsidRDefault="00AD1345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可用手按住开关，可调节</w:t>
            </w:r>
            <w:proofErr w:type="gramStart"/>
            <w:r>
              <w:rPr>
                <w:rFonts w:ascii="宋体" w:hAnsi="宋体"/>
                <w:color w:val="000000"/>
                <w:sz w:val="24"/>
              </w:rPr>
              <w:t>速度抽药</w:t>
            </w:r>
            <w:proofErr w:type="gramEnd"/>
          </w:p>
        </w:tc>
      </w:tr>
      <w:tr w:rsidR="00EE505C">
        <w:trPr>
          <w:trHeight w:val="321"/>
          <w:jc w:val="center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505C" w:rsidRDefault="00EE505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05C" w:rsidRDefault="00AD1345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1.8微量排气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05C" w:rsidRDefault="00AD1345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具有微量排气功能，不造成环境污染</w:t>
            </w:r>
          </w:p>
        </w:tc>
      </w:tr>
      <w:tr w:rsidR="00EE505C">
        <w:trPr>
          <w:trHeight w:val="321"/>
          <w:jc w:val="center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505C" w:rsidRDefault="00EE505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05C" w:rsidRDefault="00AD1345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1.9手动排气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05C" w:rsidRDefault="00AD1345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具有手动按钮，可控制地排气</w:t>
            </w:r>
          </w:p>
        </w:tc>
      </w:tr>
      <w:tr w:rsidR="00EE505C">
        <w:trPr>
          <w:trHeight w:val="631"/>
          <w:jc w:val="center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505C" w:rsidRDefault="00EE505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05C" w:rsidRDefault="00AD1345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1.10排气确认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05C" w:rsidRDefault="00AD1345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具有排气确认按钮，通知操作间的技术员，空气已经完全排出</w:t>
            </w:r>
          </w:p>
        </w:tc>
      </w:tr>
      <w:tr w:rsidR="00EE505C">
        <w:trPr>
          <w:trHeight w:val="631"/>
          <w:jc w:val="center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505C" w:rsidRDefault="00EE505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05C" w:rsidRDefault="00AD1345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1.11进入预备状态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05C" w:rsidRDefault="00AD1345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在机头上就可以进入预备状态，减少护士和技术员之间的呼喊</w:t>
            </w:r>
          </w:p>
        </w:tc>
      </w:tr>
      <w:tr w:rsidR="00EE505C">
        <w:trPr>
          <w:trHeight w:val="631"/>
          <w:jc w:val="center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505C" w:rsidRDefault="00EE505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05C" w:rsidRDefault="00AD1345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1.12推杆自动回缩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05C" w:rsidRDefault="00AD1345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卸下针筒后，推杆会自动回缩到底</w:t>
            </w:r>
          </w:p>
        </w:tc>
      </w:tr>
      <w:tr w:rsidR="00EE505C">
        <w:trPr>
          <w:trHeight w:val="321"/>
          <w:jc w:val="center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505C" w:rsidRDefault="00EE505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05C" w:rsidRDefault="00AD1345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1.13针筒加热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05C" w:rsidRDefault="00AD1345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35℃±5℃</w:t>
            </w:r>
          </w:p>
        </w:tc>
      </w:tr>
      <w:tr w:rsidR="00EE505C">
        <w:trPr>
          <w:trHeight w:val="631"/>
          <w:jc w:val="center"/>
        </w:trPr>
        <w:tc>
          <w:tcPr>
            <w:tcW w:w="16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505C" w:rsidRDefault="00EE505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05C" w:rsidRDefault="00AD1345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</w:t>
            </w:r>
            <w:r>
              <w:rPr>
                <w:rFonts w:ascii="宋体" w:hAnsi="宋体"/>
                <w:color w:val="000000"/>
                <w:sz w:val="24"/>
              </w:rPr>
              <w:t>1.1</w:t>
            </w:r>
            <w:r>
              <w:rPr>
                <w:rFonts w:ascii="宋体" w:hAnsi="宋体" w:hint="eastAsia"/>
                <w:color w:val="000000"/>
                <w:sz w:val="24"/>
              </w:rPr>
              <w:t>4对应耗材开放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05C" w:rsidRDefault="00AD1345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开放性耗材，市场上有多个厂家可以提供</w:t>
            </w:r>
          </w:p>
        </w:tc>
      </w:tr>
      <w:tr w:rsidR="00EE505C">
        <w:trPr>
          <w:trHeight w:val="321"/>
          <w:jc w:val="center"/>
        </w:trPr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E505C" w:rsidRDefault="00AD1345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2.控制台</w:t>
            </w:r>
          </w:p>
        </w:tc>
        <w:tc>
          <w:tcPr>
            <w:tcW w:w="1924" w:type="dxa"/>
            <w:vAlign w:val="center"/>
          </w:tcPr>
          <w:p w:rsidR="00EE505C" w:rsidRDefault="00AD1345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</w:rPr>
              <w:t>*</w:t>
            </w:r>
            <w:r>
              <w:rPr>
                <w:rFonts w:ascii="宋体" w:hAnsi="宋体" w:hint="eastAsia"/>
                <w:color w:val="000000"/>
                <w:sz w:val="24"/>
              </w:rPr>
              <w:t>2.1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05C" w:rsidRDefault="00AD1345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具备双流功能</w:t>
            </w:r>
          </w:p>
        </w:tc>
      </w:tr>
      <w:tr w:rsidR="00EE505C">
        <w:trPr>
          <w:trHeight w:val="321"/>
          <w:jc w:val="center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505C" w:rsidRDefault="00EE505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05C" w:rsidRDefault="00AD1345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2.</w:t>
            </w:r>
            <w:r>
              <w:rPr>
                <w:rFonts w:ascii="宋体" w:hAnsi="宋体" w:hint="eastAsia"/>
                <w:color w:val="000000"/>
                <w:sz w:val="24"/>
              </w:rPr>
              <w:t>2</w:t>
            </w:r>
            <w:r>
              <w:rPr>
                <w:rFonts w:ascii="宋体" w:hAnsi="宋体"/>
                <w:color w:val="000000"/>
                <w:sz w:val="24"/>
              </w:rPr>
              <w:t>屏幕类型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05C" w:rsidRDefault="003730E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彩色</w:t>
            </w:r>
            <w:r w:rsidR="00AD1345">
              <w:rPr>
                <w:rFonts w:ascii="宋体" w:hAnsi="宋体"/>
                <w:color w:val="000000"/>
                <w:sz w:val="24"/>
              </w:rPr>
              <w:t>触摸屏</w:t>
            </w:r>
          </w:p>
        </w:tc>
      </w:tr>
      <w:tr w:rsidR="00EE505C">
        <w:trPr>
          <w:trHeight w:val="321"/>
          <w:jc w:val="center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505C" w:rsidRDefault="00EE505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05C" w:rsidRDefault="00AD1345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2.</w:t>
            </w:r>
            <w:r>
              <w:rPr>
                <w:rFonts w:ascii="宋体" w:hAnsi="宋体" w:hint="eastAsia"/>
                <w:color w:val="000000"/>
                <w:sz w:val="24"/>
              </w:rPr>
              <w:t>3</w:t>
            </w:r>
            <w:r>
              <w:rPr>
                <w:rFonts w:ascii="宋体" w:hAnsi="宋体"/>
                <w:color w:val="000000"/>
                <w:sz w:val="24"/>
              </w:rPr>
              <w:t>显示内容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05C" w:rsidRDefault="00AD1345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有颜色区分A管和B管，</w:t>
            </w:r>
          </w:p>
        </w:tc>
      </w:tr>
      <w:tr w:rsidR="00EE505C">
        <w:trPr>
          <w:trHeight w:val="321"/>
          <w:jc w:val="center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505C" w:rsidRDefault="00EE505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05C" w:rsidRDefault="00EE505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05C" w:rsidRDefault="00AD1345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有数字和图形显示造影剂或盐水的剩余量</w:t>
            </w:r>
          </w:p>
        </w:tc>
      </w:tr>
      <w:tr w:rsidR="00EE505C">
        <w:trPr>
          <w:trHeight w:val="321"/>
          <w:jc w:val="center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505C" w:rsidRDefault="00EE505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05C" w:rsidRDefault="00AD1345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2.</w:t>
            </w:r>
            <w:r>
              <w:rPr>
                <w:rFonts w:ascii="宋体" w:hAnsi="宋体" w:hint="eastAsia"/>
                <w:color w:val="000000"/>
                <w:sz w:val="24"/>
              </w:rPr>
              <w:t>4</w:t>
            </w:r>
            <w:r>
              <w:rPr>
                <w:rFonts w:ascii="宋体" w:hAnsi="宋体"/>
                <w:color w:val="000000"/>
                <w:sz w:val="24"/>
              </w:rPr>
              <w:t>修改参数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05C" w:rsidRDefault="00AD1345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通过数字键盘修改，简单方便</w:t>
            </w:r>
          </w:p>
        </w:tc>
      </w:tr>
      <w:tr w:rsidR="00EE505C">
        <w:trPr>
          <w:trHeight w:val="321"/>
          <w:jc w:val="center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505C" w:rsidRDefault="00EE505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05C" w:rsidRDefault="00AD1345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2.</w:t>
            </w:r>
            <w:r>
              <w:rPr>
                <w:rFonts w:ascii="宋体" w:hAnsi="宋体" w:hint="eastAsia"/>
                <w:color w:val="000000"/>
                <w:sz w:val="24"/>
              </w:rPr>
              <w:t>5</w:t>
            </w:r>
            <w:r>
              <w:rPr>
                <w:rFonts w:ascii="宋体" w:hAnsi="宋体"/>
                <w:color w:val="000000"/>
                <w:sz w:val="24"/>
              </w:rPr>
              <w:t>注射时相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05C" w:rsidRDefault="00AD1345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最多6相，可随意设定A管和B管的注射顺序</w:t>
            </w:r>
          </w:p>
        </w:tc>
      </w:tr>
      <w:tr w:rsidR="00EE505C">
        <w:trPr>
          <w:trHeight w:val="321"/>
          <w:jc w:val="center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505C" w:rsidRDefault="00EE505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05C" w:rsidRDefault="00AD1345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2.</w:t>
            </w:r>
            <w:r>
              <w:rPr>
                <w:rFonts w:ascii="宋体" w:hAnsi="宋体" w:hint="eastAsia"/>
                <w:color w:val="000000"/>
                <w:sz w:val="24"/>
              </w:rPr>
              <w:t>6</w:t>
            </w:r>
            <w:r>
              <w:rPr>
                <w:rFonts w:ascii="宋体" w:hAnsi="宋体"/>
                <w:color w:val="000000"/>
                <w:sz w:val="24"/>
              </w:rPr>
              <w:t>试注射功能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05C" w:rsidRDefault="00AD1345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可先用盐水试注射，减少病人危险</w:t>
            </w:r>
          </w:p>
        </w:tc>
      </w:tr>
      <w:tr w:rsidR="00EE505C">
        <w:trPr>
          <w:trHeight w:val="321"/>
          <w:jc w:val="center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505C" w:rsidRDefault="00EE505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05C" w:rsidRDefault="00AD1345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2.</w:t>
            </w:r>
            <w:r>
              <w:rPr>
                <w:rFonts w:ascii="宋体" w:hAnsi="宋体" w:hint="eastAsia"/>
                <w:color w:val="000000"/>
                <w:sz w:val="24"/>
              </w:rPr>
              <w:t>7</w:t>
            </w:r>
            <w:r>
              <w:rPr>
                <w:rFonts w:ascii="宋体" w:hAnsi="宋体"/>
                <w:color w:val="000000"/>
                <w:sz w:val="24"/>
              </w:rPr>
              <w:t>扫描延时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05C" w:rsidRDefault="00AD1345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0-300s,增量为1s</w:t>
            </w:r>
          </w:p>
        </w:tc>
      </w:tr>
      <w:tr w:rsidR="00EE505C">
        <w:trPr>
          <w:trHeight w:val="321"/>
          <w:jc w:val="center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505C" w:rsidRDefault="00EE505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05C" w:rsidRDefault="00AD1345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2.</w:t>
            </w:r>
            <w:r>
              <w:rPr>
                <w:rFonts w:ascii="宋体" w:hAnsi="宋体" w:hint="eastAsia"/>
                <w:color w:val="000000"/>
                <w:sz w:val="24"/>
              </w:rPr>
              <w:t>8</w:t>
            </w:r>
            <w:r>
              <w:rPr>
                <w:rFonts w:ascii="宋体" w:hAnsi="宋体"/>
                <w:color w:val="000000"/>
                <w:sz w:val="24"/>
              </w:rPr>
              <w:t>暂停功能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05C" w:rsidRDefault="00AD1345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0-900s,增量为1s。注射程序中可设暂停，时间到自动恢复注射</w:t>
            </w:r>
          </w:p>
        </w:tc>
      </w:tr>
      <w:tr w:rsidR="00EE505C">
        <w:trPr>
          <w:trHeight w:val="631"/>
          <w:jc w:val="center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505C" w:rsidRDefault="00EE505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05C" w:rsidRDefault="00AD1345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2.</w:t>
            </w:r>
            <w:r>
              <w:rPr>
                <w:rFonts w:ascii="宋体" w:hAnsi="宋体" w:hint="eastAsia"/>
                <w:color w:val="000000"/>
                <w:sz w:val="24"/>
              </w:rPr>
              <w:t>9</w:t>
            </w:r>
            <w:r>
              <w:rPr>
                <w:rFonts w:ascii="宋体" w:hAnsi="宋体"/>
                <w:color w:val="000000"/>
                <w:sz w:val="24"/>
              </w:rPr>
              <w:t>保持功能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05C" w:rsidRDefault="00AD1345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注射过程中有保持功能，</w:t>
            </w:r>
            <w:r w:rsidR="00C07346">
              <w:rPr>
                <w:rFonts w:ascii="宋体" w:hAnsi="宋体" w:hint="eastAsia"/>
                <w:color w:val="000000"/>
                <w:sz w:val="24"/>
              </w:rPr>
              <w:t>≥</w:t>
            </w:r>
            <w:r w:rsidR="00C07346">
              <w:rPr>
                <w:rFonts w:ascii="宋体" w:hAnsi="宋体"/>
                <w:color w:val="000000"/>
                <w:sz w:val="24"/>
              </w:rPr>
              <w:t>20mi</w:t>
            </w:r>
            <w:r w:rsidR="00C07346">
              <w:rPr>
                <w:rFonts w:ascii="宋体" w:hAnsi="宋体" w:hint="eastAsia"/>
                <w:color w:val="000000"/>
                <w:sz w:val="24"/>
              </w:rPr>
              <w:t>n</w:t>
            </w:r>
            <w:r>
              <w:rPr>
                <w:rFonts w:ascii="宋体" w:hAnsi="宋体"/>
                <w:color w:val="000000"/>
                <w:sz w:val="24"/>
              </w:rPr>
              <w:t>，可手动恢复注射</w:t>
            </w:r>
          </w:p>
        </w:tc>
      </w:tr>
      <w:tr w:rsidR="00EE505C">
        <w:trPr>
          <w:trHeight w:val="321"/>
          <w:jc w:val="center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505C" w:rsidRDefault="00EE505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05C" w:rsidRDefault="00AD1345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2.</w:t>
            </w:r>
            <w:r>
              <w:rPr>
                <w:rFonts w:ascii="宋体" w:hAnsi="宋体" w:hint="eastAsia"/>
                <w:color w:val="000000"/>
                <w:sz w:val="24"/>
              </w:rPr>
              <w:t>10</w:t>
            </w:r>
            <w:r>
              <w:rPr>
                <w:rFonts w:ascii="宋体" w:hAnsi="宋体"/>
                <w:color w:val="000000"/>
                <w:sz w:val="24"/>
              </w:rPr>
              <w:t>存储预案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505C" w:rsidRDefault="00C07346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可预先存储常用的注射程序，</w:t>
            </w:r>
            <w:r>
              <w:rPr>
                <w:rFonts w:ascii="宋体" w:hAnsi="宋体" w:hint="eastAsia"/>
                <w:color w:val="000000"/>
                <w:sz w:val="24"/>
              </w:rPr>
              <w:t>≥</w:t>
            </w:r>
            <w:r w:rsidR="00AD1345">
              <w:rPr>
                <w:rFonts w:ascii="宋体" w:hAnsi="宋体"/>
                <w:color w:val="000000"/>
                <w:sz w:val="24"/>
              </w:rPr>
              <w:t>32个</w:t>
            </w:r>
          </w:p>
        </w:tc>
      </w:tr>
      <w:tr w:rsidR="00EE505C">
        <w:trPr>
          <w:trHeight w:val="321"/>
          <w:jc w:val="center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505C" w:rsidRDefault="00EE505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24" w:type="dxa"/>
            <w:vMerge w:val="restart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EE505C" w:rsidRDefault="00AD1345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</w:rPr>
              <w:t>*</w:t>
            </w:r>
            <w:r>
              <w:rPr>
                <w:rFonts w:ascii="宋体" w:hAnsi="宋体"/>
                <w:color w:val="000000"/>
                <w:sz w:val="24"/>
              </w:rPr>
              <w:t>2.1</w:t>
            </w:r>
            <w:r>
              <w:rPr>
                <w:rFonts w:ascii="宋体" w:hAnsi="宋体" w:hint="eastAsia"/>
                <w:color w:val="000000"/>
                <w:sz w:val="24"/>
              </w:rPr>
              <w:t>1</w:t>
            </w:r>
            <w:r>
              <w:rPr>
                <w:rFonts w:ascii="宋体" w:hAnsi="宋体"/>
                <w:color w:val="000000"/>
                <w:sz w:val="24"/>
              </w:rPr>
              <w:t>安全功能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5C" w:rsidRDefault="00AD1345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注射过程中有实时的压力曲线图显示</w:t>
            </w:r>
          </w:p>
        </w:tc>
      </w:tr>
      <w:tr w:rsidR="00EE505C">
        <w:trPr>
          <w:trHeight w:val="321"/>
          <w:jc w:val="center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505C" w:rsidRDefault="00EE505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24" w:type="dxa"/>
            <w:vMerge/>
            <w:tcBorders>
              <w:right w:val="single" w:sz="4" w:space="0" w:color="auto"/>
            </w:tcBorders>
            <w:vAlign w:val="center"/>
          </w:tcPr>
          <w:p w:rsidR="00EE505C" w:rsidRDefault="00EE505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5C" w:rsidRDefault="00AD1345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注射过程中有实时的注射流程图显示</w:t>
            </w:r>
          </w:p>
        </w:tc>
      </w:tr>
      <w:tr w:rsidR="00EE505C">
        <w:trPr>
          <w:trHeight w:val="631"/>
          <w:jc w:val="center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505C" w:rsidRDefault="00EE505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24" w:type="dxa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EE505C" w:rsidRDefault="00EE505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5C" w:rsidRDefault="00AD1345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注射完成后，有实际的参数汇报，还有注射时钟的持续显示，方便于作延时扫描的时间计算。</w:t>
            </w:r>
          </w:p>
        </w:tc>
      </w:tr>
      <w:tr w:rsidR="00EE505C">
        <w:trPr>
          <w:trHeight w:val="321"/>
          <w:jc w:val="center"/>
        </w:trPr>
        <w:tc>
          <w:tcPr>
            <w:tcW w:w="16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505C" w:rsidRDefault="00EE505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05C" w:rsidRDefault="00AD1345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2.1</w:t>
            </w:r>
            <w:r>
              <w:rPr>
                <w:rFonts w:ascii="宋体" w:hAnsi="宋体" w:hint="eastAsia"/>
                <w:color w:val="000000"/>
                <w:sz w:val="24"/>
              </w:rPr>
              <w:t>2</w:t>
            </w:r>
            <w:r>
              <w:rPr>
                <w:rFonts w:ascii="宋体" w:hAnsi="宋体"/>
                <w:color w:val="000000"/>
                <w:sz w:val="24"/>
              </w:rPr>
              <w:t>注射启动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05C" w:rsidRDefault="00AD1345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按键或手动开关，醒目方便</w:t>
            </w:r>
          </w:p>
        </w:tc>
      </w:tr>
      <w:tr w:rsidR="00EE505C">
        <w:trPr>
          <w:trHeight w:val="631"/>
          <w:jc w:val="center"/>
        </w:trPr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05C" w:rsidRDefault="00AD1345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:lang/>
              </w:rPr>
              <w:t>3.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/>
              </w:rPr>
              <w:t>主要软件参数(有相应软件升级功能）选配</w:t>
            </w:r>
          </w:p>
        </w:tc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E505C" w:rsidRDefault="00AD1345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  <w:t>3.1可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升级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  <w:t>扩展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信息化智能平台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05C" w:rsidRDefault="00AD1345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适应DICOM3.0协议，实现与医院HIS、RIS、PACS连接</w:t>
            </w:r>
          </w:p>
        </w:tc>
      </w:tr>
      <w:tr w:rsidR="00EE505C">
        <w:trPr>
          <w:trHeight w:val="321"/>
          <w:jc w:val="center"/>
        </w:trPr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05C" w:rsidRDefault="00EE505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E505C" w:rsidRDefault="00EE505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05C" w:rsidRDefault="00AD1345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Worklist功能病人登记信息获取</w:t>
            </w:r>
          </w:p>
        </w:tc>
      </w:tr>
      <w:tr w:rsidR="00EE505C">
        <w:trPr>
          <w:trHeight w:val="631"/>
          <w:jc w:val="center"/>
        </w:trPr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05C" w:rsidRDefault="00EE505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505C" w:rsidRDefault="00EE505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05C" w:rsidRDefault="00AD1345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对比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剂信息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输出功能，病人注射信息的处理和图形化报告，可编辑的信息模块</w:t>
            </w:r>
          </w:p>
        </w:tc>
      </w:tr>
      <w:tr w:rsidR="00EE505C">
        <w:trPr>
          <w:trHeight w:val="631"/>
          <w:jc w:val="center"/>
        </w:trPr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05C" w:rsidRDefault="00EE505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24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E505C" w:rsidRDefault="00AD1345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  <w:t>3.2可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升级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  <w:t>扩展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个性化注射方案模块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05C" w:rsidRDefault="00AD1345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腹部模块，提供腹部器官检查的个性化注射方案</w:t>
            </w:r>
          </w:p>
        </w:tc>
      </w:tr>
      <w:tr w:rsidR="00EE505C">
        <w:trPr>
          <w:trHeight w:val="631"/>
          <w:jc w:val="center"/>
        </w:trPr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05C" w:rsidRDefault="00EE505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E505C" w:rsidRDefault="00EE505C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05C" w:rsidRDefault="00AD1345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心脏模块，提供心脏检查的个性化注射方案</w:t>
            </w:r>
          </w:p>
        </w:tc>
      </w:tr>
      <w:tr w:rsidR="00EE505C" w:rsidTr="00830C8A">
        <w:trPr>
          <w:trHeight w:val="631"/>
          <w:jc w:val="center"/>
        </w:trPr>
        <w:tc>
          <w:tcPr>
            <w:tcW w:w="1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5C" w:rsidRDefault="00EE505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E505C" w:rsidRDefault="00EE505C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05C" w:rsidRDefault="00AD1345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肺动脉模块，提供肺动脉及各组织动脉检查的个性化注射方案</w:t>
            </w:r>
          </w:p>
        </w:tc>
      </w:tr>
    </w:tbl>
    <w:p w:rsidR="00B35CA9" w:rsidRDefault="00B35CA9" w:rsidP="00B35CA9">
      <w:pPr>
        <w:ind w:leftChars="-171" w:left="-359"/>
        <w:rPr>
          <w:rFonts w:ascii="宋体" w:hAnsi="宋体" w:hint="eastAsia"/>
          <w:color w:val="000000"/>
          <w:sz w:val="36"/>
        </w:rPr>
      </w:pPr>
      <w:r>
        <w:rPr>
          <w:rFonts w:ascii="宋体" w:hAnsi="宋体" w:hint="eastAsia"/>
          <w:color w:val="000000"/>
          <w:sz w:val="36"/>
        </w:rPr>
        <w:t>二、针筒技术要求：</w:t>
      </w:r>
      <w:bookmarkStart w:id="0" w:name="_GoBack"/>
      <w:bookmarkEnd w:id="0"/>
    </w:p>
    <w:tbl>
      <w:tblPr>
        <w:tblStyle w:val="a6"/>
        <w:tblW w:w="8972" w:type="dxa"/>
        <w:tblInd w:w="-359" w:type="dxa"/>
        <w:tblLayout w:type="fixed"/>
        <w:tblLook w:val="04A0"/>
      </w:tblPr>
      <w:tblGrid>
        <w:gridCol w:w="1601"/>
        <w:gridCol w:w="1418"/>
        <w:gridCol w:w="5953"/>
      </w:tblGrid>
      <w:tr w:rsidR="00B35CA9" w:rsidTr="00B35CA9">
        <w:tc>
          <w:tcPr>
            <w:tcW w:w="1601" w:type="dxa"/>
          </w:tcPr>
          <w:p w:rsidR="00B35CA9" w:rsidRPr="00B35CA9" w:rsidRDefault="00B35CA9" w:rsidP="00B35CA9">
            <w:pPr>
              <w:rPr>
                <w:rFonts w:ascii="宋体" w:hAnsi="宋体" w:hint="eastAsia"/>
                <w:color w:val="000000"/>
                <w:sz w:val="30"/>
                <w:szCs w:val="30"/>
              </w:rPr>
            </w:pPr>
            <w:r w:rsidRPr="00B35CA9">
              <w:rPr>
                <w:rFonts w:ascii="宋体" w:hAnsi="宋体" w:hint="eastAsia"/>
                <w:color w:val="000000"/>
                <w:sz w:val="30"/>
                <w:szCs w:val="30"/>
              </w:rPr>
              <w:t>名称</w:t>
            </w:r>
          </w:p>
        </w:tc>
        <w:tc>
          <w:tcPr>
            <w:tcW w:w="1418" w:type="dxa"/>
          </w:tcPr>
          <w:p w:rsidR="00B35CA9" w:rsidRDefault="00B35CA9" w:rsidP="00B35CA9">
            <w:pPr>
              <w:rPr>
                <w:rFonts w:ascii="宋体" w:hAnsi="宋体" w:hint="eastAsia"/>
                <w:color w:val="000000"/>
                <w:sz w:val="36"/>
              </w:rPr>
            </w:pPr>
            <w:r w:rsidRPr="00B35CA9">
              <w:rPr>
                <w:rFonts w:ascii="宋体" w:hAnsi="宋体" w:hint="eastAsia"/>
                <w:color w:val="000000"/>
                <w:sz w:val="30"/>
                <w:szCs w:val="30"/>
              </w:rPr>
              <w:t>规格</w:t>
            </w:r>
          </w:p>
        </w:tc>
        <w:tc>
          <w:tcPr>
            <w:tcW w:w="5953" w:type="dxa"/>
          </w:tcPr>
          <w:p w:rsidR="00B35CA9" w:rsidRDefault="00B35CA9" w:rsidP="00B35CA9">
            <w:pPr>
              <w:rPr>
                <w:rFonts w:ascii="宋体" w:hAnsi="宋体" w:hint="eastAsia"/>
                <w:color w:val="000000"/>
                <w:sz w:val="36"/>
              </w:rPr>
            </w:pPr>
            <w:r w:rsidRPr="00B35CA9">
              <w:rPr>
                <w:rFonts w:ascii="宋体" w:hAnsi="宋体" w:hint="eastAsia"/>
                <w:color w:val="000000"/>
                <w:sz w:val="30"/>
                <w:szCs w:val="30"/>
              </w:rPr>
              <w:t>参数</w:t>
            </w:r>
          </w:p>
        </w:tc>
      </w:tr>
      <w:tr w:rsidR="00B35CA9" w:rsidTr="00B35CA9">
        <w:trPr>
          <w:trHeight w:val="1833"/>
        </w:trPr>
        <w:tc>
          <w:tcPr>
            <w:tcW w:w="1601" w:type="dxa"/>
          </w:tcPr>
          <w:p w:rsidR="00B35CA9" w:rsidRDefault="00B35CA9" w:rsidP="00B35CA9">
            <w:pPr>
              <w:jc w:val="center"/>
              <w:rPr>
                <w:rFonts w:ascii="宋体" w:hAnsi="宋体" w:hint="eastAsia"/>
                <w:color w:val="000000"/>
                <w:sz w:val="36"/>
              </w:rPr>
            </w:pPr>
            <w:r w:rsidRPr="00B35CA9"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一次性使用高压造影注射器及附件</w:t>
            </w:r>
          </w:p>
        </w:tc>
        <w:tc>
          <w:tcPr>
            <w:tcW w:w="1418" w:type="dxa"/>
          </w:tcPr>
          <w:p w:rsidR="00B35CA9" w:rsidRDefault="00B35CA9" w:rsidP="00B35CA9">
            <w:pPr>
              <w:jc w:val="center"/>
              <w:rPr>
                <w:rFonts w:ascii="宋体" w:hAnsi="宋体" w:hint="eastAsia"/>
                <w:color w:val="000000"/>
                <w:sz w:val="36"/>
              </w:rPr>
            </w:pPr>
            <w:r w:rsidRPr="00B35CA9"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CT单筒（200ml</w:t>
            </w:r>
            <w:r w:rsidRPr="00B35CA9">
              <w:rPr>
                <w:rFonts w:ascii="宋体" w:hAnsi="宋体" w:hint="eastAsia"/>
                <w:color w:val="000000"/>
                <w:sz w:val="30"/>
                <w:szCs w:val="30"/>
              </w:rPr>
              <w:t>)</w:t>
            </w:r>
          </w:p>
        </w:tc>
        <w:tc>
          <w:tcPr>
            <w:tcW w:w="5953" w:type="dxa"/>
          </w:tcPr>
          <w:p w:rsidR="00B35CA9" w:rsidRPr="00B35CA9" w:rsidRDefault="00B35CA9" w:rsidP="00B35CA9">
            <w:pP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hint="eastAsia"/>
                <w:color w:val="000000"/>
                <w:sz w:val="30"/>
                <w:szCs w:val="30"/>
              </w:rPr>
              <w:t>1</w:t>
            </w:r>
            <w:r w:rsidRPr="00B35CA9"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.耐压值不低于300Psi;</w:t>
            </w:r>
          </w:p>
          <w:p w:rsidR="00B35CA9" w:rsidRPr="00B35CA9" w:rsidRDefault="00B35CA9" w:rsidP="00B35CA9">
            <w:pP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</w:pPr>
            <w:r w:rsidRPr="00B35CA9"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2.连接管路长度：150cm</w:t>
            </w:r>
          </w:p>
          <w:p w:rsidR="00B35CA9" w:rsidRPr="00B35CA9" w:rsidRDefault="00B35CA9" w:rsidP="00B35CA9">
            <w:pP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</w:pPr>
            <w:r w:rsidRPr="00B35CA9"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3.基本配置：</w:t>
            </w:r>
          </w:p>
          <w:p w:rsidR="00B35CA9" w:rsidRPr="00B35CA9" w:rsidRDefault="00B35CA9" w:rsidP="00B35CA9">
            <w:pP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</w:pPr>
            <w:r w:rsidRPr="00B35CA9"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-造影注射器           1支</w:t>
            </w:r>
          </w:p>
          <w:p w:rsidR="00B35CA9" w:rsidRPr="00B35CA9" w:rsidRDefault="00B35CA9" w:rsidP="00B35CA9">
            <w:pP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</w:pPr>
            <w:r w:rsidRPr="00B35CA9"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-连接管               1支</w:t>
            </w:r>
          </w:p>
          <w:p w:rsidR="00B35CA9" w:rsidRPr="00B35CA9" w:rsidRDefault="00B35CA9" w:rsidP="00B35CA9">
            <w:pP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</w:pPr>
            <w:r w:rsidRPr="00B35CA9"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-吸药管和穿刺针头     1支</w:t>
            </w:r>
          </w:p>
          <w:p w:rsidR="00B35CA9" w:rsidRPr="00B35CA9" w:rsidRDefault="00B35CA9" w:rsidP="00B35CA9">
            <w:pP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</w:pPr>
            <w:r w:rsidRPr="00B35CA9"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4.结构组成：由造影注射器及附件组成。造影注射器由外套、活塞、芯杆、活塞座、螺纹卡套、带锁定装置的6%圆锥接头、旋转帽、保护帽组成，附件包括单路连接管、多路连接管、</w:t>
            </w:r>
            <w:proofErr w:type="gramStart"/>
            <w:r w:rsidRPr="00B35CA9"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穿刺器</w:t>
            </w:r>
            <w:proofErr w:type="gramEnd"/>
            <w:r w:rsidRPr="00B35CA9"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式吸药器和管式吸药器。产品经环氧乙烷灭菌。一次性使用。</w:t>
            </w:r>
          </w:p>
          <w:p w:rsidR="00B35CA9" w:rsidRDefault="00B35CA9" w:rsidP="00B35CA9">
            <w:pPr>
              <w:jc w:val="left"/>
              <w:rPr>
                <w:rFonts w:ascii="宋体" w:hAnsi="宋体" w:hint="eastAsia"/>
                <w:color w:val="000000"/>
                <w:sz w:val="36"/>
              </w:rPr>
            </w:pPr>
            <w:r w:rsidRPr="00B35CA9"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 xml:space="preserve">5.适用范围：为配套CT高压注射泵作为对比剂的传输器械。                      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 xml:space="preserve">             </w:t>
            </w:r>
            <w:r w:rsidRPr="00B35CA9"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6.连接管的防滴漏帽（护帽），具有防滴漏功能，避免造影剂污染设备及环境。</w:t>
            </w:r>
          </w:p>
        </w:tc>
      </w:tr>
    </w:tbl>
    <w:p w:rsidR="00B35CA9" w:rsidRDefault="00B35CA9" w:rsidP="00B35CA9">
      <w:pPr>
        <w:ind w:leftChars="-171" w:left="-359"/>
        <w:rPr>
          <w:rFonts w:ascii="宋体" w:hAnsi="宋体" w:hint="eastAsia"/>
          <w:color w:val="000000"/>
          <w:sz w:val="36"/>
        </w:rPr>
      </w:pPr>
    </w:p>
    <w:p w:rsidR="00F65FB3" w:rsidRPr="00F65FB3" w:rsidRDefault="00F65FB3" w:rsidP="00B35CA9">
      <w:pPr>
        <w:ind w:leftChars="-171" w:left="-359"/>
        <w:rPr>
          <w:rFonts w:ascii="宋体" w:hAnsi="宋体"/>
          <w:color w:val="000000"/>
          <w:sz w:val="36"/>
        </w:rPr>
      </w:pPr>
      <w:r>
        <w:rPr>
          <w:rFonts w:ascii="宋体" w:hAnsi="宋体" w:hint="eastAsia"/>
          <w:color w:val="000000"/>
          <w:sz w:val="36"/>
        </w:rPr>
        <w:lastRenderedPageBreak/>
        <w:t>三</w:t>
      </w:r>
      <w:r w:rsidRPr="00F65FB3">
        <w:rPr>
          <w:rFonts w:ascii="宋体" w:hAnsi="宋体" w:hint="eastAsia"/>
          <w:color w:val="000000"/>
          <w:sz w:val="36"/>
        </w:rPr>
        <w:t>、</w:t>
      </w:r>
      <w:r w:rsidR="00B35CA9">
        <w:rPr>
          <w:rFonts w:ascii="宋体" w:hAnsi="宋体" w:hint="eastAsia"/>
          <w:color w:val="000000"/>
          <w:sz w:val="36"/>
        </w:rPr>
        <w:t>设备</w:t>
      </w:r>
      <w:r w:rsidRPr="00F65FB3">
        <w:rPr>
          <w:rFonts w:ascii="宋体" w:hAnsi="宋体" w:hint="eastAsia"/>
          <w:color w:val="000000"/>
          <w:sz w:val="36"/>
        </w:rPr>
        <w:t>售后服务要求：</w:t>
      </w:r>
    </w:p>
    <w:p w:rsidR="00F65FB3" w:rsidRPr="00A67EFA" w:rsidRDefault="00F65FB3" w:rsidP="00F65FB3">
      <w:pPr>
        <w:pStyle w:val="a5"/>
        <w:numPr>
          <w:ilvl w:val="0"/>
          <w:numId w:val="1"/>
        </w:numPr>
        <w:ind w:firstLineChars="0"/>
        <w:jc w:val="both"/>
        <w:rPr>
          <w:rFonts w:ascii="宋体" w:hAnsi="宋体" w:cs="宋体"/>
          <w:sz w:val="24"/>
          <w:szCs w:val="24"/>
        </w:rPr>
      </w:pPr>
      <w:r w:rsidRPr="00A67EFA">
        <w:rPr>
          <w:rFonts w:ascii="宋体" w:hAnsi="宋体" w:cs="宋体"/>
          <w:sz w:val="24"/>
          <w:szCs w:val="24"/>
        </w:rPr>
        <w:t>质保期不少于三年</w:t>
      </w:r>
    </w:p>
    <w:p w:rsidR="00F65FB3" w:rsidRPr="00A67EFA" w:rsidRDefault="00F65FB3" w:rsidP="00F65FB3">
      <w:pPr>
        <w:pStyle w:val="a5"/>
        <w:numPr>
          <w:ilvl w:val="0"/>
          <w:numId w:val="1"/>
        </w:numPr>
        <w:ind w:firstLineChars="0"/>
        <w:jc w:val="both"/>
        <w:rPr>
          <w:rFonts w:ascii="宋体" w:hAnsi="宋体" w:cs="宋体"/>
          <w:sz w:val="24"/>
          <w:szCs w:val="24"/>
        </w:rPr>
      </w:pPr>
      <w:r w:rsidRPr="00A67EFA">
        <w:rPr>
          <w:rFonts w:ascii="宋体" w:hAnsi="宋体" w:cs="宋体" w:hint="eastAsia"/>
          <w:sz w:val="24"/>
          <w:szCs w:val="24"/>
        </w:rPr>
        <w:t>软件系统终身免费升级</w:t>
      </w:r>
    </w:p>
    <w:p w:rsidR="00F65FB3" w:rsidRPr="00A67EFA" w:rsidRDefault="00F65FB3" w:rsidP="00F65FB3">
      <w:pPr>
        <w:pStyle w:val="a5"/>
        <w:numPr>
          <w:ilvl w:val="0"/>
          <w:numId w:val="1"/>
        </w:numPr>
        <w:spacing w:line="315" w:lineRule="atLeast"/>
        <w:ind w:firstLineChars="0"/>
        <w:jc w:val="both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★</w:t>
      </w:r>
      <w:r w:rsidRPr="00A67EFA">
        <w:rPr>
          <w:rFonts w:ascii="宋体" w:hAnsi="宋体" w:cs="宋体" w:hint="eastAsia"/>
          <w:sz w:val="24"/>
          <w:szCs w:val="24"/>
        </w:rPr>
        <w:t>质保期外</w:t>
      </w:r>
      <w:proofErr w:type="gramStart"/>
      <w:r w:rsidRPr="00A67EFA">
        <w:rPr>
          <w:rFonts w:ascii="宋体" w:hAnsi="宋体" w:cs="宋体" w:hint="eastAsia"/>
          <w:sz w:val="24"/>
          <w:szCs w:val="24"/>
        </w:rPr>
        <w:t>易损件需报价</w:t>
      </w:r>
      <w:proofErr w:type="gramEnd"/>
      <w:r w:rsidRPr="00A67EFA">
        <w:rPr>
          <w:rFonts w:ascii="宋体" w:hAnsi="宋体" w:cs="宋体" w:hint="eastAsia"/>
          <w:sz w:val="24"/>
          <w:szCs w:val="24"/>
        </w:rPr>
        <w:t>，如不报价视为免费赠送。质保期外维修，检测，升级等均免上门服务费（提供承诺函）</w:t>
      </w:r>
    </w:p>
    <w:p w:rsidR="00F65FB3" w:rsidRPr="00A67EFA" w:rsidRDefault="00F65FB3" w:rsidP="00F65FB3">
      <w:pPr>
        <w:pStyle w:val="a5"/>
        <w:numPr>
          <w:ilvl w:val="0"/>
          <w:numId w:val="1"/>
        </w:numPr>
        <w:spacing w:line="315" w:lineRule="atLeast"/>
        <w:ind w:firstLineChars="0"/>
        <w:jc w:val="both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★</w:t>
      </w:r>
      <w:r w:rsidRPr="00A67EFA">
        <w:rPr>
          <w:rFonts w:ascii="宋体" w:hAnsi="宋体" w:cs="宋体"/>
          <w:sz w:val="24"/>
          <w:szCs w:val="24"/>
        </w:rPr>
        <w:t>响应维护时间2小时，接到维护电话6小时抵达现场，如需返厂维修，可提供备用机。</w:t>
      </w:r>
      <w:r w:rsidRPr="00A67EFA">
        <w:rPr>
          <w:rFonts w:ascii="宋体" w:hAnsi="宋体" w:cs="宋体" w:hint="eastAsia"/>
          <w:sz w:val="24"/>
          <w:szCs w:val="24"/>
        </w:rPr>
        <w:t>（提供承诺函）</w:t>
      </w:r>
    </w:p>
    <w:p w:rsidR="00F65FB3" w:rsidRDefault="00F65FB3" w:rsidP="00F65FB3"/>
    <w:sectPr w:rsidR="00F65FB3" w:rsidSect="008B6F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8EF" w:rsidRDefault="00C118EF" w:rsidP="00C118EF">
      <w:r>
        <w:separator/>
      </w:r>
    </w:p>
  </w:endnote>
  <w:endnote w:type="continuationSeparator" w:id="0">
    <w:p w:rsidR="00C118EF" w:rsidRDefault="00C118EF" w:rsidP="00C118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8EF" w:rsidRDefault="00C118EF" w:rsidP="00C118EF">
      <w:r>
        <w:separator/>
      </w:r>
    </w:p>
  </w:footnote>
  <w:footnote w:type="continuationSeparator" w:id="0">
    <w:p w:rsidR="00C118EF" w:rsidRDefault="00C118EF" w:rsidP="00C118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B0C50"/>
    <w:multiLevelType w:val="hybridMultilevel"/>
    <w:tmpl w:val="366C1C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D33"/>
    <w:rsid w:val="EFDF07E7"/>
    <w:rsid w:val="00021182"/>
    <w:rsid w:val="000F5C2E"/>
    <w:rsid w:val="0013183F"/>
    <w:rsid w:val="00157870"/>
    <w:rsid w:val="00207F54"/>
    <w:rsid w:val="002D4F3B"/>
    <w:rsid w:val="00357BC6"/>
    <w:rsid w:val="00363C2F"/>
    <w:rsid w:val="003730E3"/>
    <w:rsid w:val="00375E07"/>
    <w:rsid w:val="003831A6"/>
    <w:rsid w:val="00457019"/>
    <w:rsid w:val="004874B7"/>
    <w:rsid w:val="004C09A9"/>
    <w:rsid w:val="00504BD2"/>
    <w:rsid w:val="00514B38"/>
    <w:rsid w:val="0065542A"/>
    <w:rsid w:val="00664A8F"/>
    <w:rsid w:val="0067093B"/>
    <w:rsid w:val="00711C58"/>
    <w:rsid w:val="00752B24"/>
    <w:rsid w:val="0079643E"/>
    <w:rsid w:val="007D43FD"/>
    <w:rsid w:val="007F5CC3"/>
    <w:rsid w:val="00830C8A"/>
    <w:rsid w:val="00833FF8"/>
    <w:rsid w:val="008B6F80"/>
    <w:rsid w:val="00921B11"/>
    <w:rsid w:val="00A47D33"/>
    <w:rsid w:val="00A8257C"/>
    <w:rsid w:val="00A8602D"/>
    <w:rsid w:val="00AD1345"/>
    <w:rsid w:val="00B330FE"/>
    <w:rsid w:val="00B35CA9"/>
    <w:rsid w:val="00B67D65"/>
    <w:rsid w:val="00BA4054"/>
    <w:rsid w:val="00BC6CCC"/>
    <w:rsid w:val="00C07346"/>
    <w:rsid w:val="00C118EF"/>
    <w:rsid w:val="00C808A8"/>
    <w:rsid w:val="00E13657"/>
    <w:rsid w:val="00E904CF"/>
    <w:rsid w:val="00E95340"/>
    <w:rsid w:val="00EE505C"/>
    <w:rsid w:val="00F11D57"/>
    <w:rsid w:val="00F65FB3"/>
    <w:rsid w:val="00F70295"/>
    <w:rsid w:val="00FA7C61"/>
    <w:rsid w:val="085645EF"/>
    <w:rsid w:val="3AC97139"/>
    <w:rsid w:val="65FF33BF"/>
    <w:rsid w:val="71D01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F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B6F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B6F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8B6F8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B6F80"/>
    <w:rPr>
      <w:sz w:val="18"/>
      <w:szCs w:val="18"/>
    </w:rPr>
  </w:style>
  <w:style w:type="paragraph" w:styleId="a5">
    <w:name w:val="List Paragraph"/>
    <w:basedOn w:val="a"/>
    <w:uiPriority w:val="99"/>
    <w:rsid w:val="00F65FB3"/>
    <w:pPr>
      <w:widowControl/>
      <w:spacing w:after="200" w:line="276" w:lineRule="auto"/>
      <w:ind w:firstLineChars="200" w:firstLine="420"/>
      <w:jc w:val="left"/>
    </w:pPr>
    <w:rPr>
      <w:rFonts w:ascii="Calibri" w:eastAsia="宋体" w:hAnsi="Calibri" w:cs="Times New Roman"/>
      <w:kern w:val="0"/>
      <w:sz w:val="22"/>
    </w:rPr>
  </w:style>
  <w:style w:type="table" w:styleId="a6">
    <w:name w:val="Table Grid"/>
    <w:basedOn w:val="a1"/>
    <w:uiPriority w:val="59"/>
    <w:unhideWhenUsed/>
    <w:rsid w:val="00B35C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1217</Words>
  <Characters>468</Characters>
  <Application>Microsoft Office Word</Application>
  <DocSecurity>0</DocSecurity>
  <Lines>3</Lines>
  <Paragraphs>3</Paragraphs>
  <ScaleCrop>false</ScaleCrop>
  <Company>anqin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赵云</cp:lastModifiedBy>
  <cp:revision>51</cp:revision>
  <dcterms:created xsi:type="dcterms:W3CDTF">2014-04-24T16:52:00Z</dcterms:created>
  <dcterms:modified xsi:type="dcterms:W3CDTF">2021-03-12T08:01:00Z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