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宋体" w:hAnsi="宋体"/>
          <w:b/>
          <w:sz w:val="40"/>
          <w:szCs w:val="40"/>
        </w:rPr>
      </w:pPr>
      <w:r>
        <w:rPr>
          <w:rFonts w:hint="eastAsia" w:ascii="宋体" w:hAnsi="宋体"/>
          <w:b/>
          <w:sz w:val="40"/>
          <w:szCs w:val="40"/>
        </w:rPr>
        <w:t>全高清硬质胆道镜系统技术参数</w:t>
      </w:r>
    </w:p>
    <w:p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一</w:t>
      </w:r>
      <w:r>
        <w:rPr>
          <w:rFonts w:hint="eastAsia" w:ascii="宋体" w:hAnsi="宋体"/>
          <w:b/>
          <w:sz w:val="28"/>
          <w:szCs w:val="28"/>
        </w:rPr>
        <w:t>、主要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技术</w:t>
      </w:r>
      <w:r>
        <w:rPr>
          <w:rFonts w:hint="eastAsia" w:ascii="宋体" w:hAnsi="宋体"/>
          <w:b/>
          <w:sz w:val="28"/>
          <w:szCs w:val="28"/>
        </w:rPr>
        <w:t>要求及配置</w:t>
      </w:r>
    </w:p>
    <w:p>
      <w:pPr>
        <w:spacing w:after="78" w:afterLines="25" w:line="360" w:lineRule="auto"/>
        <w:rPr>
          <w:rFonts w:hint="eastAsia" w:ascii="宋体" w:hAnsi="宋体"/>
          <w:b/>
          <w:bCs/>
          <w:sz w:val="24"/>
          <w:lang w:eastAsia="zh-CN"/>
        </w:rPr>
      </w:pPr>
      <w:r>
        <w:rPr>
          <w:rFonts w:hint="eastAsia" w:ascii="宋体" w:hAnsi="宋体"/>
          <w:b/>
          <w:bCs/>
          <w:sz w:val="24"/>
          <w:lang w:eastAsia="zh-CN"/>
        </w:rPr>
        <w:t>（一）硬质胆道镜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Theme="minorEastAsia"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</w:rPr>
        <w:t>★</w:t>
      </w:r>
      <w:r>
        <w:rPr>
          <w:rFonts w:hint="eastAsia" w:ascii="宋体" w:hAnsi="宋体"/>
          <w:sz w:val="24"/>
        </w:rPr>
        <w:t>1、采用硬质镜管</w:t>
      </w:r>
      <w:r>
        <w:rPr>
          <w:rFonts w:hint="eastAsia" w:ascii="宋体" w:hAnsi="宋体"/>
          <w:sz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2、</w:t>
      </w:r>
      <w:r>
        <w:rPr>
          <w:rFonts w:hint="eastAsia" w:ascii="宋体" w:hAnsi="宋体"/>
          <w:sz w:val="24"/>
        </w:rPr>
        <w:t>内窥镜镜管外径：≤Φ</w:t>
      </w:r>
      <w:r>
        <w:rPr>
          <w:rFonts w:ascii="宋体" w:hAnsi="宋体"/>
          <w:sz w:val="24"/>
        </w:rPr>
        <w:t>4.6</w:t>
      </w:r>
      <w:r>
        <w:rPr>
          <w:rFonts w:hint="eastAsia" w:ascii="宋体" w:hAnsi="宋体"/>
          <w:sz w:val="24"/>
        </w:rPr>
        <w:t>5 mm；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、内窥镜工作长度：≥25</w:t>
      </w:r>
      <w:r>
        <w:rPr>
          <w:rFonts w:hint="eastAsia" w:ascii="宋体" w:hAnsi="宋体"/>
          <w:sz w:val="24"/>
          <w:lang w:val="en-US" w:eastAsia="zh-CN"/>
        </w:rPr>
        <w:t>0</w:t>
      </w:r>
      <w:r>
        <w:rPr>
          <w:rFonts w:hint="eastAsia" w:ascii="宋体" w:hAnsi="宋体"/>
          <w:sz w:val="24"/>
        </w:rPr>
        <w:t>mm；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、器械通道直径：≥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 xml:space="preserve"> mm；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5、</w:t>
      </w:r>
      <w:r>
        <w:rPr>
          <w:rFonts w:hint="eastAsia" w:ascii="宋体" w:hAnsi="宋体"/>
          <w:sz w:val="24"/>
        </w:rPr>
        <w:t>视向角：≥10º，视场角：≥60º；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9" w:beforeLines="25" w:after="78" w:afterLines="25" w:line="360" w:lineRule="auto"/>
        <w:textAlignment w:val="auto"/>
        <w:rPr>
          <w:rFonts w:hint="eastAsia" w:ascii="宋体" w:hAnsi="宋体"/>
          <w:b/>
          <w:bCs/>
          <w:sz w:val="24"/>
          <w:lang w:eastAsia="zh-CN"/>
        </w:rPr>
      </w:pPr>
      <w:r>
        <w:rPr>
          <w:rFonts w:hint="eastAsia" w:ascii="宋体" w:hAnsi="宋体"/>
          <w:b/>
          <w:bCs/>
          <w:sz w:val="24"/>
          <w:lang w:eastAsia="zh-CN"/>
        </w:rPr>
        <w:t>（二）摄像系统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41" w:firstLineChars="100"/>
        <w:textAlignment w:val="auto"/>
        <w:rPr>
          <w:rFonts w:cs="宋体"/>
          <w:sz w:val="24"/>
        </w:rPr>
      </w:pPr>
      <w:r>
        <w:rPr>
          <w:rFonts w:hint="eastAsia" w:ascii="宋体" w:hAnsi="宋体"/>
          <w:b/>
          <w:bCs/>
          <w:sz w:val="24"/>
        </w:rPr>
        <w:t>★</w:t>
      </w:r>
      <w:r>
        <w:rPr>
          <w:rFonts w:hint="eastAsia"/>
          <w:sz w:val="24"/>
        </w:rPr>
        <w:t>1</w:t>
      </w:r>
      <w:r>
        <w:rPr>
          <w:rFonts w:hint="eastAsia" w:cs="宋体"/>
          <w:sz w:val="24"/>
        </w:rPr>
        <w:t>、CMOS摄像系统，</w:t>
      </w:r>
      <w:r>
        <w:rPr>
          <w:sz w:val="24"/>
        </w:rPr>
        <w:t>16:9</w:t>
      </w:r>
      <w:r>
        <w:rPr>
          <w:rFonts w:hint="eastAsia" w:cs="宋体"/>
          <w:sz w:val="24"/>
        </w:rPr>
        <w:t>数字化图像采集和高清图像显示；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41" w:firstLineChars="100"/>
        <w:textAlignment w:val="auto"/>
        <w:rPr>
          <w:color w:val="FF0000"/>
          <w:sz w:val="24"/>
        </w:rPr>
      </w:pPr>
      <w:r>
        <w:rPr>
          <w:rFonts w:hint="eastAsia" w:ascii="宋体" w:hAnsi="宋体"/>
          <w:b/>
          <w:bCs/>
          <w:sz w:val="24"/>
        </w:rPr>
        <w:t>★</w:t>
      </w:r>
      <w:r>
        <w:rPr>
          <w:rFonts w:hint="eastAsia"/>
          <w:sz w:val="24"/>
        </w:rPr>
        <w:t>2、摄像主机与光源之间含MIS总线接口，可用摄像头远程控制光源开关并调节光源亮度</w:t>
      </w:r>
      <w:r>
        <w:rPr>
          <w:rFonts w:hint="eastAsia"/>
          <w:sz w:val="24"/>
          <w:lang w:eastAsia="zh-CN"/>
        </w:rPr>
        <w:t>。</w:t>
      </w:r>
      <w:r>
        <w:rPr>
          <w:rFonts w:hint="eastAsia"/>
          <w:sz w:val="24"/>
        </w:rPr>
        <w:t>可远程遥控白平衡、亮度、锐度、颜色饱和度等参数，可远程遥控各种手术模式；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40" w:firstLineChars="100"/>
        <w:textAlignment w:val="auto"/>
        <w:rPr>
          <w:rFonts w:cs="宋体"/>
          <w:color w:val="FF0000"/>
          <w:sz w:val="24"/>
        </w:rPr>
      </w:pPr>
      <w:r>
        <w:rPr>
          <w:rFonts w:hint="eastAsia"/>
          <w:sz w:val="24"/>
        </w:rPr>
        <w:t>3</w:t>
      </w:r>
      <w:r>
        <w:rPr>
          <w:rFonts w:hint="eastAsia" w:cs="宋体"/>
          <w:sz w:val="24"/>
        </w:rPr>
        <w:t>、视频输出格式：</w:t>
      </w:r>
      <w:r>
        <w:rPr>
          <w:rFonts w:hint="eastAsia" w:ascii="宋体" w:hAnsi="宋体"/>
          <w:sz w:val="24"/>
        </w:rPr>
        <w:t>≥</w:t>
      </w:r>
      <w:r>
        <w:rPr>
          <w:rFonts w:cs="宋体"/>
          <w:sz w:val="24"/>
        </w:rPr>
        <w:t>1920</w:t>
      </w:r>
      <w:r>
        <w:rPr>
          <w:rFonts w:hint="eastAsia" w:cs="宋体"/>
          <w:sz w:val="24"/>
        </w:rPr>
        <w:t>×</w:t>
      </w:r>
      <w:r>
        <w:rPr>
          <w:rFonts w:cs="宋体"/>
          <w:sz w:val="24"/>
        </w:rPr>
        <w:t>1080</w:t>
      </w:r>
      <w:r>
        <w:rPr>
          <w:rFonts w:hint="eastAsia" w:cs="宋体"/>
          <w:sz w:val="24"/>
        </w:rPr>
        <w:t>像素，</w:t>
      </w:r>
      <w:r>
        <w:rPr>
          <w:rFonts w:hint="eastAsia" w:ascii="宋体" w:hAnsi="宋体"/>
          <w:sz w:val="24"/>
        </w:rPr>
        <w:t>≥</w:t>
      </w:r>
      <w:r>
        <w:rPr>
          <w:rFonts w:hint="eastAsia" w:cs="宋体"/>
          <w:sz w:val="24"/>
        </w:rPr>
        <w:t>2</w:t>
      </w:r>
      <w:r>
        <w:rPr>
          <w:rFonts w:hint="eastAsia" w:cs="宋体"/>
          <w:sz w:val="24"/>
          <w:lang w:val="en-US" w:eastAsia="zh-CN"/>
        </w:rPr>
        <w:t>0</w:t>
      </w:r>
      <w:r>
        <w:rPr>
          <w:rFonts w:hint="eastAsia" w:cs="宋体"/>
          <w:sz w:val="24"/>
        </w:rPr>
        <w:t>0万像素，逐行扫描：</w:t>
      </w:r>
      <w:r>
        <w:rPr>
          <w:rFonts w:hint="eastAsia"/>
          <w:color w:val="000000"/>
          <w:sz w:val="24"/>
        </w:rPr>
        <w:t>≥</w:t>
      </w:r>
      <w:r>
        <w:rPr>
          <w:rFonts w:cs="宋体"/>
          <w:sz w:val="24"/>
        </w:rPr>
        <w:t>50</w:t>
      </w:r>
      <w:r>
        <w:rPr>
          <w:rFonts w:hint="eastAsia" w:cs="宋体"/>
          <w:sz w:val="24"/>
        </w:rPr>
        <w:t>帧/秒；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40" w:firstLineChars="100"/>
        <w:textAlignment w:val="auto"/>
        <w:rPr>
          <w:color w:val="000000"/>
          <w:sz w:val="24"/>
        </w:rPr>
      </w:pPr>
      <w:r>
        <w:rPr>
          <w:rFonts w:hint="eastAsia"/>
          <w:sz w:val="24"/>
        </w:rPr>
        <w:t>4、</w:t>
      </w:r>
      <w:r>
        <w:rPr>
          <w:rFonts w:hint="eastAsia"/>
          <w:color w:val="000000"/>
          <w:sz w:val="24"/>
        </w:rPr>
        <w:t>摄像头</w:t>
      </w:r>
      <w:r>
        <w:rPr>
          <w:rFonts w:hint="eastAsia" w:ascii="宋体" w:hAnsi="宋体"/>
          <w:sz w:val="24"/>
        </w:rPr>
        <w:t>≥</w:t>
      </w:r>
      <w:r>
        <w:rPr>
          <w:rFonts w:hint="eastAsia"/>
          <w:color w:val="000000"/>
          <w:sz w:val="24"/>
        </w:rPr>
        <w:t>2倍光学变焦，拥有调焦与变焦双重功能（摄像头配：调焦环</w:t>
      </w:r>
      <w:r>
        <w:rPr>
          <w:rFonts w:hint="eastAsia"/>
          <w:color w:val="000000"/>
          <w:sz w:val="24"/>
          <w:lang w:eastAsia="zh-CN"/>
        </w:rPr>
        <w:t>—</w:t>
      </w:r>
      <w:r>
        <w:rPr>
          <w:rFonts w:hint="eastAsia"/>
          <w:color w:val="000000"/>
          <w:sz w:val="24"/>
        </w:rPr>
        <w:t>变焦环），适用于任何参数的硬镜与软镜；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41" w:firstLineChars="100"/>
        <w:textAlignment w:val="auto"/>
        <w:rPr>
          <w:color w:val="0000FF"/>
          <w:sz w:val="24"/>
        </w:rPr>
      </w:pPr>
      <w:r>
        <w:rPr>
          <w:rFonts w:hint="eastAsia" w:ascii="宋体" w:hAnsi="宋体"/>
          <w:b/>
          <w:bCs/>
          <w:sz w:val="24"/>
        </w:rPr>
        <w:t>★</w:t>
      </w:r>
      <w:r>
        <w:rPr>
          <w:rFonts w:hint="eastAsia"/>
          <w:sz w:val="24"/>
        </w:rPr>
        <w:t>5、</w:t>
      </w:r>
      <w:r>
        <w:rPr>
          <w:rFonts w:hint="eastAsia"/>
          <w:color w:val="000000"/>
          <w:sz w:val="24"/>
        </w:rPr>
        <w:t>≥</w:t>
      </w:r>
      <w:r>
        <w:rPr>
          <w:rFonts w:hint="eastAsia"/>
          <w:sz w:val="24"/>
        </w:rPr>
        <w:t>10种可选手术模式适用于1-10mm的硬镜及软镜。</w:t>
      </w:r>
      <w:r>
        <w:rPr>
          <w:rFonts w:hint="eastAsia"/>
          <w:sz w:val="24"/>
          <w:lang w:val="en-US" w:eastAsia="zh-CN"/>
        </w:rPr>
        <w:t>支持</w:t>
      </w:r>
      <w:r>
        <w:rPr>
          <w:rFonts w:hint="eastAsia"/>
          <w:color w:val="000000"/>
          <w:sz w:val="24"/>
        </w:rPr>
        <w:t>≥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种</w:t>
      </w:r>
      <w:r>
        <w:rPr>
          <w:rFonts w:hint="eastAsia"/>
          <w:sz w:val="24"/>
          <w:lang w:val="en-US" w:eastAsia="zh-CN"/>
        </w:rPr>
        <w:t>自定义</w:t>
      </w:r>
      <w:r>
        <w:rPr>
          <w:rFonts w:hint="eastAsia"/>
          <w:sz w:val="24"/>
        </w:rPr>
        <w:t>手术模式；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40" w:firstLineChars="100"/>
        <w:textAlignment w:val="auto"/>
        <w:rPr>
          <w:b/>
          <w:color w:val="000000"/>
          <w:sz w:val="24"/>
        </w:rPr>
      </w:pPr>
      <w:r>
        <w:rPr>
          <w:rFonts w:hint="eastAsia"/>
          <w:color w:val="000000"/>
          <w:sz w:val="24"/>
        </w:rPr>
        <w:t>6、量化电频≥10bit，最低光敏度0.9</w:t>
      </w:r>
      <w:r>
        <w:rPr>
          <w:rFonts w:hint="eastAsia"/>
          <w:color w:val="000000"/>
          <w:sz w:val="24"/>
          <w:lang w:val="en-US" w:eastAsia="zh-CN"/>
        </w:rPr>
        <w:t xml:space="preserve"> </w:t>
      </w:r>
      <w:r>
        <w:rPr>
          <w:rFonts w:hint="eastAsia"/>
          <w:color w:val="000000"/>
          <w:sz w:val="24"/>
        </w:rPr>
        <w:t>lux，信噪比≥6</w:t>
      </w:r>
      <w:r>
        <w:rPr>
          <w:rFonts w:hint="eastAsia"/>
          <w:color w:val="000000"/>
          <w:sz w:val="24"/>
          <w:lang w:val="en-US" w:eastAsia="zh-CN"/>
        </w:rPr>
        <w:t>0</w:t>
      </w:r>
      <w:r>
        <w:rPr>
          <w:rFonts w:hint="eastAsia"/>
          <w:color w:val="000000"/>
          <w:sz w:val="24"/>
        </w:rPr>
        <w:t>db，电子快门速度：≥1/50-1/10000秒；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40" w:firstLineChars="100"/>
        <w:textAlignment w:val="auto"/>
        <w:rPr>
          <w:sz w:val="24"/>
        </w:rPr>
      </w:pPr>
      <w:r>
        <w:rPr>
          <w:rFonts w:hint="eastAsia"/>
          <w:sz w:val="24"/>
        </w:rPr>
        <w:t>7、全中文菜单界面；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40" w:firstLineChars="100"/>
        <w:textAlignment w:val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8、一键调节白平衡，并带有白平衡自动记忆功能。白平衡范围：3200-6900K；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40" w:firstLineChars="100"/>
        <w:textAlignment w:val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9、自动补光功能，当窥镜位置变化时自动调节光亮度；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40" w:firstLineChars="100"/>
        <w:textAlignment w:val="auto"/>
        <w:rPr>
          <w:color w:val="000000"/>
          <w:sz w:val="24"/>
        </w:rPr>
      </w:pPr>
      <w:bookmarkStart w:id="0" w:name="OLE_LINK1"/>
      <w:bookmarkStart w:id="1" w:name="OLE_LINK2"/>
      <w:r>
        <w:rPr>
          <w:rFonts w:hint="eastAsia"/>
          <w:color w:val="000000"/>
          <w:sz w:val="24"/>
        </w:rPr>
        <w:t>10、</w:t>
      </w:r>
      <w:r>
        <w:rPr>
          <w:rFonts w:hint="eastAsia" w:ascii="宋体" w:hAnsi="宋体"/>
          <w:sz w:val="24"/>
        </w:rPr>
        <w:t>配备：</w:t>
      </w:r>
      <w:r>
        <w:rPr>
          <w:rFonts w:hint="eastAsia"/>
          <w:color w:val="000000"/>
          <w:sz w:val="24"/>
        </w:rPr>
        <w:t>≥</w:t>
      </w:r>
      <w:r>
        <w:rPr>
          <w:rFonts w:hint="eastAsia" w:ascii="宋体" w:hAnsi="宋体"/>
          <w:sz w:val="24"/>
        </w:rPr>
        <w:t>2个DVI、2个HD-SDI、Video、S-Video等接口；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40" w:firstLineChars="100"/>
        <w:textAlignment w:val="auto"/>
        <w:rPr>
          <w:color w:val="000000"/>
          <w:sz w:val="24"/>
        </w:rPr>
      </w:pPr>
      <w:bookmarkStart w:id="2" w:name="_GoBack"/>
      <w:bookmarkEnd w:id="2"/>
      <w:r>
        <w:rPr>
          <w:rFonts w:hint="eastAsia"/>
          <w:color w:val="000000"/>
          <w:sz w:val="24"/>
        </w:rPr>
        <w:t>11、可选≥5种窗口功能，选择CPU集中处理区域；</w:t>
      </w:r>
    </w:p>
    <w:bookmarkEnd w:id="0"/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9" w:beforeLines="25" w:after="78" w:afterLines="25" w:line="360" w:lineRule="auto"/>
        <w:textAlignment w:val="auto"/>
        <w:rPr>
          <w:rFonts w:hint="eastAsia" w:ascii="宋体" w:hAnsi="宋体"/>
          <w:b/>
          <w:bCs/>
          <w:sz w:val="24"/>
          <w:lang w:eastAsia="zh-CN"/>
        </w:rPr>
      </w:pPr>
      <w:r>
        <w:rPr>
          <w:rFonts w:hint="eastAsia" w:ascii="宋体" w:hAnsi="宋体"/>
          <w:b/>
          <w:bCs/>
          <w:sz w:val="24"/>
          <w:lang w:eastAsia="zh-CN"/>
        </w:rPr>
        <w:t xml:space="preserve"> （三）冷光源系统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1、使用寿命≥50000小时；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2、LED灯光学集中灯泡，色温可达6500K；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3、光通量</w:t>
      </w:r>
      <w:r>
        <w:rPr>
          <w:rFonts w:hint="eastAsia"/>
          <w:color w:val="000000"/>
          <w:sz w:val="24"/>
        </w:rPr>
        <w:t>≥</w:t>
      </w:r>
      <w:r>
        <w:rPr>
          <w:rFonts w:hint="eastAsia"/>
          <w:sz w:val="24"/>
        </w:rPr>
        <w:t>1400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lm；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4、MIS总线接口，可通过摄像头远程遥控开关光源和调节光源亮度；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5、LCD大屏显示光源强度的百分比，光源的明暗度调节范围为5 - 100%；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6、</w:t>
      </w:r>
      <w:r>
        <w:rPr>
          <w:rFonts w:hint="eastAsia"/>
          <w:sz w:val="24"/>
          <w:lang w:val="en-US" w:eastAsia="zh-CN"/>
        </w:rPr>
        <w:t>支持</w:t>
      </w:r>
      <w:r>
        <w:rPr>
          <w:rFonts w:hint="eastAsia"/>
          <w:sz w:val="24"/>
        </w:rPr>
        <w:t>自动休眠模式；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7、可配用不同品牌的导光束。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9" w:beforeLines="25" w:after="78" w:afterLines="25" w:line="360" w:lineRule="auto"/>
        <w:textAlignment w:val="auto"/>
        <w:rPr>
          <w:rFonts w:hint="eastAsia" w:ascii="宋体" w:hAnsi="宋体"/>
          <w:b/>
          <w:bCs/>
          <w:sz w:val="24"/>
          <w:lang w:eastAsia="zh-CN"/>
        </w:rPr>
      </w:pPr>
      <w:r>
        <w:rPr>
          <w:rFonts w:hint="eastAsia" w:ascii="宋体" w:hAnsi="宋体"/>
          <w:b/>
          <w:bCs/>
          <w:sz w:val="24"/>
          <w:lang w:eastAsia="zh-CN"/>
        </w:rPr>
        <w:t>（四）液晶显示器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1、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台≥26英寸医用显示器，图像分辨率≥1920X1080；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2、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台≥19英寸医用显示器，图像分辨率≥1280X1024；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3、</w:t>
      </w:r>
      <w:r>
        <w:rPr>
          <w:rFonts w:hint="eastAsia"/>
          <w:sz w:val="24"/>
          <w:lang w:val="en-US" w:eastAsia="zh-CN"/>
        </w:rPr>
        <w:t>支持</w:t>
      </w:r>
      <w:r>
        <w:rPr>
          <w:rFonts w:hint="eastAsia"/>
          <w:sz w:val="24"/>
        </w:rPr>
        <w:t>按需求调整图像大小、颜色、光亮度等；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4、</w:t>
      </w:r>
      <w:r>
        <w:rPr>
          <w:rFonts w:hint="eastAsia"/>
          <w:sz w:val="24"/>
          <w:lang w:val="en-US" w:eastAsia="zh-CN"/>
        </w:rPr>
        <w:t>支持</w:t>
      </w:r>
      <w:r>
        <w:rPr>
          <w:rFonts w:hint="eastAsia"/>
          <w:sz w:val="24"/>
        </w:rPr>
        <w:t>：HD-SDI、DVI、VGA等接口。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9" w:beforeLines="25" w:after="78" w:afterLines="25" w:line="360" w:lineRule="auto"/>
        <w:textAlignment w:val="auto"/>
        <w:rPr>
          <w:rFonts w:hint="eastAsia" w:ascii="宋体" w:hAnsi="宋体"/>
          <w:b/>
          <w:bCs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lang w:val="en-US" w:eastAsia="zh-CN"/>
        </w:rPr>
        <w:t>五）配套耗材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1、</w:t>
      </w:r>
      <w:r>
        <w:rPr>
          <w:rFonts w:hint="eastAsia"/>
          <w:sz w:val="24"/>
        </w:rPr>
        <w:t>★</w:t>
      </w:r>
      <w:r>
        <w:rPr>
          <w:rFonts w:hint="eastAsia"/>
          <w:sz w:val="24"/>
          <w:lang w:val="en-US" w:eastAsia="zh-CN"/>
        </w:rPr>
        <w:t>所用配套耗材需要为开放耗材，允许使用不同品牌耗材。如不开放，院方有权拒绝接受供货（提供承诺函）。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9" w:beforeLines="25" w:after="78" w:afterLines="25" w:line="360" w:lineRule="auto"/>
        <w:textAlignment w:val="auto"/>
        <w:rPr>
          <w:rFonts w:hint="eastAsia" w:ascii="宋体" w:hAnsi="宋体"/>
          <w:b/>
          <w:bCs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（六）配置要求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4185"/>
        <w:gridCol w:w="1109"/>
        <w:gridCol w:w="2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990" w:type="dxa"/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185" w:type="dxa"/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</w:rPr>
              <w:t>产品名称</w:t>
            </w:r>
          </w:p>
        </w:tc>
        <w:tc>
          <w:tcPr>
            <w:tcW w:w="1109" w:type="dxa"/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</w:rPr>
              <w:t>数量</w:t>
            </w:r>
          </w:p>
        </w:tc>
        <w:tc>
          <w:tcPr>
            <w:tcW w:w="2174" w:type="dxa"/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90" w:type="dxa"/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4185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硬质胆道镜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2条镜身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90" w:type="dxa"/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4185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全数字高清摄像系统（含摄像头）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90" w:type="dxa"/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4185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LED冷光源系统（含导光束）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90" w:type="dxa"/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4</w:t>
            </w:r>
          </w:p>
        </w:tc>
        <w:tc>
          <w:tcPr>
            <w:tcW w:w="4185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26寸监视器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90" w:type="dxa"/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5</w:t>
            </w:r>
          </w:p>
        </w:tc>
        <w:tc>
          <w:tcPr>
            <w:tcW w:w="418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19寸监视器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90" w:type="dxa"/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4185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内镜系统台车（含支臂）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2"/>
                <w:sz w:val="24"/>
                <w:szCs w:val="24"/>
                <w:lang w:val="en-US" w:eastAsia="zh-CN" w:bidi="ar-SA"/>
              </w:rPr>
              <w:t>支持双显示器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90" w:type="dxa"/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4185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硬钳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90" w:type="dxa"/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4185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软性活组织取样钳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90" w:type="dxa"/>
            <w:vAlign w:val="center"/>
          </w:tcPr>
          <w:p>
            <w:pPr>
              <w:snapToGrid w:val="0"/>
              <w:ind w:left="31" w:leftChars="15"/>
              <w:jc w:val="center"/>
              <w:rPr>
                <w:rFonts w:hint="eastAsia"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9</w:t>
            </w:r>
          </w:p>
        </w:tc>
        <w:tc>
          <w:tcPr>
            <w:tcW w:w="4185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取石网篮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90" w:type="dxa"/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10</w:t>
            </w:r>
          </w:p>
        </w:tc>
        <w:tc>
          <w:tcPr>
            <w:tcW w:w="4185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软性电极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90" w:type="dxa"/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11</w:t>
            </w:r>
          </w:p>
        </w:tc>
        <w:tc>
          <w:tcPr>
            <w:tcW w:w="4185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软性电极高频连接线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90" w:type="dxa"/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12</w:t>
            </w:r>
          </w:p>
        </w:tc>
        <w:tc>
          <w:tcPr>
            <w:tcW w:w="4185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消毒篮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90" w:type="dxa"/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13</w:t>
            </w:r>
          </w:p>
        </w:tc>
        <w:tc>
          <w:tcPr>
            <w:tcW w:w="4185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一次性细胞刷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90" w:type="dxa"/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14</w:t>
            </w:r>
          </w:p>
        </w:tc>
        <w:tc>
          <w:tcPr>
            <w:tcW w:w="4185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一次性活检钳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90" w:type="dxa"/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15</w:t>
            </w:r>
          </w:p>
        </w:tc>
        <w:tc>
          <w:tcPr>
            <w:tcW w:w="4185" w:type="dxa"/>
            <w:vAlign w:val="center"/>
          </w:tcPr>
          <w:p>
            <w:pPr>
              <w:rPr>
                <w:rFonts w:hint="eastAsia"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拉钩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990" w:type="dxa"/>
            <w:vAlign w:val="center"/>
          </w:tcPr>
          <w:p>
            <w:pPr>
              <w:snapToGrid w:val="0"/>
              <w:jc w:val="center"/>
              <w:rPr>
                <w:rFonts w:hint="eastAsia"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16</w:t>
            </w:r>
          </w:p>
        </w:tc>
        <w:tc>
          <w:tcPr>
            <w:tcW w:w="418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可视化取石钳</w:t>
            </w:r>
          </w:p>
        </w:tc>
        <w:tc>
          <w:tcPr>
            <w:tcW w:w="110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pacing w:after="78" w:afterLines="25" w:line="360" w:lineRule="auto"/>
        <w:rPr>
          <w:rFonts w:hint="eastAsia" w:ascii="宋体" w:hAnsi="宋体"/>
          <w:b/>
          <w:bCs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、售后服务要求：</w:t>
      </w:r>
    </w:p>
    <w:tbl>
      <w:tblPr>
        <w:tblStyle w:val="4"/>
        <w:tblW w:w="92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8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98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8228" w:type="dxa"/>
          </w:tcPr>
          <w:p>
            <w:pPr>
              <w:spacing w:line="315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98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8228" w:type="dxa"/>
          </w:tcPr>
          <w:p>
            <w:pPr>
              <w:spacing w:line="31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整机质保不少于三年。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98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28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提供全年原厂7</w:t>
            </w:r>
            <w:r>
              <w:rPr>
                <w:sz w:val="24"/>
              </w:rPr>
              <w:t>*</w:t>
            </w:r>
            <w:r>
              <w:rPr>
                <w:rFonts w:hint="eastAsia"/>
                <w:sz w:val="24"/>
              </w:rPr>
              <w:t>24小时技术支持，</w:t>
            </w:r>
            <w:r>
              <w:rPr>
                <w:rFonts w:hint="eastAsia" w:ascii="宋体" w:hAnsi="宋体"/>
                <w:sz w:val="24"/>
              </w:rPr>
              <w:t>软件系统终身免费升级（提供承诺函）。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8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28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安装调试后完成进行性能验证，并提供验证报告</w:t>
            </w:r>
            <w:r>
              <w:rPr>
                <w:rFonts w:hint="eastAsia" w:ascii="宋体" w:hAnsi="宋体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98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★</w:t>
            </w:r>
            <w:r>
              <w:rPr>
                <w:sz w:val="24"/>
              </w:rPr>
              <w:t>4</w:t>
            </w:r>
          </w:p>
        </w:tc>
        <w:tc>
          <w:tcPr>
            <w:tcW w:w="8228" w:type="dxa"/>
          </w:tcPr>
          <w:p>
            <w:pPr>
              <w:spacing w:line="31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质保期外易损件需报价，如不报价视为免费赠送。质保期外维修、检测、升级等均免上门服务费（提供承诺函）。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98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28" w:type="dxa"/>
          </w:tcPr>
          <w:p>
            <w:pPr>
              <w:spacing w:line="315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故障报修响应时间≤</w:t>
            </w:r>
            <w:r>
              <w:rPr>
                <w:rFonts w:ascii="宋体" w:hAnsi="宋体"/>
                <w:sz w:val="24"/>
              </w:rPr>
              <w:t>0.5</w:t>
            </w:r>
            <w:r>
              <w:rPr>
                <w:rFonts w:hint="eastAsia" w:ascii="宋体" w:hAnsi="宋体"/>
                <w:sz w:val="24"/>
              </w:rPr>
              <w:t>小时，接到维护电话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小时抵达现场，如需返厂维修，需提供备用机（提供承诺函）。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98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28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服务期内</w:t>
            </w:r>
            <w:r>
              <w:rPr>
                <w:rFonts w:ascii="宋体" w:hAnsi="宋体"/>
                <w:sz w:val="24"/>
              </w:rPr>
              <w:t>每年</w:t>
            </w:r>
            <w:r>
              <w:rPr>
                <w:rFonts w:hint="eastAsia" w:ascii="宋体" w:hAnsi="宋体"/>
                <w:sz w:val="24"/>
              </w:rPr>
              <w:t>开展</w:t>
            </w:r>
            <w:r>
              <w:rPr>
                <w:rFonts w:ascii="宋体" w:hAnsi="宋体"/>
                <w:sz w:val="24"/>
              </w:rPr>
              <w:t>至少一次</w:t>
            </w:r>
            <w:r>
              <w:rPr>
                <w:rFonts w:hint="eastAsia" w:ascii="宋体" w:hAnsi="宋体"/>
                <w:sz w:val="24"/>
              </w:rPr>
              <w:t>免费检测、</w:t>
            </w:r>
            <w:r>
              <w:rPr>
                <w:rFonts w:ascii="宋体" w:hAnsi="宋体"/>
                <w:sz w:val="24"/>
              </w:rPr>
              <w:t>校准，</w:t>
            </w:r>
            <w:r>
              <w:rPr>
                <w:rFonts w:hint="eastAsia" w:ascii="宋体" w:hAnsi="宋体"/>
                <w:sz w:val="24"/>
              </w:rPr>
              <w:t>并提供检测、校准报告（提供承诺函）。</w:t>
            </w:r>
          </w:p>
        </w:tc>
      </w:tr>
    </w:tbl>
    <w:p>
      <w:pPr>
        <w:rPr>
          <w:rFonts w:ascii="宋体" w:hAnsi="宋体" w:eastAsia="宋体" w:cs="宋体"/>
          <w:color w:val="000000"/>
          <w:kern w:val="0"/>
          <w:sz w:val="28"/>
          <w:szCs w:val="28"/>
        </w:rPr>
      </w:pPr>
    </w:p>
    <w:sectPr>
      <w:footerReference r:id="rId3" w:type="default"/>
      <w:pgSz w:w="11850" w:h="16783"/>
      <w:pgMar w:top="249" w:right="896" w:bottom="306" w:left="89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033"/>
    <w:rsid w:val="000C24F6"/>
    <w:rsid w:val="000D5667"/>
    <w:rsid w:val="00171B74"/>
    <w:rsid w:val="001B6259"/>
    <w:rsid w:val="001B64A0"/>
    <w:rsid w:val="002066CA"/>
    <w:rsid w:val="0023320E"/>
    <w:rsid w:val="002811AB"/>
    <w:rsid w:val="00287D23"/>
    <w:rsid w:val="002B2ED2"/>
    <w:rsid w:val="00305F26"/>
    <w:rsid w:val="00317335"/>
    <w:rsid w:val="00386C37"/>
    <w:rsid w:val="003D4357"/>
    <w:rsid w:val="003E5F3D"/>
    <w:rsid w:val="004B7A91"/>
    <w:rsid w:val="004F0B00"/>
    <w:rsid w:val="00500033"/>
    <w:rsid w:val="00582387"/>
    <w:rsid w:val="005A299A"/>
    <w:rsid w:val="005A6F2E"/>
    <w:rsid w:val="005C4C4F"/>
    <w:rsid w:val="005D0C45"/>
    <w:rsid w:val="006553D1"/>
    <w:rsid w:val="006934B4"/>
    <w:rsid w:val="006E4AE0"/>
    <w:rsid w:val="007169EE"/>
    <w:rsid w:val="00717A35"/>
    <w:rsid w:val="008001B3"/>
    <w:rsid w:val="008141B9"/>
    <w:rsid w:val="00880D44"/>
    <w:rsid w:val="008D1BF5"/>
    <w:rsid w:val="009250DC"/>
    <w:rsid w:val="00952C2F"/>
    <w:rsid w:val="00976E9C"/>
    <w:rsid w:val="00985A12"/>
    <w:rsid w:val="009923AE"/>
    <w:rsid w:val="00993FBC"/>
    <w:rsid w:val="009E7911"/>
    <w:rsid w:val="00A51586"/>
    <w:rsid w:val="00AB6B66"/>
    <w:rsid w:val="00AB722E"/>
    <w:rsid w:val="00AD3C11"/>
    <w:rsid w:val="00B06085"/>
    <w:rsid w:val="00B43906"/>
    <w:rsid w:val="00B60F17"/>
    <w:rsid w:val="00B65965"/>
    <w:rsid w:val="00C013BA"/>
    <w:rsid w:val="00C75987"/>
    <w:rsid w:val="00C850E9"/>
    <w:rsid w:val="00CA1A4E"/>
    <w:rsid w:val="00CB70A2"/>
    <w:rsid w:val="00CF5010"/>
    <w:rsid w:val="00D679EE"/>
    <w:rsid w:val="00DA3AE1"/>
    <w:rsid w:val="00DF4FDA"/>
    <w:rsid w:val="00ED39F4"/>
    <w:rsid w:val="00F27FA9"/>
    <w:rsid w:val="00FA21DF"/>
    <w:rsid w:val="00FB5017"/>
    <w:rsid w:val="00FC7AC5"/>
    <w:rsid w:val="01515DAE"/>
    <w:rsid w:val="027725A4"/>
    <w:rsid w:val="03265C55"/>
    <w:rsid w:val="07D3153A"/>
    <w:rsid w:val="09CF3705"/>
    <w:rsid w:val="0CB50593"/>
    <w:rsid w:val="0CB66663"/>
    <w:rsid w:val="12113088"/>
    <w:rsid w:val="124A474D"/>
    <w:rsid w:val="138865B4"/>
    <w:rsid w:val="139B7679"/>
    <w:rsid w:val="13B94DA2"/>
    <w:rsid w:val="14602F23"/>
    <w:rsid w:val="18F87055"/>
    <w:rsid w:val="1C5432AF"/>
    <w:rsid w:val="1CC3394E"/>
    <w:rsid w:val="1DAA429E"/>
    <w:rsid w:val="1E0E617B"/>
    <w:rsid w:val="1F735DEF"/>
    <w:rsid w:val="255F574D"/>
    <w:rsid w:val="263F2B65"/>
    <w:rsid w:val="26667D76"/>
    <w:rsid w:val="298B3E14"/>
    <w:rsid w:val="2999663B"/>
    <w:rsid w:val="2B032E01"/>
    <w:rsid w:val="2BC847C4"/>
    <w:rsid w:val="2F5B6CAF"/>
    <w:rsid w:val="30180813"/>
    <w:rsid w:val="30E53909"/>
    <w:rsid w:val="38EA60E6"/>
    <w:rsid w:val="3A5D2D2E"/>
    <w:rsid w:val="3ECF4C3A"/>
    <w:rsid w:val="3EF77E62"/>
    <w:rsid w:val="421C1F44"/>
    <w:rsid w:val="437D5089"/>
    <w:rsid w:val="4590277D"/>
    <w:rsid w:val="46822091"/>
    <w:rsid w:val="47481DD5"/>
    <w:rsid w:val="47AA497D"/>
    <w:rsid w:val="47F83E4A"/>
    <w:rsid w:val="48335942"/>
    <w:rsid w:val="49281D75"/>
    <w:rsid w:val="4B8F7B95"/>
    <w:rsid w:val="4E884BA4"/>
    <w:rsid w:val="4F6E1F0B"/>
    <w:rsid w:val="50F608C0"/>
    <w:rsid w:val="51665F19"/>
    <w:rsid w:val="51FC2910"/>
    <w:rsid w:val="5242172F"/>
    <w:rsid w:val="52B87DD2"/>
    <w:rsid w:val="54A0680B"/>
    <w:rsid w:val="566C7E86"/>
    <w:rsid w:val="5697686F"/>
    <w:rsid w:val="57434F1D"/>
    <w:rsid w:val="58EB102B"/>
    <w:rsid w:val="590D45ED"/>
    <w:rsid w:val="5A04115E"/>
    <w:rsid w:val="5B603121"/>
    <w:rsid w:val="5C0437A9"/>
    <w:rsid w:val="5E4512ED"/>
    <w:rsid w:val="5F382693"/>
    <w:rsid w:val="5F3C1448"/>
    <w:rsid w:val="60003C41"/>
    <w:rsid w:val="61954E70"/>
    <w:rsid w:val="62070E67"/>
    <w:rsid w:val="633E734E"/>
    <w:rsid w:val="63FB4B4C"/>
    <w:rsid w:val="64635486"/>
    <w:rsid w:val="64D57CF4"/>
    <w:rsid w:val="662927B2"/>
    <w:rsid w:val="6A00288E"/>
    <w:rsid w:val="6DDD17A6"/>
    <w:rsid w:val="711D6C0F"/>
    <w:rsid w:val="72742DEF"/>
    <w:rsid w:val="73E44C1E"/>
    <w:rsid w:val="74EA2A70"/>
    <w:rsid w:val="771873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列出段落1"/>
    <w:basedOn w:val="1"/>
    <w:qFormat/>
    <w:uiPriority w:val="34"/>
    <w:pPr>
      <w:ind w:firstLine="420" w:firstLineChars="200"/>
    </w:pPr>
    <w:rPr>
      <w:rFonts w:ascii="Cambria" w:hAnsi="Cambria" w:eastAsia="宋体" w:cs="Times New Roman"/>
      <w:sz w:val="24"/>
    </w:rPr>
  </w:style>
  <w:style w:type="character" w:customStyle="1" w:styleId="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238</Words>
  <Characters>1357</Characters>
  <Lines>11</Lines>
  <Paragraphs>3</Paragraphs>
  <TotalTime>11</TotalTime>
  <ScaleCrop>false</ScaleCrop>
  <LinksUpToDate>false</LinksUpToDate>
  <CharactersWithSpaces>1592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2018-08-30T02:27:00Z</dcterms:created>
  <dc:creator>栩栩清风</dc:creator>
  <cp:lastModifiedBy>四季</cp:lastModifiedBy>
  <cp:lastPrinted>2021-09-02T09:10:00Z</cp:lastPrinted>
  <dcterms:modified xsi:type="dcterms:W3CDTF">2021-12-09T08:29:05Z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FDEAB0CCCB114E78A2A3BC6E31404DD4</vt:lpwstr>
  </property>
</Properties>
</file>