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0"/>
        </w:rPr>
      </w:pPr>
      <w:r>
        <w:rPr>
          <w:rFonts w:hint="eastAsia"/>
          <w:sz w:val="44"/>
          <w:szCs w:val="40"/>
        </w:rPr>
        <w:t>定向药透仪技术参数</w:t>
      </w:r>
    </w:p>
    <w:p>
      <w:pPr>
        <w:numPr>
          <w:ilvl w:val="0"/>
          <w:numId w:val="1"/>
        </w:num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适用于药物经皮渗透导入，药物经皮渗透导入治疗</w:t>
      </w:r>
      <w:r>
        <w:rPr>
          <w:rFonts w:hint="eastAsia"/>
          <w:sz w:val="28"/>
          <w:szCs w:val="24"/>
          <w:lang w:eastAsia="zh-CN"/>
        </w:rPr>
        <w:t>。</w:t>
      </w:r>
      <w:r>
        <w:rPr>
          <w:rFonts w:hint="eastAsia"/>
          <w:sz w:val="28"/>
          <w:szCs w:val="24"/>
        </w:rPr>
        <w:t>依据《</w:t>
      </w:r>
      <w:r>
        <w:rPr>
          <w:sz w:val="28"/>
          <w:szCs w:val="24"/>
        </w:rPr>
        <w:t>2012</w:t>
      </w:r>
      <w:r>
        <w:rPr>
          <w:rFonts w:hint="eastAsia"/>
          <w:sz w:val="28"/>
          <w:szCs w:val="24"/>
        </w:rPr>
        <w:t>年全国医疗服务价格项目规范》，国内唯一符合规范要求，用于开展项目规范里的“中医定向透药疗法”的仪器和材料。</w:t>
      </w:r>
    </w:p>
    <w:p>
      <w:pPr>
        <w:numPr>
          <w:ilvl w:val="0"/>
          <w:numId w:val="1"/>
        </w:num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有主机和皮肤电极组成。主机为双通道</w:t>
      </w:r>
      <w:r>
        <w:rPr>
          <w:rFonts w:hint="eastAsia"/>
          <w:sz w:val="28"/>
          <w:szCs w:val="24"/>
          <w:lang w:eastAsia="zh-CN"/>
        </w:rPr>
        <w:t>台式机</w:t>
      </w:r>
      <w:bookmarkStart w:id="0" w:name="_GoBack"/>
      <w:bookmarkEnd w:id="0"/>
      <w:r>
        <w:rPr>
          <w:rFonts w:hint="eastAsia"/>
          <w:sz w:val="28"/>
          <w:szCs w:val="24"/>
        </w:rPr>
        <w:t>，皮肤电极为可加热雾化电极和纽扣式粘贴电极。</w:t>
      </w:r>
    </w:p>
    <w:p>
      <w:pPr>
        <w:numPr>
          <w:ilvl w:val="0"/>
          <w:numId w:val="1"/>
        </w:num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微电脑技术低频调制中频：低频：</w:t>
      </w:r>
      <w:r>
        <w:rPr>
          <w:sz w:val="28"/>
          <w:szCs w:val="24"/>
        </w:rPr>
        <w:t>1-440HZ</w:t>
      </w:r>
      <w:r>
        <w:rPr>
          <w:rFonts w:hint="eastAsia"/>
          <w:sz w:val="28"/>
          <w:szCs w:val="24"/>
        </w:rPr>
        <w:t>；中频：</w:t>
      </w:r>
      <w:r>
        <w:rPr>
          <w:sz w:val="28"/>
          <w:szCs w:val="24"/>
        </w:rPr>
        <w:t>1250-4000HZ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4.</w:t>
      </w:r>
      <w:r>
        <w:rPr>
          <w:rFonts w:hint="eastAsia"/>
          <w:sz w:val="28"/>
          <w:szCs w:val="24"/>
        </w:rPr>
        <w:t>输出速度</w:t>
      </w:r>
      <w:r>
        <w:rPr>
          <w:sz w:val="28"/>
          <w:szCs w:val="24"/>
        </w:rPr>
        <w:t>:0-99</w:t>
      </w:r>
      <w:r>
        <w:rPr>
          <w:rFonts w:hint="eastAsia"/>
          <w:sz w:val="28"/>
          <w:szCs w:val="24"/>
        </w:rPr>
        <w:t>共</w:t>
      </w:r>
      <w:r>
        <w:rPr>
          <w:sz w:val="28"/>
          <w:szCs w:val="24"/>
        </w:rPr>
        <w:t>100</w:t>
      </w:r>
      <w:r>
        <w:rPr>
          <w:rFonts w:hint="eastAsia"/>
          <w:sz w:val="28"/>
          <w:szCs w:val="24"/>
        </w:rPr>
        <w:t>级步进调节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5</w:t>
      </w:r>
      <w:r>
        <w:rPr>
          <w:rFonts w:hint="eastAsia"/>
          <w:sz w:val="28"/>
          <w:szCs w:val="24"/>
        </w:rPr>
        <w:t>定时功能：任意预制</w:t>
      </w:r>
      <w:r>
        <w:rPr>
          <w:sz w:val="28"/>
          <w:szCs w:val="24"/>
        </w:rPr>
        <w:t>0-60</w:t>
      </w:r>
      <w:r>
        <w:rPr>
          <w:rFonts w:hint="eastAsia"/>
          <w:sz w:val="28"/>
          <w:szCs w:val="24"/>
        </w:rPr>
        <w:t>分钟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6.</w:t>
      </w:r>
      <w:r>
        <w:rPr>
          <w:rFonts w:hint="eastAsia"/>
          <w:sz w:val="28"/>
          <w:szCs w:val="24"/>
        </w:rPr>
        <w:t>磁疗功能：动态磁场，具有磁疗功效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7.</w:t>
      </w:r>
      <w:r>
        <w:rPr>
          <w:rFonts w:hint="eastAsia"/>
          <w:sz w:val="28"/>
          <w:szCs w:val="24"/>
        </w:rPr>
        <w:t>可加热雾化电极，可以进行药物雾化并有热疗功能。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8.</w:t>
      </w:r>
      <w:r>
        <w:rPr>
          <w:rFonts w:hint="eastAsia"/>
          <w:sz w:val="28"/>
          <w:szCs w:val="24"/>
        </w:rPr>
        <w:t>电极片使用竹碳纤维，具有消炎功能防止皮肤接触部位感染；可以添加药物，便于医生辨证论治，进行药物的经皮渗透导入治疗。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9.</w:t>
      </w:r>
      <w:r>
        <w:rPr>
          <w:rFonts w:hint="eastAsia"/>
          <w:sz w:val="28"/>
          <w:szCs w:val="24"/>
        </w:rPr>
        <w:t>宽幅弹性绷带，利于电极板固定。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10.</w:t>
      </w:r>
      <w:r>
        <w:rPr>
          <w:rFonts w:hint="eastAsia"/>
          <w:sz w:val="28"/>
          <w:szCs w:val="24"/>
        </w:rPr>
        <w:t>微电脑仿生按摩功能，连续工作时间不低于</w:t>
      </w:r>
      <w:r>
        <w:rPr>
          <w:sz w:val="28"/>
          <w:szCs w:val="24"/>
        </w:rPr>
        <w:t>6</w:t>
      </w:r>
      <w:r>
        <w:rPr>
          <w:rFonts w:hint="eastAsia"/>
          <w:sz w:val="28"/>
          <w:szCs w:val="24"/>
        </w:rPr>
        <w:t>小时。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11.</w:t>
      </w:r>
      <w:r>
        <w:rPr>
          <w:rFonts w:hint="eastAsia"/>
          <w:sz w:val="28"/>
          <w:szCs w:val="24"/>
        </w:rPr>
        <w:t>智能化安全操作控制系统设计：当仪器错误操作或重新开启或者模式切换时，仪器自动将输出幅度控制调节至最小位置。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12.</w:t>
      </w:r>
      <w:r>
        <w:rPr>
          <w:rFonts w:hint="eastAsia"/>
          <w:sz w:val="28"/>
          <w:szCs w:val="24"/>
        </w:rPr>
        <w:t>输出在最大值，开路工作</w:t>
      </w:r>
      <w:r>
        <w:rPr>
          <w:sz w:val="28"/>
          <w:szCs w:val="24"/>
        </w:rPr>
        <w:t>10min,</w:t>
      </w:r>
      <w:r>
        <w:rPr>
          <w:rFonts w:hint="eastAsia"/>
          <w:sz w:val="28"/>
          <w:szCs w:val="24"/>
        </w:rPr>
        <w:t>短路工作</w:t>
      </w:r>
      <w:r>
        <w:rPr>
          <w:sz w:val="28"/>
          <w:szCs w:val="24"/>
        </w:rPr>
        <w:t>5min</w:t>
      </w:r>
      <w:r>
        <w:rPr>
          <w:rFonts w:hint="eastAsia"/>
          <w:sz w:val="28"/>
          <w:szCs w:val="24"/>
        </w:rPr>
        <w:t>后，其性能不减弱。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13.</w:t>
      </w:r>
      <w:r>
        <w:rPr>
          <w:rFonts w:hint="eastAsia"/>
          <w:sz w:val="28"/>
          <w:szCs w:val="24"/>
        </w:rPr>
        <w:t>皮肤电极状态（负载</w:t>
      </w:r>
      <w:r>
        <w:rPr>
          <w:sz w:val="28"/>
          <w:szCs w:val="24"/>
        </w:rPr>
        <w:t>500Ω</w:t>
      </w:r>
      <w:r>
        <w:rPr>
          <w:rFonts w:hint="eastAsia"/>
          <w:sz w:val="28"/>
          <w:szCs w:val="24"/>
        </w:rPr>
        <w:t>）单个脉冲输出的最大能量不超过</w:t>
      </w:r>
      <w:r>
        <w:rPr>
          <w:sz w:val="28"/>
          <w:szCs w:val="24"/>
        </w:rPr>
        <w:t>300mJ</w:t>
      </w:r>
      <w:r>
        <w:rPr>
          <w:rFonts w:hint="eastAsia"/>
          <w:sz w:val="28"/>
          <w:szCs w:val="24"/>
        </w:rPr>
        <w:t>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14.</w:t>
      </w:r>
      <w:r>
        <w:rPr>
          <w:rFonts w:hint="eastAsia"/>
          <w:sz w:val="28"/>
          <w:szCs w:val="24"/>
        </w:rPr>
        <w:t>开路测试时，输出峰值电压不超过</w:t>
      </w:r>
      <w:r>
        <w:rPr>
          <w:sz w:val="28"/>
          <w:szCs w:val="24"/>
        </w:rPr>
        <w:t>500V</w:t>
      </w:r>
      <w:r>
        <w:rPr>
          <w:rFonts w:hint="eastAsia"/>
          <w:sz w:val="28"/>
          <w:szCs w:val="24"/>
        </w:rPr>
        <w:t>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15.</w:t>
      </w:r>
      <w:r>
        <w:rPr>
          <w:rFonts w:hint="eastAsia"/>
          <w:sz w:val="28"/>
          <w:szCs w:val="24"/>
        </w:rPr>
        <w:t>当电源电压在</w:t>
      </w:r>
      <w:r>
        <w:rPr>
          <w:sz w:val="28"/>
          <w:szCs w:val="24"/>
        </w:rPr>
        <w:t>±10%</w:t>
      </w:r>
      <w:r>
        <w:rPr>
          <w:rFonts w:hint="eastAsia"/>
          <w:sz w:val="28"/>
          <w:szCs w:val="24"/>
        </w:rPr>
        <w:t>内波动时，仪器的输出幅度，脉冲宽度，或脉冲重复频率不大于</w:t>
      </w:r>
      <w:r>
        <w:rPr>
          <w:sz w:val="28"/>
          <w:szCs w:val="24"/>
        </w:rPr>
        <w:t>10%</w:t>
      </w:r>
      <w:r>
        <w:rPr>
          <w:rFonts w:hint="eastAsia"/>
          <w:sz w:val="28"/>
          <w:szCs w:val="24"/>
        </w:rPr>
        <w:t>。</w:t>
      </w:r>
    </w:p>
    <w:p>
      <w:pPr>
        <w:jc w:val="left"/>
        <w:rPr>
          <w:sz w:val="28"/>
          <w:szCs w:val="24"/>
        </w:rPr>
      </w:pPr>
      <w:r>
        <w:rPr>
          <w:sz w:val="28"/>
          <w:szCs w:val="24"/>
        </w:rPr>
        <w:t>16.</w:t>
      </w:r>
      <w:r>
        <w:rPr>
          <w:rFonts w:hint="eastAsia"/>
          <w:sz w:val="28"/>
          <w:szCs w:val="24"/>
        </w:rPr>
        <w:t>在范围内误差不超过</w:t>
      </w:r>
      <w:r>
        <w:rPr>
          <w:sz w:val="28"/>
          <w:szCs w:val="24"/>
        </w:rPr>
        <w:t>10%</w:t>
      </w:r>
      <w:r>
        <w:rPr>
          <w:rFonts w:hint="eastAsia"/>
          <w:sz w:val="28"/>
          <w:szCs w:val="24"/>
        </w:rPr>
        <w:t>的负载电阻进行测量时，仪器的脉冲宽度，脉冲重复频率，输出幅度，包括直流分量的偏差不得超过</w:t>
      </w:r>
      <w:r>
        <w:rPr>
          <w:sz w:val="28"/>
          <w:szCs w:val="24"/>
        </w:rPr>
        <w:t>±30%</w:t>
      </w:r>
      <w:r>
        <w:rPr>
          <w:rFonts w:hint="eastAsia"/>
          <w:sz w:val="28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CD81"/>
    <w:multiLevelType w:val="singleLevel"/>
    <w:tmpl w:val="555ECD81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258"/>
    <w:rsid w:val="00DF4258"/>
    <w:rsid w:val="00EB6927"/>
    <w:rsid w:val="647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547</Characters>
  <Lines>4</Lines>
  <Paragraphs>1</Paragraphs>
  <TotalTime>4</TotalTime>
  <ScaleCrop>false</ScaleCrop>
  <LinksUpToDate>false</LinksUpToDate>
  <CharactersWithSpaces>641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2019-03-05T07:42:00Z</dcterms:created>
  <dc:creator>微软用户</dc:creator>
  <cp:lastModifiedBy>东方韵</cp:lastModifiedBy>
  <dcterms:modified xsi:type="dcterms:W3CDTF">2020-03-18T09:17:09Z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