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ind w:firstLine="1680" w:firstLineChars="600"/>
        <w:jc w:val="both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周围血管神经系统技术参数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适用范围：动脉硬化闭塞症，血栓闭塞性脉管炎，大动脉炎，动脉栓塞，糖尿病血管病，雷诺综合症，外压性动脉血管症，血管性浅静脉炎，深静脉血栓的形成，静脉瓣膜功能不全鉴别诊断等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2.*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配置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CN" w:eastAsia="zh-CN"/>
        </w:rPr>
        <w:t>超声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多普勒一台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CN"/>
        </w:rPr>
        <w:t>，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主机内置血压测量充放气系统，内置充电电池：支持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≥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6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小时工作时间。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3.*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充气速度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 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de-DE" w:eastAsia="zh-TW"/>
        </w:rPr>
        <w:t>: 10 - 2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4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 xml:space="preserve"> mmHg/sec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；放气速度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 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: 2 - 4 mmHg/sec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4.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液晶显示血流波形；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5.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血压压力范围：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0-265mmHg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，精确度：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±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3mmHg  0-200mmHg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。压力安全：＞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it-IT" w:eastAsia="zh-TW"/>
        </w:rPr>
        <w:t>280mmHg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自动放气；＞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it-IT" w:eastAsia="zh-TW"/>
        </w:rPr>
        <w:t>100mmHg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超过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3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分钟自动放气。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6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.*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CN" w:eastAsia="zh-CN"/>
        </w:rPr>
        <w:t>血压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测量值有：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da-DK" w:eastAsia="zh-TW"/>
        </w:rPr>
        <w:t>ABI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ja-JP" w:eastAsia="ja-JP"/>
        </w:rPr>
        <w:t>指数，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TBI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指数，坐姿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da-DK" w:eastAsia="zh-TW"/>
        </w:rPr>
        <w:t>ABI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，节段压等；比值自动计算。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7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可存储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≥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30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组波形。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8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仪器能够存储多普勒波形和数据，血压及数值；支持波形和血压值自由回放。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9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自动关机功能。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10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ja-JP" w:eastAsia="ja-JP"/>
        </w:rPr>
        <w:t>内置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de-DE" w:eastAsia="zh-TW"/>
        </w:rPr>
        <w:t>USB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接口：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1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波形显示模式有：双向多普勒血流图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(Doppler)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，脉搏容积记录（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nl-NL" w:eastAsia="zh-TW"/>
        </w:rPr>
        <w:t>PVR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），光电容积描记（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PPG）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28"/>
          <w:szCs w:val="28"/>
          <w:rtl w:val="0"/>
          <w:lang w:val="en-US" w:eastAsia="zh-TW"/>
        </w:rPr>
        <w:t>*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2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探头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ind w:firstLine="280" w:firstLineChars="100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12.1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CN" w:eastAsia="zh-CN"/>
        </w:rPr>
        <w:t>配有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8MHz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高敏感多普勒探头一个，多普勒特性：双向连续波（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CW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），波形幅度精确度：</w:t>
      </w:r>
      <w:r>
        <w:rPr>
          <w:rFonts w:hint="default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±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10%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；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ind w:firstLine="280" w:firstLineChars="100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12.2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配有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PPG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光电容积指、趾动脉探头一个，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PPG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波长：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940nm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，同步解调，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de-DE" w:eastAsia="zh-TW"/>
        </w:rPr>
        <w:t>AC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配对。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3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配有信息管理软件，支持主机内数据下载至电脑；可以连接糖尿病并发症管理系统，并可以上传检查报告单；内置打印机，支持病人信息录入，病人数据存储。</w:t>
      </w:r>
    </w:p>
    <w:p>
      <w:pPr>
        <w:framePr w:wrap="auto" w:vAnchor="margin" w:hAnchor="text" w:yAlign="inline"/>
        <w:widowControl/>
        <w:shd w:val="clear" w:color="auto" w:fill="FFFFFF"/>
        <w:spacing w:after="157" w:line="360" w:lineRule="atLeast"/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</w:pP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4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.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ja-JP" w:eastAsia="ja-JP"/>
        </w:rPr>
        <w:t>配置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要求：主机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1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台；探头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2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个；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TW"/>
        </w:rPr>
        <w:t>≥</w:t>
      </w:r>
      <w:r>
        <w:rPr>
          <w:rFonts w:hint="eastAsia" w:eastAsia="宋体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en-US" w:eastAsia="zh-CN"/>
        </w:rPr>
        <w:t>8</w:t>
      </w:r>
      <w:r>
        <w:rPr>
          <w:rFonts w:hint="eastAsia" w:eastAsia="Heiti SC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z w:val="28"/>
          <w:szCs w:val="28"/>
          <w:rtl w:val="0"/>
          <w:lang w:val="zh-TW" w:eastAsia="zh-TW"/>
        </w:rPr>
        <w:t>个袖带；手柄控制器1个。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iti SC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84A3542"/>
    <w:rsid w:val="2F270638"/>
    <w:rsid w:val="4DE52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2021-11-24T02:02:00Z</dcterms:created>
  <dc:creator>Administrator</dc:creator>
  <cp:lastModifiedBy>四季</cp:lastModifiedBy>
  <dcterms:modified xsi:type="dcterms:W3CDTF">2021-11-25T03:08:06Z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8DCD88AC52694A9281CF07FB6089A0F6</vt:lpwstr>
  </property>
</Properties>
</file>