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呼吸机</w:t>
      </w:r>
      <w:r>
        <w:rPr>
          <w:rFonts w:hint="eastAsia"/>
          <w:sz w:val="36"/>
          <w:szCs w:val="36"/>
          <w:lang w:val="en-US" w:eastAsia="zh-CN"/>
        </w:rPr>
        <w:t>技术</w:t>
      </w:r>
      <w:r>
        <w:rPr>
          <w:rFonts w:hint="eastAsia"/>
          <w:sz w:val="36"/>
          <w:szCs w:val="36"/>
        </w:rPr>
        <w:t>参数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设备技术</w:t>
      </w:r>
      <w:r>
        <w:rPr>
          <w:rFonts w:hint="eastAsia" w:asciiTheme="minorEastAsia" w:hAnsiTheme="minorEastAsia"/>
          <w:sz w:val="28"/>
          <w:szCs w:val="28"/>
        </w:rPr>
        <w:t>要求：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★</w:t>
      </w:r>
      <w:r>
        <w:rPr>
          <w:rFonts w:asciiTheme="minorEastAsia" w:hAnsiTheme="minorEastAsia"/>
          <w:sz w:val="28"/>
          <w:szCs w:val="28"/>
        </w:rPr>
        <w:t>彩色触摸屏≥15 英寸，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支持</w:t>
      </w:r>
      <w:r>
        <w:rPr>
          <w:rFonts w:asciiTheme="minorEastAsia" w:hAnsiTheme="minorEastAsia"/>
          <w:sz w:val="28"/>
          <w:szCs w:val="28"/>
        </w:rPr>
        <w:t>中文操作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asciiTheme="minorEastAsia" w:hAnsiTheme="minorEastAsia"/>
          <w:sz w:val="28"/>
          <w:szCs w:val="28"/>
        </w:rPr>
        <w:t>主机与屏幕可分离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具备有创、无创融为一体的功能。适用范围：儿童、成人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气源：外置式空气压缩机﹙非涡轮﹚供气，可接中心供气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★</w:t>
      </w:r>
      <w:r>
        <w:rPr>
          <w:rFonts w:hint="eastAsia" w:asciiTheme="minorEastAsia" w:hAnsiTheme="minorEastAsia"/>
          <w:sz w:val="28"/>
          <w:szCs w:val="28"/>
        </w:rPr>
        <w:t>流量传感器</w:t>
      </w:r>
      <w:r>
        <w:rPr>
          <w:rFonts w:hint="eastAsia" w:asciiTheme="minorEastAsia" w:hAnsiTheme="minorEastAsia"/>
          <w:color w:val="auto"/>
          <w:sz w:val="28"/>
          <w:szCs w:val="28"/>
        </w:rPr>
        <w:t>：内置式永久性非压差式流量传感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；</w:t>
      </w:r>
      <w:r>
        <w:rPr>
          <w:rFonts w:hint="eastAsia" w:asciiTheme="minorEastAsia" w:hAnsiTheme="minorEastAsia"/>
          <w:sz w:val="28"/>
          <w:szCs w:val="28"/>
        </w:rPr>
        <w:t>如采用需要拆卸消毒式流量传感器，需标配三套/台；如采用耗材式流量传感器，需终生免费提供耗材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提供承诺函）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pStyle w:val="8"/>
        <w:spacing w:line="360" w:lineRule="auto"/>
        <w:ind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通气模式：</w:t>
      </w: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1.常规通气模式及功能：VCV，PCV，SIMV，PSV，无创通气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2.双水平正压通气B</w:t>
      </w:r>
      <w:r>
        <w:rPr>
          <w:rFonts w:asciiTheme="minorEastAsia" w:hAnsiTheme="minorEastAsia"/>
          <w:sz w:val="28"/>
          <w:szCs w:val="28"/>
        </w:rPr>
        <w:t>i</w:t>
      </w: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L</w:t>
      </w:r>
      <w:r>
        <w:rPr>
          <w:rFonts w:hint="eastAsia" w:asciiTheme="minorEastAsia" w:hAnsiTheme="minorEastAsia"/>
          <w:sz w:val="28"/>
          <w:szCs w:val="28"/>
        </w:rPr>
        <w:t>e</w:t>
      </w:r>
      <w:r>
        <w:rPr>
          <w:rFonts w:asciiTheme="minorEastAsia" w:hAnsiTheme="minorEastAsia"/>
          <w:sz w:val="28"/>
          <w:szCs w:val="28"/>
        </w:rPr>
        <w:t>vel</w:t>
      </w:r>
      <w:r>
        <w:rPr>
          <w:rFonts w:hint="eastAsia" w:asciiTheme="minorEastAsia" w:hAnsiTheme="minorEastAsia"/>
          <w:sz w:val="28"/>
          <w:szCs w:val="28"/>
        </w:rPr>
        <w:t>或B</w:t>
      </w:r>
      <w:r>
        <w:rPr>
          <w:rFonts w:asciiTheme="minorEastAsia" w:hAnsiTheme="minorEastAsia"/>
          <w:sz w:val="28"/>
          <w:szCs w:val="28"/>
        </w:rPr>
        <w:t>i</w:t>
      </w: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vent</w:t>
      </w:r>
      <w:r>
        <w:rPr>
          <w:rFonts w:hint="eastAsia" w:asciiTheme="minorEastAsia" w:hAnsiTheme="minorEastAsia"/>
          <w:sz w:val="28"/>
          <w:szCs w:val="28"/>
        </w:rPr>
        <w:t>或B</w:t>
      </w:r>
      <w:r>
        <w:rPr>
          <w:rFonts w:asciiTheme="minorEastAsia" w:hAnsiTheme="minorEastAsia"/>
          <w:sz w:val="28"/>
          <w:szCs w:val="28"/>
        </w:rPr>
        <w:t>iPAP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spacing w:line="360" w:lineRule="auto"/>
        <w:ind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3.</w:t>
      </w:r>
      <w:r>
        <w:rPr>
          <w:rFonts w:hint="eastAsia" w:asciiTheme="minorEastAsia" w:hAnsiTheme="minorEastAsia"/>
          <w:sz w:val="28"/>
          <w:szCs w:val="28"/>
          <w:lang w:eastAsia="zh-CN"/>
        </w:rPr>
        <w:t>★</w:t>
      </w:r>
      <w:r>
        <w:rPr>
          <w:rFonts w:hint="eastAsia" w:asciiTheme="minorEastAsia" w:hAnsiTheme="minorEastAsia"/>
          <w:sz w:val="28"/>
          <w:szCs w:val="28"/>
        </w:rPr>
        <w:t>容量保证压力控制通气：P</w:t>
      </w:r>
      <w:r>
        <w:rPr>
          <w:rFonts w:asciiTheme="minorEastAsia" w:hAnsiTheme="minorEastAsia"/>
          <w:sz w:val="28"/>
          <w:szCs w:val="28"/>
        </w:rPr>
        <w:t>CV-VG</w:t>
      </w:r>
      <w:r>
        <w:rPr>
          <w:rFonts w:hint="eastAsia" w:asciiTheme="minorEastAsia" w:hAnsiTheme="minorEastAsia"/>
          <w:sz w:val="28"/>
          <w:szCs w:val="28"/>
        </w:rPr>
        <w:t>或A</w:t>
      </w:r>
      <w:r>
        <w:rPr>
          <w:rFonts w:asciiTheme="minorEastAsia" w:hAnsiTheme="minorEastAsia"/>
          <w:sz w:val="28"/>
          <w:szCs w:val="28"/>
        </w:rPr>
        <w:t>SV</w:t>
      </w:r>
      <w:r>
        <w:rPr>
          <w:rFonts w:hint="eastAsia" w:asciiTheme="minorEastAsia" w:hAnsiTheme="minorEastAsia"/>
          <w:sz w:val="28"/>
          <w:szCs w:val="28"/>
        </w:rPr>
        <w:t>或V</w:t>
      </w:r>
      <w:r>
        <w:rPr>
          <w:rFonts w:asciiTheme="minorEastAsia" w:hAnsiTheme="minorEastAsia"/>
          <w:sz w:val="28"/>
          <w:szCs w:val="28"/>
        </w:rPr>
        <w:t>C</w:t>
      </w:r>
      <w:r>
        <w:rPr>
          <w:rFonts w:hint="eastAsia" w:asciiTheme="minorEastAsia" w:hAnsiTheme="minorEastAsia"/>
          <w:sz w:val="28"/>
          <w:szCs w:val="28"/>
        </w:rPr>
        <w:t>+或A</w:t>
      </w:r>
      <w:r>
        <w:rPr>
          <w:rFonts w:asciiTheme="minorEastAsia" w:hAnsiTheme="minorEastAsia"/>
          <w:sz w:val="28"/>
          <w:szCs w:val="28"/>
        </w:rPr>
        <w:t>uto-Flow</w:t>
      </w:r>
      <w:r>
        <w:rPr>
          <w:rFonts w:hint="eastAsia" w:asciiTheme="minorEastAsia" w:hAnsiTheme="minorEastAsia"/>
          <w:sz w:val="28"/>
          <w:szCs w:val="28"/>
        </w:rPr>
        <w:t>或P</w:t>
      </w:r>
      <w:r>
        <w:rPr>
          <w:rFonts w:asciiTheme="minorEastAsia" w:hAnsiTheme="minorEastAsia"/>
          <w:sz w:val="28"/>
          <w:szCs w:val="28"/>
        </w:rPr>
        <w:t>RVC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设置参数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★</w:t>
      </w:r>
      <w:r>
        <w:rPr>
          <w:rFonts w:hint="eastAsia" w:asciiTheme="minorEastAsia" w:hAnsiTheme="minorEastAsia"/>
          <w:sz w:val="28"/>
          <w:szCs w:val="28"/>
        </w:rPr>
        <w:t>在容量控制模式下，可调节潮气量5ml-2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00ml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呼吸次数：1-90次/分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呼气末正压（PEEP）：0-40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cmH</w:t>
      </w:r>
      <w:r>
        <w:rPr>
          <w:rFonts w:hint="eastAsia" w:asciiTheme="minorEastAsia" w:hAnsiTheme="minorEastAsia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氧气浓度：21-100%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呼吸比：1:199-4:1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峰流速： 150升/分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触发方式：压力、流量双重触发；</w:t>
      </w:r>
      <w:r>
        <w:rPr>
          <w:rFonts w:hint="eastAsia" w:asciiTheme="minorEastAsia" w:hAnsiTheme="minorEastAsia"/>
          <w:sz w:val="28"/>
          <w:szCs w:val="28"/>
        </w:rPr>
        <w:t>压力触发：0.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-20cmH2O；流量触发：0.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-20L/min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压力支持：0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-65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cmH</w:t>
      </w:r>
      <w:r>
        <w:rPr>
          <w:rFonts w:hint="eastAsia" w:asciiTheme="minorEastAsia" w:hAnsiTheme="minorEastAsia"/>
          <w:color w:val="000000" w:themeColor="text1"/>
          <w:sz w:val="28"/>
          <w:szCs w:val="28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呼气灵敏度设定：1%-70%峰流速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流速波型：方波、减速波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波型：容量、流速、气道压力实时波形，肺功能向量环（由压力、容量、流速组合），不同得呼吸相可用不同得波形颜色区分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四、辅助功能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1、一键锁屏，防止误操作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  <w:bookmarkStart w:id="1" w:name="_GoBack"/>
      <w:bookmarkEnd w:id="1"/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2、一键实现呼气保持、吸气保持，监测顺应性、阻力、内源性P</w:t>
      </w:r>
      <w:r>
        <w:rPr>
          <w:rFonts w:asciiTheme="minorEastAsia" w:hAnsiTheme="minorEastAsia"/>
          <w:sz w:val="28"/>
          <w:szCs w:val="28"/>
        </w:rPr>
        <w:t>EEP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3、智能插管补偿：可设置插管类型、管径、支持比例等参数，自动调整支持压力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五、报警内容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声光三级报警，并实时提示报警内容和建议解决方案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气道压力上限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呼出分钟通气量上限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呼出潮气量上限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呼吸频率上限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吸入指令潮气量上、下限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呼出分钟通气量下限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六、监测内容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呼吸方式：显示输送的呼吸方式（控制、辅助或自主呼吸）和相位（吸入相或呼出相）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等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呼气末压力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吸气末压力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呼出分钟通气量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呼出潮气量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吸入潮气量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指令吸入潮气量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吸/呼比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气道峰压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气道平均压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自主呼出分钟通气量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总呼吸频率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自主吸气时间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吸气/总呼吸时间比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七、配置需求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bookmarkStart w:id="0" w:name="_Hlk509044989"/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/>
          <w:sz w:val="28"/>
          <w:szCs w:val="28"/>
        </w:rPr>
        <w:t>标配原厂呼气端和吸入端病毒细菌过滤器，呼出端具备加热功能</w:t>
      </w:r>
      <w:bookmarkEnd w:id="0"/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2.标配一台湿化器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3.标配一个模拟肺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4.标配一套成人可重复消毒使用硅胶管路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5.</w:t>
      </w:r>
      <w:r>
        <w:rPr>
          <w:rFonts w:hint="eastAsia" w:asciiTheme="minorEastAsia" w:hAnsiTheme="minorEastAsia"/>
          <w:sz w:val="28"/>
          <w:szCs w:val="28"/>
          <w:lang w:eastAsia="zh-CN"/>
        </w:rPr>
        <w:t>标配</w:t>
      </w:r>
      <w:r>
        <w:rPr>
          <w:rFonts w:hint="eastAsia" w:asciiTheme="minorEastAsia" w:hAnsiTheme="minorEastAsia"/>
          <w:sz w:val="28"/>
          <w:szCs w:val="28"/>
        </w:rPr>
        <w:t>空压机、台车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28"/>
          <w:lang w:eastAsia="zh-CN"/>
        </w:rPr>
        <w:t>★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终身免费更换氧电池。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提供承诺函）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6143B"/>
    <w:multiLevelType w:val="multilevel"/>
    <w:tmpl w:val="1486143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FD2A56"/>
    <w:multiLevelType w:val="multilevel"/>
    <w:tmpl w:val="49FD2A5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8E3F8C"/>
    <w:multiLevelType w:val="multilevel"/>
    <w:tmpl w:val="708E3F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AE027F"/>
    <w:multiLevelType w:val="multilevel"/>
    <w:tmpl w:val="78AE027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D"/>
    <w:rsid w:val="00001287"/>
    <w:rsid w:val="0001718B"/>
    <w:rsid w:val="00062C63"/>
    <w:rsid w:val="000655AC"/>
    <w:rsid w:val="000C33CA"/>
    <w:rsid w:val="000D77CA"/>
    <w:rsid w:val="00105B44"/>
    <w:rsid w:val="001073FA"/>
    <w:rsid w:val="0011604C"/>
    <w:rsid w:val="001309C7"/>
    <w:rsid w:val="001440BB"/>
    <w:rsid w:val="00145A6A"/>
    <w:rsid w:val="0015683A"/>
    <w:rsid w:val="00177134"/>
    <w:rsid w:val="00196B3C"/>
    <w:rsid w:val="001A4872"/>
    <w:rsid w:val="001B0DD7"/>
    <w:rsid w:val="001B15D2"/>
    <w:rsid w:val="001E1FD8"/>
    <w:rsid w:val="001F589F"/>
    <w:rsid w:val="002616EB"/>
    <w:rsid w:val="00264DDD"/>
    <w:rsid w:val="00272774"/>
    <w:rsid w:val="00276CF6"/>
    <w:rsid w:val="002A24B9"/>
    <w:rsid w:val="002B17D6"/>
    <w:rsid w:val="002C719B"/>
    <w:rsid w:val="002D6EA8"/>
    <w:rsid w:val="002F27DF"/>
    <w:rsid w:val="00307395"/>
    <w:rsid w:val="00332C70"/>
    <w:rsid w:val="00361EA9"/>
    <w:rsid w:val="00387065"/>
    <w:rsid w:val="003C50EA"/>
    <w:rsid w:val="003C5374"/>
    <w:rsid w:val="003D3ED4"/>
    <w:rsid w:val="003D4EE6"/>
    <w:rsid w:val="003D612A"/>
    <w:rsid w:val="003D63B9"/>
    <w:rsid w:val="0040099C"/>
    <w:rsid w:val="00413127"/>
    <w:rsid w:val="00454A8D"/>
    <w:rsid w:val="0045597D"/>
    <w:rsid w:val="0048023E"/>
    <w:rsid w:val="00493BDA"/>
    <w:rsid w:val="0049542B"/>
    <w:rsid w:val="004D23FD"/>
    <w:rsid w:val="004E3F2C"/>
    <w:rsid w:val="004F5D6A"/>
    <w:rsid w:val="0055060E"/>
    <w:rsid w:val="00561BD0"/>
    <w:rsid w:val="00580B27"/>
    <w:rsid w:val="005A3F53"/>
    <w:rsid w:val="005A6D14"/>
    <w:rsid w:val="005B12E6"/>
    <w:rsid w:val="005B3C2F"/>
    <w:rsid w:val="005C1F88"/>
    <w:rsid w:val="005C78CA"/>
    <w:rsid w:val="005E7798"/>
    <w:rsid w:val="00655F26"/>
    <w:rsid w:val="0068213C"/>
    <w:rsid w:val="006865FD"/>
    <w:rsid w:val="00690378"/>
    <w:rsid w:val="006D4FFE"/>
    <w:rsid w:val="006F0E76"/>
    <w:rsid w:val="0071413F"/>
    <w:rsid w:val="007205AA"/>
    <w:rsid w:val="00724C39"/>
    <w:rsid w:val="007411A4"/>
    <w:rsid w:val="00760EDC"/>
    <w:rsid w:val="007618F1"/>
    <w:rsid w:val="007639FD"/>
    <w:rsid w:val="00777AB0"/>
    <w:rsid w:val="0079039A"/>
    <w:rsid w:val="007D45B8"/>
    <w:rsid w:val="00803F1B"/>
    <w:rsid w:val="008235ED"/>
    <w:rsid w:val="00870CA6"/>
    <w:rsid w:val="008A09CC"/>
    <w:rsid w:val="008B0764"/>
    <w:rsid w:val="008E7CFB"/>
    <w:rsid w:val="008F148D"/>
    <w:rsid w:val="008F1E2E"/>
    <w:rsid w:val="008F4B6A"/>
    <w:rsid w:val="0091019C"/>
    <w:rsid w:val="009330B8"/>
    <w:rsid w:val="00985C04"/>
    <w:rsid w:val="0099437F"/>
    <w:rsid w:val="009A06E6"/>
    <w:rsid w:val="009B027A"/>
    <w:rsid w:val="009D5B32"/>
    <w:rsid w:val="009E089A"/>
    <w:rsid w:val="00A210D4"/>
    <w:rsid w:val="00A2501B"/>
    <w:rsid w:val="00A255A1"/>
    <w:rsid w:val="00A47A7D"/>
    <w:rsid w:val="00A81155"/>
    <w:rsid w:val="00A91F4A"/>
    <w:rsid w:val="00A9695F"/>
    <w:rsid w:val="00AD61A6"/>
    <w:rsid w:val="00AD75BB"/>
    <w:rsid w:val="00AE5366"/>
    <w:rsid w:val="00B0109D"/>
    <w:rsid w:val="00B077DC"/>
    <w:rsid w:val="00B07E8A"/>
    <w:rsid w:val="00B41241"/>
    <w:rsid w:val="00BB36A8"/>
    <w:rsid w:val="00BD5DC3"/>
    <w:rsid w:val="00BF05FC"/>
    <w:rsid w:val="00C0289F"/>
    <w:rsid w:val="00C30D3B"/>
    <w:rsid w:val="00C71328"/>
    <w:rsid w:val="00CA6326"/>
    <w:rsid w:val="00CB176E"/>
    <w:rsid w:val="00CE6C29"/>
    <w:rsid w:val="00CF4D21"/>
    <w:rsid w:val="00D23722"/>
    <w:rsid w:val="00D44564"/>
    <w:rsid w:val="00D60458"/>
    <w:rsid w:val="00D67704"/>
    <w:rsid w:val="00D86630"/>
    <w:rsid w:val="00DA6413"/>
    <w:rsid w:val="00DB5317"/>
    <w:rsid w:val="00DC64B7"/>
    <w:rsid w:val="00DF1BAF"/>
    <w:rsid w:val="00E0032C"/>
    <w:rsid w:val="00E2673C"/>
    <w:rsid w:val="00E27706"/>
    <w:rsid w:val="00E40E83"/>
    <w:rsid w:val="00E80C20"/>
    <w:rsid w:val="00E84514"/>
    <w:rsid w:val="00E93360"/>
    <w:rsid w:val="00F57C6D"/>
    <w:rsid w:val="00F61B5C"/>
    <w:rsid w:val="00F7064E"/>
    <w:rsid w:val="00FA7D96"/>
    <w:rsid w:val="00FC4692"/>
    <w:rsid w:val="00FD2F75"/>
    <w:rsid w:val="00FE06A8"/>
    <w:rsid w:val="00FF3728"/>
    <w:rsid w:val="00FF7F80"/>
    <w:rsid w:val="02C30B37"/>
    <w:rsid w:val="072B68BA"/>
    <w:rsid w:val="07506B13"/>
    <w:rsid w:val="080E312C"/>
    <w:rsid w:val="0E2673FE"/>
    <w:rsid w:val="149067CB"/>
    <w:rsid w:val="153F61BB"/>
    <w:rsid w:val="159F0E60"/>
    <w:rsid w:val="17941B05"/>
    <w:rsid w:val="18C1372D"/>
    <w:rsid w:val="1EAF7E76"/>
    <w:rsid w:val="20450A86"/>
    <w:rsid w:val="20D85426"/>
    <w:rsid w:val="22151193"/>
    <w:rsid w:val="26931121"/>
    <w:rsid w:val="2AA30E24"/>
    <w:rsid w:val="2B75788E"/>
    <w:rsid w:val="2EA5085B"/>
    <w:rsid w:val="2F9311B8"/>
    <w:rsid w:val="31164C20"/>
    <w:rsid w:val="31EB137E"/>
    <w:rsid w:val="39167CE3"/>
    <w:rsid w:val="392401C7"/>
    <w:rsid w:val="394E09DB"/>
    <w:rsid w:val="40160963"/>
    <w:rsid w:val="4467498F"/>
    <w:rsid w:val="45B97BA8"/>
    <w:rsid w:val="4B977C34"/>
    <w:rsid w:val="4BB41177"/>
    <w:rsid w:val="4C9772C9"/>
    <w:rsid w:val="525A35BC"/>
    <w:rsid w:val="59114C84"/>
    <w:rsid w:val="5CA073CA"/>
    <w:rsid w:val="63157E1D"/>
    <w:rsid w:val="69E91F05"/>
    <w:rsid w:val="70B26FBD"/>
    <w:rsid w:val="76F25A82"/>
    <w:rsid w:val="7B0F455B"/>
    <w:rsid w:val="7CDA734D"/>
    <w:rsid w:val="7DF91806"/>
    <w:rsid w:val="7E0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Covidien</Company>
  <Pages>1</Pages>
  <Words>183</Words>
  <Characters>1045</Characters>
  <Lines>8</Lines>
  <Paragraphs>2</Paragraphs>
  <TotalTime>0</TotalTime>
  <ScaleCrop>false</ScaleCrop>
  <LinksUpToDate>false</LinksUpToDate>
  <CharactersWithSpaces>1226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2017-02-28T01:13:00Z</dcterms:created>
  <dc:creator>Zhu, Guiyan</dc:creator>
  <cp:lastModifiedBy>四季</cp:lastModifiedBy>
  <dcterms:modified xsi:type="dcterms:W3CDTF">2021-09-16T02:48:11Z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TitusGUID">
    <vt:lpwstr>1a3621d4-464e-4b37-9599-5e913a18f5ca</vt:lpwstr>
  </property>
  <property fmtid="{D5CDD505-2E9C-101B-9397-08002B2CF9AE}" pid="4" name="ICV">
    <vt:lpwstr>DE05A820E96B486C8F8FF6F5397DCDF3</vt:lpwstr>
  </property>
</Properties>
</file>