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firstLine="3213" w:firstLineChars="1000"/>
        <w:jc w:val="both"/>
        <w:rPr>
          <w:rFonts w:hint="eastAsia"/>
          <w:lang w:val="en-US" w:eastAsia="zh-CN"/>
        </w:rPr>
      </w:pPr>
      <w:bookmarkStart w:id="0" w:name="OLE_LINK8"/>
      <w:bookmarkStart w:id="1" w:name="OLE_LINK7"/>
      <w:r>
        <w:rPr>
          <w:rFonts w:hint="eastAsia"/>
        </w:rPr>
        <w:t>脑电图机</w:t>
      </w:r>
      <w:r>
        <w:rPr>
          <w:rFonts w:hint="eastAsia"/>
          <w:lang w:val="en-US" w:eastAsia="zh-CN"/>
        </w:rPr>
        <w:t>技术参数</w:t>
      </w:r>
    </w:p>
    <w:p>
      <w:pPr>
        <w:rPr>
          <w:rFonts w:hint="default"/>
          <w:sz w:val="32"/>
          <w:szCs w:val="32"/>
          <w:lang w:val="en-US" w:eastAsia="zh-CN"/>
        </w:rPr>
      </w:pPr>
      <w:r>
        <w:rPr>
          <w:rFonts w:hint="eastAsia"/>
          <w:b/>
          <w:bCs/>
          <w:sz w:val="32"/>
          <w:szCs w:val="32"/>
          <w:lang w:val="en-US" w:eastAsia="zh-CN"/>
        </w:rPr>
        <w:t>一、设备技术要求</w:t>
      </w:r>
      <w:r>
        <w:rPr>
          <w:rFonts w:hint="eastAsia"/>
          <w:sz w:val="32"/>
          <w:szCs w:val="32"/>
          <w:lang w:val="en-US" w:eastAsia="zh-CN"/>
        </w:rPr>
        <w:t>：</w:t>
      </w:r>
    </w:p>
    <w:bookmarkEnd w:id="0"/>
    <w:bookmarkEnd w:id="1"/>
    <w:p>
      <w:pPr>
        <w:pStyle w:val="9"/>
        <w:numPr>
          <w:ilvl w:val="0"/>
          <w:numId w:val="1"/>
        </w:numPr>
        <w:spacing w:after="0" w:line="360" w:lineRule="auto"/>
        <w:ind w:firstLineChars="0"/>
        <w:jc w:val="left"/>
        <w:rPr>
          <w:rFonts w:ascii="Arial" w:hAnsi="Arial" w:eastAsia="宋体"/>
          <w:b/>
          <w:sz w:val="28"/>
          <w:szCs w:val="28"/>
        </w:rPr>
      </w:pPr>
      <w:r>
        <w:rPr>
          <w:rFonts w:hint="eastAsia" w:ascii="Arial" w:eastAsia="宋体"/>
          <w:b/>
          <w:sz w:val="28"/>
          <w:szCs w:val="28"/>
        </w:rPr>
        <w:t>硬件技术参数</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★通道配置：</w:t>
      </w:r>
      <w:r>
        <w:rPr>
          <w:rFonts w:hint="eastAsia" w:ascii="Arial" w:hAnsi="Arial" w:eastAsia="宋体"/>
          <w:sz w:val="28"/>
          <w:szCs w:val="28"/>
        </w:rPr>
        <w:t>≥34</w:t>
      </w:r>
      <w:r>
        <w:rPr>
          <w:rFonts w:hint="eastAsia" w:ascii="Arial" w:eastAsia="宋体" w:hAnsiTheme="minorEastAsia"/>
          <w:sz w:val="28"/>
          <w:szCs w:val="28"/>
        </w:rPr>
        <w:t>通道脑电放大器，可采集脑电及生理信号；</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放大器</w:t>
      </w:r>
      <w:r>
        <w:rPr>
          <w:rFonts w:hint="eastAsia" w:ascii="Arial" w:eastAsia="宋体" w:hAnsiTheme="minorEastAsia"/>
          <w:sz w:val="28"/>
          <w:szCs w:val="28"/>
          <w:lang w:val="en-US" w:eastAsia="zh-CN"/>
        </w:rPr>
        <w:t>可</w:t>
      </w:r>
      <w:r>
        <w:rPr>
          <w:rFonts w:hint="eastAsia" w:ascii="Arial" w:eastAsia="宋体" w:hAnsiTheme="minorEastAsia"/>
          <w:sz w:val="28"/>
          <w:szCs w:val="28"/>
        </w:rPr>
        <w:t>支持</w:t>
      </w:r>
      <w:r>
        <w:rPr>
          <w:rFonts w:ascii="Arial" w:hAnsi="Arial" w:eastAsia="宋体"/>
          <w:sz w:val="28"/>
          <w:szCs w:val="28"/>
        </w:rPr>
        <w:t>USB</w:t>
      </w:r>
      <w:r>
        <w:rPr>
          <w:rFonts w:hint="eastAsia" w:ascii="Arial" w:eastAsia="宋体" w:hAnsiTheme="minorEastAsia"/>
          <w:sz w:val="28"/>
          <w:szCs w:val="28"/>
        </w:rPr>
        <w:t>、</w:t>
      </w:r>
      <w:r>
        <w:rPr>
          <w:rFonts w:ascii="Arial" w:eastAsia="宋体" w:hAnsiTheme="minorEastAsia"/>
          <w:sz w:val="28"/>
          <w:szCs w:val="28"/>
        </w:rPr>
        <w:t>网线</w:t>
      </w:r>
      <w:r>
        <w:rPr>
          <w:rFonts w:hint="eastAsia" w:ascii="Arial" w:eastAsia="宋体" w:hAnsiTheme="minorEastAsia"/>
          <w:sz w:val="28"/>
          <w:szCs w:val="28"/>
        </w:rPr>
        <w:t>、</w:t>
      </w:r>
      <w:r>
        <w:rPr>
          <w:rFonts w:hint="eastAsia" w:ascii="Arial" w:hAnsi="Arial" w:eastAsia="宋体"/>
          <w:sz w:val="28"/>
          <w:szCs w:val="28"/>
        </w:rPr>
        <w:t>Wifi</w:t>
      </w:r>
      <w:r>
        <w:rPr>
          <w:rFonts w:hint="eastAsia" w:ascii="Arial" w:eastAsia="宋体" w:hAnsiTheme="minorEastAsia"/>
          <w:sz w:val="28"/>
          <w:szCs w:val="28"/>
          <w:lang w:val="en-US" w:eastAsia="zh-CN"/>
        </w:rPr>
        <w:t>等</w:t>
      </w:r>
      <w:r>
        <w:rPr>
          <w:rFonts w:ascii="Arial" w:eastAsia="宋体" w:hAnsiTheme="minorEastAsia"/>
          <w:sz w:val="28"/>
          <w:szCs w:val="28"/>
        </w:rPr>
        <w:t>传输方式</w:t>
      </w:r>
      <w:r>
        <w:rPr>
          <w:rFonts w:hint="eastAsia" w:ascii="Arial" w:eastAsia="宋体" w:hAnsiTheme="minorEastAsia"/>
          <w:sz w:val="28"/>
          <w:szCs w:val="28"/>
          <w:lang w:eastAsia="zh-CN"/>
        </w:rPr>
        <w:t>；</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噪声</w:t>
      </w:r>
      <w:r>
        <w:rPr>
          <w:rFonts w:hint="eastAsia" w:ascii="Arial" w:hAnsi="Arial" w:eastAsia="宋体"/>
          <w:sz w:val="28"/>
          <w:szCs w:val="28"/>
        </w:rPr>
        <w:t xml:space="preserve">： </w:t>
      </w:r>
      <w:r>
        <w:rPr>
          <w:rFonts w:hint="eastAsia" w:ascii="宋体" w:hAnsi="宋体" w:eastAsia="宋体" w:cs="宋体"/>
          <w:sz w:val="28"/>
          <w:szCs w:val="28"/>
        </w:rPr>
        <w:t>≤</w:t>
      </w:r>
      <w:r>
        <w:rPr>
          <w:rFonts w:hint="eastAsia" w:ascii="Arial" w:hAnsi="Arial" w:eastAsia="宋体"/>
          <w:sz w:val="28"/>
          <w:szCs w:val="28"/>
        </w:rPr>
        <w:t>0.3μV RMS</w:t>
      </w:r>
      <w:r>
        <w:rPr>
          <w:rFonts w:hint="eastAsia" w:ascii="Arial" w:eastAsia="宋体" w:hAnsiTheme="minorEastAsia"/>
          <w:sz w:val="28"/>
          <w:szCs w:val="28"/>
        </w:rPr>
        <w:t>；</w:t>
      </w:r>
      <w:r>
        <w:rPr>
          <w:rFonts w:hint="eastAsia" w:ascii="Arial" w:hAnsi="Arial" w:eastAsia="宋体"/>
          <w:sz w:val="28"/>
          <w:szCs w:val="28"/>
        </w:rPr>
        <w:t xml:space="preserve"> </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ascii="Arial" w:eastAsia="宋体" w:hAnsiTheme="minorEastAsia"/>
          <w:sz w:val="28"/>
          <w:szCs w:val="28"/>
        </w:rPr>
        <w:t>共模抑制比</w:t>
      </w:r>
      <w:r>
        <w:rPr>
          <w:rFonts w:ascii="Arial" w:hAnsi="Arial" w:eastAsia="宋体"/>
          <w:sz w:val="28"/>
          <w:szCs w:val="28"/>
        </w:rPr>
        <w:t>：</w:t>
      </w:r>
      <w:r>
        <w:rPr>
          <w:rFonts w:hint="eastAsia" w:ascii="Arial" w:hAnsi="Arial" w:eastAsia="宋体"/>
          <w:sz w:val="28"/>
          <w:szCs w:val="28"/>
        </w:rPr>
        <w:t>≥100</w:t>
      </w:r>
      <w:r>
        <w:rPr>
          <w:rFonts w:ascii="Arial" w:hAnsi="Arial" w:eastAsia="宋体"/>
          <w:sz w:val="28"/>
          <w:szCs w:val="28"/>
        </w:rPr>
        <w:t>dB</w:t>
      </w:r>
      <w:r>
        <w:rPr>
          <w:rFonts w:hint="eastAsia" w:ascii="Arial" w:eastAsia="宋体" w:hAnsiTheme="minorEastAsia"/>
          <w:sz w:val="28"/>
          <w:szCs w:val="28"/>
        </w:rPr>
        <w:t>；</w:t>
      </w:r>
      <w:r>
        <w:rPr>
          <w:rFonts w:ascii="Arial" w:hAnsi="Arial" w:eastAsia="宋体"/>
          <w:sz w:val="28"/>
          <w:szCs w:val="28"/>
        </w:rPr>
        <w:t xml:space="preserve"> </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输入阻抗</w:t>
      </w:r>
      <w:r>
        <w:rPr>
          <w:rFonts w:hint="eastAsia" w:ascii="Arial" w:hAnsi="Arial" w:eastAsia="宋体"/>
          <w:sz w:val="28"/>
          <w:szCs w:val="28"/>
        </w:rPr>
        <w:t>：180MΩ</w:t>
      </w:r>
      <w:r>
        <w:rPr>
          <w:rFonts w:hint="eastAsia" w:ascii="Arial" w:eastAsia="宋体" w:hAnsiTheme="minorEastAsia"/>
          <w:sz w:val="28"/>
          <w:szCs w:val="28"/>
        </w:rPr>
        <w:t>；</w:t>
      </w:r>
      <w:r>
        <w:rPr>
          <w:rFonts w:hint="eastAsia" w:ascii="Arial" w:eastAsia="宋体" w:hAnsiTheme="minorEastAsia"/>
          <w:sz w:val="28"/>
          <w:szCs w:val="28"/>
          <w:lang w:eastAsia="zh-CN"/>
        </w:rPr>
        <w:t>（</w:t>
      </w:r>
      <w:r>
        <w:rPr>
          <w:rFonts w:hint="eastAsia" w:ascii="Arial" w:eastAsia="宋体" w:hAnsiTheme="minorEastAsia"/>
          <w:color w:val="0000FF"/>
          <w:sz w:val="28"/>
          <w:szCs w:val="28"/>
          <w:lang w:val="en-US" w:eastAsia="zh-CN"/>
        </w:rPr>
        <w:t>120</w:t>
      </w:r>
      <w:r>
        <w:rPr>
          <w:rFonts w:hint="eastAsia" w:ascii="Arial" w:eastAsia="宋体" w:hAnsiTheme="minorEastAsia"/>
          <w:color w:val="0000FF"/>
          <w:sz w:val="28"/>
          <w:szCs w:val="28"/>
          <w:lang w:eastAsia="zh-CN"/>
        </w:rPr>
        <w:t>）</w:t>
      </w:r>
      <w:r>
        <w:rPr>
          <w:rFonts w:hint="eastAsia" w:ascii="Arial" w:eastAsia="宋体" w:hAnsiTheme="minorEastAsia"/>
          <w:sz w:val="28"/>
          <w:szCs w:val="28"/>
          <w:lang w:eastAsia="zh-CN"/>
        </w:rPr>
        <w:t>；</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hAnsi="Arial" w:eastAsia="宋体"/>
          <w:sz w:val="28"/>
          <w:szCs w:val="28"/>
        </w:rPr>
        <w:t>A/D</w:t>
      </w:r>
      <w:r>
        <w:rPr>
          <w:rFonts w:hint="eastAsia" w:ascii="Arial" w:eastAsia="宋体" w:hAnsiTheme="minorEastAsia"/>
          <w:sz w:val="28"/>
          <w:szCs w:val="28"/>
        </w:rPr>
        <w:t>转换</w:t>
      </w:r>
      <w:r>
        <w:rPr>
          <w:rFonts w:hint="eastAsia" w:ascii="Arial" w:hAnsi="Arial" w:eastAsia="宋体"/>
          <w:sz w:val="28"/>
          <w:szCs w:val="28"/>
        </w:rPr>
        <w:t xml:space="preserve">：24 </w:t>
      </w:r>
      <w:r>
        <w:rPr>
          <w:rFonts w:hint="eastAsia" w:ascii="Arial" w:eastAsia="宋体" w:hAnsiTheme="minorEastAsia"/>
          <w:sz w:val="28"/>
          <w:szCs w:val="28"/>
        </w:rPr>
        <w:t>位；</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★采样率：最高</w:t>
      </w:r>
      <w:r>
        <w:rPr>
          <w:rFonts w:hint="eastAsia" w:ascii="Arial" w:hAnsi="Arial" w:eastAsia="宋体"/>
          <w:sz w:val="28"/>
          <w:szCs w:val="28"/>
        </w:rPr>
        <w:t>≥32000Hz</w:t>
      </w:r>
      <w:r>
        <w:rPr>
          <w:rFonts w:hint="eastAsia" w:ascii="Arial" w:eastAsia="宋体" w:hAnsiTheme="minorEastAsia"/>
          <w:sz w:val="28"/>
          <w:szCs w:val="28"/>
        </w:rPr>
        <w:t>；</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ascii="Arial" w:eastAsia="宋体" w:hAnsiTheme="minorEastAsia"/>
          <w:sz w:val="28"/>
          <w:szCs w:val="28"/>
        </w:rPr>
        <w:t>带宽</w:t>
      </w:r>
      <w:r>
        <w:rPr>
          <w:rFonts w:hint="eastAsia" w:ascii="Arial" w:eastAsia="宋体" w:hAnsiTheme="minorEastAsia"/>
          <w:sz w:val="28"/>
          <w:szCs w:val="28"/>
        </w:rPr>
        <w:t>：</w:t>
      </w:r>
      <w:r>
        <w:rPr>
          <w:rFonts w:hint="eastAsia" w:ascii="Arial" w:hAnsi="Arial" w:eastAsia="宋体"/>
          <w:sz w:val="28"/>
          <w:szCs w:val="28"/>
        </w:rPr>
        <w:t>DC-8</w:t>
      </w:r>
      <w:r>
        <w:rPr>
          <w:rFonts w:ascii="Arial" w:hAnsi="Arial" w:eastAsia="宋体"/>
          <w:sz w:val="28"/>
          <w:szCs w:val="28"/>
        </w:rPr>
        <w:t>000Hz</w:t>
      </w:r>
      <w:r>
        <w:rPr>
          <w:rFonts w:hint="eastAsia" w:ascii="Arial" w:eastAsia="宋体" w:hAnsiTheme="minorEastAsia"/>
          <w:sz w:val="28"/>
          <w:szCs w:val="28"/>
        </w:rPr>
        <w:t>，</w:t>
      </w:r>
      <w:r>
        <w:rPr>
          <w:rFonts w:ascii="Arial" w:eastAsia="宋体" w:hAnsiTheme="minorEastAsia"/>
          <w:sz w:val="28"/>
          <w:szCs w:val="28"/>
        </w:rPr>
        <w:t>所有通道可设为</w:t>
      </w:r>
      <w:r>
        <w:rPr>
          <w:rFonts w:ascii="Arial" w:hAnsi="Arial" w:eastAsia="宋体"/>
          <w:sz w:val="28"/>
          <w:szCs w:val="28"/>
        </w:rPr>
        <w:t>DC</w:t>
      </w:r>
      <w:r>
        <w:rPr>
          <w:rFonts w:ascii="Arial" w:eastAsia="宋体" w:hAnsiTheme="minorEastAsia"/>
          <w:sz w:val="28"/>
          <w:szCs w:val="28"/>
        </w:rPr>
        <w:t>通道</w:t>
      </w:r>
      <w:r>
        <w:rPr>
          <w:rFonts w:hint="eastAsia" w:ascii="Arial" w:eastAsia="宋体" w:hAnsiTheme="minorEastAsia"/>
          <w:sz w:val="28"/>
          <w:szCs w:val="28"/>
          <w:lang w:eastAsia="zh-CN"/>
        </w:rPr>
        <w:t>；</w:t>
      </w:r>
    </w:p>
    <w:p>
      <w:pPr>
        <w:pStyle w:val="13"/>
        <w:numPr>
          <w:ilvl w:val="0"/>
          <w:numId w:val="2"/>
        </w:numPr>
        <w:adjustRightInd w:val="0"/>
        <w:snapToGrid w:val="0"/>
        <w:spacing w:line="360" w:lineRule="auto"/>
        <w:ind w:left="714" w:hanging="357" w:firstLineChars="0"/>
        <w:jc w:val="left"/>
        <w:rPr>
          <w:rFonts w:ascii="Arial" w:eastAsia="宋体" w:hAnsiTheme="minorEastAsia"/>
          <w:sz w:val="28"/>
          <w:szCs w:val="28"/>
        </w:rPr>
      </w:pPr>
      <w:r>
        <w:rPr>
          <w:rFonts w:hint="eastAsia" w:ascii="Arial" w:eastAsia="宋体" w:hAnsiTheme="minorEastAsia"/>
          <w:sz w:val="28"/>
          <w:szCs w:val="28"/>
        </w:rPr>
        <w:t>★内置</w:t>
      </w:r>
      <w:r>
        <w:rPr>
          <w:rFonts w:hint="eastAsia" w:ascii="Arial" w:hAnsi="Arial" w:eastAsia="宋体"/>
          <w:sz w:val="28"/>
          <w:szCs w:val="28"/>
        </w:rPr>
        <w:t>≥16GB</w:t>
      </w:r>
      <w:r>
        <w:rPr>
          <w:rFonts w:hint="eastAsia" w:ascii="Arial" w:eastAsia="宋体" w:hAnsiTheme="minorEastAsia"/>
          <w:sz w:val="28"/>
          <w:szCs w:val="28"/>
        </w:rPr>
        <w:t>存储卡及可充电锂电池，可保证断电情况下</w:t>
      </w:r>
      <w:r>
        <w:rPr>
          <w:rFonts w:hint="eastAsia" w:ascii="Arial" w:hAnsi="Arial" w:eastAsia="宋体"/>
          <w:sz w:val="28"/>
          <w:szCs w:val="28"/>
        </w:rPr>
        <w:t>≥</w:t>
      </w:r>
      <w:r>
        <w:rPr>
          <w:rFonts w:hint="eastAsia" w:ascii="Arial" w:eastAsia="宋体" w:hAnsiTheme="minorEastAsia"/>
          <w:sz w:val="28"/>
          <w:szCs w:val="28"/>
        </w:rPr>
        <w:t>8小时不间断采集脑电图；</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闪光刺激器使</w:t>
      </w:r>
      <w:r>
        <w:rPr>
          <w:rFonts w:hint="eastAsia" w:ascii="Arial" w:hAnsi="Arial" w:eastAsia="宋体"/>
          <w:sz w:val="28"/>
          <w:szCs w:val="28"/>
        </w:rPr>
        <w:t>用9</w:t>
      </w:r>
      <w:r>
        <w:rPr>
          <w:rFonts w:hint="eastAsia" w:ascii="Arial" w:eastAsia="宋体" w:hAnsiTheme="minorEastAsia"/>
          <w:sz w:val="28"/>
          <w:szCs w:val="28"/>
        </w:rPr>
        <w:t>6矩阵的超亮</w:t>
      </w:r>
      <w:r>
        <w:rPr>
          <w:rFonts w:hint="eastAsia" w:ascii="Arial" w:hAnsi="Arial" w:eastAsia="宋体"/>
          <w:sz w:val="28"/>
          <w:szCs w:val="28"/>
        </w:rPr>
        <w:t>度LE</w:t>
      </w:r>
      <w:r>
        <w:rPr>
          <w:rFonts w:hint="eastAsia" w:ascii="Arial" w:eastAsia="宋体" w:hAnsiTheme="minorEastAsia"/>
          <w:sz w:val="28"/>
          <w:szCs w:val="28"/>
        </w:rPr>
        <w:t>D</w:t>
      </w:r>
      <w:r>
        <w:rPr>
          <w:rFonts w:hint="eastAsia" w:ascii="Arial" w:hAnsi="Arial" w:eastAsia="宋体"/>
          <w:sz w:val="28"/>
          <w:szCs w:val="28"/>
        </w:rPr>
        <w:t>；</w:t>
      </w:r>
      <w:r>
        <w:rPr>
          <w:rFonts w:ascii="Arial" w:hAnsi="Arial" w:eastAsia="宋体"/>
          <w:sz w:val="28"/>
          <w:szCs w:val="28"/>
        </w:rPr>
        <w:t xml:space="preserve"> </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★放大器内置彩色</w:t>
      </w:r>
      <w:r>
        <w:rPr>
          <w:rFonts w:ascii="Arial" w:eastAsia="宋体" w:hAnsiTheme="minorEastAsia"/>
          <w:sz w:val="28"/>
          <w:szCs w:val="28"/>
        </w:rPr>
        <w:t>液晶屏，</w:t>
      </w:r>
      <w:r>
        <w:rPr>
          <w:rFonts w:hint="eastAsia" w:ascii="Arial" w:eastAsia="宋体" w:hAnsiTheme="minorEastAsia"/>
          <w:sz w:val="28"/>
          <w:szCs w:val="28"/>
        </w:rPr>
        <w:t>可以</w:t>
      </w:r>
      <w:r>
        <w:rPr>
          <w:rFonts w:ascii="Arial" w:eastAsia="宋体" w:hAnsiTheme="minorEastAsia"/>
          <w:sz w:val="28"/>
          <w:szCs w:val="28"/>
        </w:rPr>
        <w:t>显示</w:t>
      </w:r>
      <w:r>
        <w:rPr>
          <w:rFonts w:hint="eastAsia" w:ascii="Arial" w:eastAsia="宋体" w:hAnsiTheme="minorEastAsia"/>
          <w:sz w:val="28"/>
          <w:szCs w:val="28"/>
        </w:rPr>
        <w:t>放大器</w:t>
      </w:r>
      <w:r>
        <w:rPr>
          <w:rFonts w:ascii="Arial" w:eastAsia="宋体" w:hAnsiTheme="minorEastAsia"/>
          <w:sz w:val="28"/>
          <w:szCs w:val="28"/>
        </w:rPr>
        <w:t>传输方式、连接状态、</w:t>
      </w:r>
      <w:r>
        <w:rPr>
          <w:rFonts w:hint="eastAsia" w:ascii="Arial" w:eastAsia="宋体" w:hAnsiTheme="minorEastAsia"/>
          <w:sz w:val="28"/>
          <w:szCs w:val="28"/>
        </w:rPr>
        <w:t>阻抗</w:t>
      </w:r>
      <w:r>
        <w:rPr>
          <w:rFonts w:ascii="Arial" w:eastAsia="宋体" w:hAnsiTheme="minorEastAsia"/>
          <w:sz w:val="28"/>
          <w:szCs w:val="28"/>
        </w:rPr>
        <w:t>测试、</w:t>
      </w:r>
      <w:r>
        <w:rPr>
          <w:rFonts w:hint="eastAsia" w:ascii="Arial" w:eastAsia="宋体" w:hAnsiTheme="minorEastAsia"/>
          <w:sz w:val="28"/>
          <w:szCs w:val="28"/>
        </w:rPr>
        <w:t>放大器</w:t>
      </w:r>
      <w:r>
        <w:rPr>
          <w:rFonts w:ascii="Arial" w:eastAsia="宋体" w:hAnsiTheme="minorEastAsia"/>
          <w:sz w:val="28"/>
          <w:szCs w:val="28"/>
        </w:rPr>
        <w:t>定标、存储空间、电池电量、预览每一导</w:t>
      </w:r>
      <w:r>
        <w:rPr>
          <w:rFonts w:hint="eastAsia" w:ascii="Arial" w:eastAsia="宋体" w:hAnsiTheme="minorEastAsia"/>
          <w:sz w:val="28"/>
          <w:szCs w:val="28"/>
          <w:lang w:val="en-US" w:eastAsia="zh-CN"/>
        </w:rPr>
        <w:t>等</w:t>
      </w:r>
      <w:r>
        <w:rPr>
          <w:rFonts w:ascii="Arial" w:eastAsia="宋体" w:hAnsiTheme="minorEastAsia"/>
          <w:sz w:val="28"/>
          <w:szCs w:val="28"/>
        </w:rPr>
        <w:t>波形</w:t>
      </w:r>
      <w:r>
        <w:rPr>
          <w:rFonts w:hint="eastAsia" w:ascii="Arial" w:eastAsia="宋体" w:hAnsiTheme="minorEastAsia"/>
          <w:sz w:val="28"/>
          <w:szCs w:val="28"/>
        </w:rPr>
        <w:t>；</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color w:val="0000FF"/>
          <w:sz w:val="28"/>
          <w:szCs w:val="28"/>
          <w:lang w:val="en-US" w:eastAsia="zh-CN"/>
        </w:rPr>
        <w:t>有</w:t>
      </w:r>
      <w:r>
        <w:rPr>
          <w:rFonts w:hint="eastAsia" w:ascii="Arial" w:eastAsia="宋体" w:hAnsiTheme="minorEastAsia"/>
          <w:color w:val="0000FF"/>
          <w:sz w:val="28"/>
          <w:szCs w:val="28"/>
        </w:rPr>
        <w:t>脉搏</w:t>
      </w:r>
      <w:r>
        <w:rPr>
          <w:rFonts w:ascii="Arial" w:eastAsia="宋体" w:hAnsiTheme="minorEastAsia"/>
          <w:color w:val="0000FF"/>
          <w:sz w:val="28"/>
          <w:szCs w:val="28"/>
        </w:rPr>
        <w:t>血氧饱和度</w:t>
      </w:r>
      <w:r>
        <w:rPr>
          <w:rFonts w:hint="eastAsia" w:ascii="Arial" w:eastAsia="宋体" w:hAnsiTheme="minorEastAsia"/>
          <w:color w:val="0000FF"/>
          <w:sz w:val="28"/>
          <w:szCs w:val="28"/>
        </w:rPr>
        <w:t>接口</w:t>
      </w:r>
      <w:r>
        <w:rPr>
          <w:rFonts w:hint="eastAsia" w:ascii="Arial" w:hAnsi="Arial" w:eastAsia="宋体"/>
          <w:color w:val="0000FF"/>
          <w:sz w:val="28"/>
          <w:szCs w:val="28"/>
        </w:rPr>
        <w:t>，</w:t>
      </w:r>
      <w:r>
        <w:rPr>
          <w:rFonts w:hint="eastAsia" w:ascii="Arial" w:eastAsia="宋体" w:hAnsiTheme="minorEastAsia"/>
          <w:color w:val="0000FF"/>
          <w:sz w:val="28"/>
          <w:szCs w:val="28"/>
        </w:rPr>
        <w:t>可选配脉搏血氧饱和度仪获得</w:t>
      </w:r>
      <w:r>
        <w:rPr>
          <w:rFonts w:ascii="Arial" w:eastAsia="宋体" w:hAnsiTheme="minorEastAsia"/>
          <w:color w:val="0000FF"/>
          <w:sz w:val="28"/>
          <w:szCs w:val="28"/>
        </w:rPr>
        <w:t>血氧饱和度</w:t>
      </w:r>
      <w:r>
        <w:rPr>
          <w:rFonts w:hint="eastAsia" w:ascii="Arial" w:eastAsia="宋体" w:hAnsiTheme="minorEastAsia"/>
          <w:color w:val="0000FF"/>
          <w:sz w:val="28"/>
          <w:szCs w:val="28"/>
        </w:rPr>
        <w:t>（</w:t>
      </w:r>
      <w:r>
        <w:rPr>
          <w:rFonts w:hint="eastAsia" w:ascii="Arial" w:hAnsi="Arial" w:eastAsia="宋体"/>
          <w:color w:val="0000FF"/>
          <w:sz w:val="28"/>
          <w:szCs w:val="28"/>
        </w:rPr>
        <w:t>S</w:t>
      </w:r>
      <w:r>
        <w:rPr>
          <w:rFonts w:ascii="Arial" w:hAnsi="Arial" w:eastAsia="宋体"/>
          <w:color w:val="0000FF"/>
          <w:sz w:val="28"/>
          <w:szCs w:val="28"/>
        </w:rPr>
        <w:t>pO2</w:t>
      </w:r>
      <w:r>
        <w:rPr>
          <w:rFonts w:hint="eastAsia" w:ascii="Arial" w:eastAsia="宋体" w:hAnsiTheme="minorEastAsia"/>
          <w:color w:val="0000FF"/>
          <w:sz w:val="28"/>
          <w:szCs w:val="28"/>
        </w:rPr>
        <w:t>）</w:t>
      </w:r>
      <w:r>
        <w:rPr>
          <w:rFonts w:ascii="Arial" w:eastAsia="宋体" w:hAnsiTheme="minorEastAsia"/>
          <w:color w:val="0000FF"/>
          <w:sz w:val="28"/>
          <w:szCs w:val="28"/>
        </w:rPr>
        <w:t>、脉率</w:t>
      </w:r>
      <w:r>
        <w:rPr>
          <w:rFonts w:hint="eastAsia" w:ascii="Arial" w:eastAsia="宋体" w:hAnsiTheme="minorEastAsia"/>
          <w:color w:val="0000FF"/>
          <w:sz w:val="28"/>
          <w:szCs w:val="28"/>
        </w:rPr>
        <w:t>（</w:t>
      </w:r>
      <w:r>
        <w:rPr>
          <w:rFonts w:hint="eastAsia" w:ascii="Arial" w:hAnsi="Arial" w:eastAsia="宋体"/>
          <w:color w:val="0000FF"/>
          <w:sz w:val="28"/>
          <w:szCs w:val="28"/>
        </w:rPr>
        <w:t>PR</w:t>
      </w:r>
      <w:r>
        <w:rPr>
          <w:rFonts w:hint="eastAsia" w:ascii="Arial" w:eastAsia="宋体" w:hAnsiTheme="minorEastAsia"/>
          <w:color w:val="0000FF"/>
          <w:sz w:val="28"/>
          <w:szCs w:val="28"/>
        </w:rPr>
        <w:t>）</w:t>
      </w:r>
      <w:r>
        <w:rPr>
          <w:rFonts w:ascii="Arial" w:eastAsia="宋体" w:hAnsiTheme="minorEastAsia"/>
          <w:color w:val="0000FF"/>
          <w:sz w:val="28"/>
          <w:szCs w:val="28"/>
        </w:rPr>
        <w:t>、</w:t>
      </w:r>
      <w:r>
        <w:rPr>
          <w:rFonts w:hint="eastAsia" w:ascii="Arial" w:eastAsia="宋体" w:hAnsiTheme="minorEastAsia"/>
          <w:color w:val="0000FF"/>
          <w:sz w:val="28"/>
          <w:szCs w:val="28"/>
        </w:rPr>
        <w:t>脉搏容积（</w:t>
      </w:r>
      <w:r>
        <w:rPr>
          <w:rFonts w:hint="eastAsia" w:ascii="Arial" w:hAnsi="Arial" w:eastAsia="宋体"/>
          <w:color w:val="0000FF"/>
          <w:sz w:val="28"/>
          <w:szCs w:val="28"/>
        </w:rPr>
        <w:t>PLETH</w:t>
      </w:r>
      <w:r>
        <w:rPr>
          <w:rFonts w:hint="eastAsia" w:ascii="Arial" w:eastAsia="宋体" w:hAnsiTheme="minorEastAsia"/>
          <w:color w:val="0000FF"/>
          <w:sz w:val="28"/>
          <w:szCs w:val="28"/>
        </w:rPr>
        <w:t>）信号；</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放大器支持</w:t>
      </w:r>
      <w:r>
        <w:rPr>
          <w:rFonts w:ascii="Arial" w:eastAsia="宋体" w:hAnsiTheme="minorEastAsia"/>
          <w:sz w:val="28"/>
          <w:szCs w:val="28"/>
        </w:rPr>
        <w:t>采集</w:t>
      </w:r>
      <w:r>
        <w:rPr>
          <w:rFonts w:hint="eastAsia" w:ascii="Arial" w:eastAsia="宋体" w:hAnsiTheme="minorEastAsia"/>
          <w:sz w:val="28"/>
          <w:szCs w:val="28"/>
        </w:rPr>
        <w:t>血氧</w:t>
      </w:r>
      <w:r>
        <w:rPr>
          <w:rFonts w:ascii="Arial" w:eastAsia="宋体" w:hAnsiTheme="minorEastAsia"/>
          <w:sz w:val="28"/>
          <w:szCs w:val="28"/>
        </w:rPr>
        <w:t>、体位、心率、胸腹</w:t>
      </w:r>
      <w:r>
        <w:rPr>
          <w:rFonts w:hint="eastAsia" w:ascii="Arial" w:eastAsia="宋体" w:hAnsiTheme="minorEastAsia"/>
          <w:sz w:val="28"/>
          <w:szCs w:val="28"/>
        </w:rPr>
        <w:t>压</w:t>
      </w:r>
      <w:r>
        <w:rPr>
          <w:rFonts w:ascii="Arial" w:eastAsia="宋体" w:hAnsiTheme="minorEastAsia"/>
          <w:sz w:val="28"/>
          <w:szCs w:val="28"/>
        </w:rPr>
        <w:t>、口鼻流速、</w:t>
      </w:r>
      <w:r>
        <w:rPr>
          <w:rFonts w:hint="eastAsia" w:ascii="Arial" w:eastAsia="宋体" w:hAnsiTheme="minorEastAsia"/>
          <w:sz w:val="28"/>
          <w:szCs w:val="28"/>
        </w:rPr>
        <w:t>肢</w:t>
      </w:r>
      <w:r>
        <w:rPr>
          <w:rFonts w:ascii="Arial" w:eastAsia="宋体" w:hAnsiTheme="minorEastAsia"/>
          <w:sz w:val="28"/>
          <w:szCs w:val="28"/>
        </w:rPr>
        <w:t>动、</w:t>
      </w:r>
      <w:r>
        <w:rPr>
          <w:rFonts w:hint="eastAsia" w:ascii="Arial" w:hAnsi="Arial" w:eastAsia="宋体"/>
          <w:sz w:val="28"/>
          <w:szCs w:val="28"/>
        </w:rPr>
        <w:t>PTT</w:t>
      </w:r>
      <w:r>
        <w:rPr>
          <w:rFonts w:hint="eastAsia" w:ascii="Arial" w:eastAsia="宋体" w:hAnsiTheme="minorEastAsia"/>
          <w:sz w:val="28"/>
          <w:szCs w:val="28"/>
        </w:rPr>
        <w:t>脉搏</w:t>
      </w:r>
      <w:r>
        <w:rPr>
          <w:rFonts w:ascii="Arial" w:eastAsia="宋体" w:hAnsiTheme="minorEastAsia"/>
          <w:sz w:val="28"/>
          <w:szCs w:val="28"/>
        </w:rPr>
        <w:t>传递时间</w:t>
      </w:r>
      <w:r>
        <w:rPr>
          <w:rFonts w:hint="eastAsia" w:ascii="Arial" w:eastAsia="宋体" w:hAnsiTheme="minorEastAsia"/>
          <w:sz w:val="28"/>
          <w:szCs w:val="28"/>
        </w:rPr>
        <w:t>等多导</w:t>
      </w:r>
      <w:r>
        <w:rPr>
          <w:rFonts w:ascii="Arial" w:eastAsia="宋体" w:hAnsiTheme="minorEastAsia"/>
          <w:sz w:val="28"/>
          <w:szCs w:val="28"/>
        </w:rPr>
        <w:t>睡眠参数</w:t>
      </w:r>
      <w:r>
        <w:rPr>
          <w:rFonts w:hint="eastAsia" w:ascii="Arial" w:eastAsia="宋体" w:hAnsiTheme="minorEastAsia"/>
          <w:sz w:val="28"/>
          <w:szCs w:val="28"/>
        </w:rPr>
        <w:t>，可做</w:t>
      </w:r>
      <w:r>
        <w:rPr>
          <w:rFonts w:hint="eastAsia" w:ascii="Arial" w:hAnsi="Arial" w:eastAsia="宋体"/>
          <w:sz w:val="28"/>
          <w:szCs w:val="28"/>
        </w:rPr>
        <w:t>PSG</w:t>
      </w:r>
      <w:r>
        <w:rPr>
          <w:rFonts w:hint="eastAsia" w:ascii="Arial" w:eastAsia="宋体" w:hAnsiTheme="minorEastAsia"/>
          <w:sz w:val="28"/>
          <w:szCs w:val="28"/>
        </w:rPr>
        <w:t>多导睡眠监测；</w:t>
      </w:r>
    </w:p>
    <w:p>
      <w:pPr>
        <w:pStyle w:val="13"/>
        <w:numPr>
          <w:ilvl w:val="0"/>
          <w:numId w:val="2"/>
        </w:numPr>
        <w:adjustRightInd w:val="0"/>
        <w:snapToGrid w:val="0"/>
        <w:spacing w:line="360" w:lineRule="auto"/>
        <w:ind w:left="714" w:hanging="357" w:firstLineChars="0"/>
        <w:jc w:val="left"/>
        <w:rPr>
          <w:rFonts w:ascii="Arial" w:hAnsi="Arial" w:eastAsia="宋体"/>
          <w:sz w:val="28"/>
          <w:szCs w:val="28"/>
        </w:rPr>
      </w:pPr>
      <w:r>
        <w:rPr>
          <w:rFonts w:hint="eastAsia" w:ascii="Arial" w:eastAsia="宋体"/>
          <w:bCs/>
          <w:sz w:val="28"/>
          <w:szCs w:val="28"/>
        </w:rPr>
        <w:t>视频系统：</w:t>
      </w:r>
    </w:p>
    <w:p>
      <w:pPr>
        <w:pStyle w:val="13"/>
        <w:numPr>
          <w:ilvl w:val="0"/>
          <w:numId w:val="3"/>
        </w:numPr>
        <w:adjustRightInd w:val="0"/>
        <w:snapToGrid w:val="0"/>
        <w:spacing w:line="360" w:lineRule="auto"/>
        <w:ind w:left="1139" w:hanging="357" w:firstLineChars="0"/>
        <w:rPr>
          <w:rFonts w:ascii="Arial" w:hAnsi="Arial" w:eastAsia="宋体"/>
          <w:sz w:val="28"/>
          <w:szCs w:val="28"/>
        </w:rPr>
      </w:pPr>
      <w:r>
        <w:rPr>
          <w:rFonts w:hint="eastAsia" w:ascii="Arial" w:eastAsia="宋体" w:hAnsiTheme="minorEastAsia"/>
          <w:sz w:val="28"/>
          <w:szCs w:val="28"/>
        </w:rPr>
        <w:t>支持高清彩色</w:t>
      </w:r>
      <w:r>
        <w:rPr>
          <w:rFonts w:ascii="Arial" w:eastAsia="宋体" w:hAnsiTheme="minorEastAsia"/>
          <w:sz w:val="28"/>
          <w:szCs w:val="28"/>
        </w:rPr>
        <w:t>红外一体</w:t>
      </w:r>
      <w:r>
        <w:rPr>
          <w:rFonts w:hint="eastAsia" w:ascii="Arial" w:eastAsia="宋体" w:hAnsiTheme="minorEastAsia"/>
          <w:sz w:val="28"/>
          <w:szCs w:val="28"/>
        </w:rPr>
        <w:t>网络摄像头，高清网络</w:t>
      </w:r>
      <w:r>
        <w:rPr>
          <w:rFonts w:ascii="Arial" w:eastAsia="宋体" w:hAnsiTheme="minorEastAsia"/>
          <w:sz w:val="28"/>
          <w:szCs w:val="28"/>
        </w:rPr>
        <w:t>摄像头</w:t>
      </w:r>
      <w:r>
        <w:rPr>
          <w:rFonts w:hint="eastAsia" w:ascii="Arial" w:eastAsia="宋体" w:hAnsiTheme="minorEastAsia"/>
          <w:sz w:val="28"/>
          <w:szCs w:val="28"/>
        </w:rPr>
        <w:t>，</w:t>
      </w:r>
      <w:r>
        <w:rPr>
          <w:rFonts w:hint="eastAsia" w:ascii="Arial" w:hAnsi="Arial" w:eastAsia="宋体"/>
          <w:sz w:val="28"/>
          <w:szCs w:val="28"/>
        </w:rPr>
        <w:t>USB</w:t>
      </w:r>
      <w:r>
        <w:rPr>
          <w:rFonts w:ascii="Arial" w:hAnsi="Arial" w:eastAsia="宋体"/>
          <w:sz w:val="28"/>
          <w:szCs w:val="28"/>
        </w:rPr>
        <w:t xml:space="preserve">/PCI </w:t>
      </w:r>
      <w:r>
        <w:rPr>
          <w:rFonts w:hint="eastAsia" w:ascii="Arial" w:hAnsi="Arial" w:eastAsia="宋体"/>
          <w:sz w:val="28"/>
          <w:szCs w:val="28"/>
          <w:lang w:val="en-US" w:eastAsia="zh-CN"/>
        </w:rPr>
        <w:t>等</w:t>
      </w:r>
      <w:r>
        <w:rPr>
          <w:rFonts w:hint="eastAsia" w:ascii="Arial" w:eastAsia="宋体" w:hAnsiTheme="minorEastAsia"/>
          <w:sz w:val="28"/>
          <w:szCs w:val="28"/>
        </w:rPr>
        <w:t>多种</w:t>
      </w:r>
      <w:r>
        <w:rPr>
          <w:rFonts w:ascii="Arial" w:eastAsia="宋体" w:hAnsiTheme="minorEastAsia"/>
          <w:sz w:val="28"/>
          <w:szCs w:val="28"/>
        </w:rPr>
        <w:t>视频输入模式</w:t>
      </w:r>
      <w:r>
        <w:rPr>
          <w:rFonts w:hint="eastAsia" w:ascii="Arial" w:eastAsia="宋体" w:hAnsiTheme="minorEastAsia"/>
          <w:sz w:val="28"/>
          <w:szCs w:val="28"/>
          <w:lang w:eastAsia="zh-CN"/>
        </w:rPr>
        <w:t>；</w:t>
      </w:r>
    </w:p>
    <w:p>
      <w:pPr>
        <w:pStyle w:val="13"/>
        <w:numPr>
          <w:ilvl w:val="0"/>
          <w:numId w:val="3"/>
        </w:numPr>
        <w:adjustRightInd w:val="0"/>
        <w:snapToGrid w:val="0"/>
        <w:spacing w:line="360" w:lineRule="auto"/>
        <w:ind w:left="1139" w:hanging="357" w:firstLineChars="0"/>
        <w:rPr>
          <w:rFonts w:ascii="Arial" w:hAnsi="Arial" w:eastAsia="宋体"/>
          <w:sz w:val="28"/>
          <w:szCs w:val="28"/>
        </w:rPr>
      </w:pPr>
      <w:r>
        <w:rPr>
          <w:rFonts w:hint="eastAsia" w:ascii="Arial" w:eastAsia="宋体" w:hAnsiTheme="minorEastAsia"/>
          <w:sz w:val="28"/>
          <w:szCs w:val="28"/>
        </w:rPr>
        <w:t>软件内置</w:t>
      </w:r>
      <w:r>
        <w:rPr>
          <w:rFonts w:ascii="Arial" w:eastAsia="宋体" w:hAnsiTheme="minorEastAsia"/>
          <w:sz w:val="28"/>
          <w:szCs w:val="28"/>
        </w:rPr>
        <w:t>摄像头云台控制程序，无需</w:t>
      </w:r>
      <w:r>
        <w:rPr>
          <w:rFonts w:hint="eastAsia" w:ascii="Arial" w:eastAsia="宋体" w:hAnsiTheme="minorEastAsia"/>
          <w:sz w:val="28"/>
          <w:szCs w:val="28"/>
        </w:rPr>
        <w:t>第三方</w:t>
      </w:r>
      <w:r>
        <w:rPr>
          <w:rFonts w:ascii="Arial" w:eastAsia="宋体" w:hAnsiTheme="minorEastAsia"/>
          <w:sz w:val="28"/>
          <w:szCs w:val="28"/>
        </w:rPr>
        <w:t>云台控制硬件</w:t>
      </w:r>
      <w:r>
        <w:rPr>
          <w:rFonts w:hint="eastAsia" w:ascii="Arial" w:eastAsia="宋体" w:hAnsiTheme="minorEastAsia"/>
          <w:sz w:val="28"/>
          <w:szCs w:val="28"/>
          <w:lang w:eastAsia="zh-CN"/>
        </w:rPr>
        <w:t>；</w:t>
      </w:r>
    </w:p>
    <w:p>
      <w:pPr>
        <w:pStyle w:val="13"/>
        <w:numPr>
          <w:ilvl w:val="0"/>
          <w:numId w:val="3"/>
        </w:numPr>
        <w:adjustRightInd w:val="0"/>
        <w:snapToGrid w:val="0"/>
        <w:spacing w:line="360" w:lineRule="auto"/>
        <w:ind w:left="1139" w:hanging="357" w:firstLineChars="0"/>
        <w:rPr>
          <w:rFonts w:ascii="Arial" w:hAnsi="Arial" w:eastAsia="宋体"/>
          <w:sz w:val="28"/>
          <w:szCs w:val="28"/>
        </w:rPr>
      </w:pPr>
      <w:r>
        <w:rPr>
          <w:rFonts w:hint="eastAsia" w:ascii="Arial" w:eastAsia="宋体" w:hAnsiTheme="minorEastAsia"/>
          <w:sz w:val="28"/>
          <w:szCs w:val="28"/>
        </w:rPr>
        <w:t>图像</w:t>
      </w:r>
      <w:r>
        <w:rPr>
          <w:rFonts w:ascii="Arial" w:eastAsia="宋体" w:hAnsiTheme="minorEastAsia"/>
          <w:sz w:val="28"/>
          <w:szCs w:val="28"/>
        </w:rPr>
        <w:t>可局部放大</w:t>
      </w:r>
      <w:r>
        <w:rPr>
          <w:rFonts w:hint="eastAsia" w:ascii="Arial" w:eastAsia="宋体" w:hAnsiTheme="minorEastAsia"/>
          <w:sz w:val="28"/>
          <w:szCs w:val="28"/>
        </w:rPr>
        <w:t>，支持画中画</w:t>
      </w:r>
      <w:r>
        <w:rPr>
          <w:rFonts w:hint="eastAsia" w:ascii="Arial" w:eastAsia="宋体" w:hAnsiTheme="minorEastAsia"/>
          <w:sz w:val="28"/>
          <w:szCs w:val="28"/>
          <w:lang w:eastAsia="zh-CN"/>
        </w:rPr>
        <w:t>；</w:t>
      </w:r>
    </w:p>
    <w:p>
      <w:pPr>
        <w:pStyle w:val="13"/>
        <w:numPr>
          <w:ilvl w:val="0"/>
          <w:numId w:val="1"/>
        </w:numPr>
        <w:spacing w:line="360" w:lineRule="auto"/>
        <w:ind w:firstLineChars="0"/>
        <w:rPr>
          <w:rFonts w:ascii="Arial" w:hAnsi="Arial" w:eastAsia="宋体"/>
          <w:b/>
          <w:sz w:val="28"/>
          <w:szCs w:val="28"/>
        </w:rPr>
      </w:pPr>
      <w:r>
        <w:rPr>
          <w:rFonts w:hint="eastAsia" w:ascii="Arial" w:eastAsia="宋体" w:hAnsiTheme="minorEastAsia"/>
          <w:b/>
          <w:sz w:val="28"/>
          <w:szCs w:val="28"/>
        </w:rPr>
        <w:t>采集分析软件参数：</w:t>
      </w:r>
    </w:p>
    <w:p>
      <w:pPr>
        <w:pStyle w:val="13"/>
        <w:numPr>
          <w:ilvl w:val="0"/>
          <w:numId w:val="4"/>
        </w:numPr>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病例数据库管理软件，支持数据分类；兼容数据库可</w:t>
      </w:r>
      <w:r>
        <w:rPr>
          <w:rFonts w:hint="eastAsia" w:ascii="Arial" w:eastAsia="宋体" w:hAnsiTheme="minorEastAsia"/>
          <w:color w:val="0000FF"/>
          <w:sz w:val="28"/>
          <w:szCs w:val="28"/>
        </w:rPr>
        <w:t>快速设置跟</w:t>
      </w:r>
      <w:r>
        <w:rPr>
          <w:rFonts w:hint="eastAsia" w:ascii="Arial" w:eastAsia="宋体" w:hAnsiTheme="minorEastAsia"/>
          <w:sz w:val="28"/>
          <w:szCs w:val="28"/>
        </w:rPr>
        <w:t>医院HIS系统的连接；</w:t>
      </w:r>
    </w:p>
    <w:p>
      <w:pPr>
        <w:pStyle w:val="13"/>
        <w:numPr>
          <w:ilvl w:val="0"/>
          <w:numId w:val="4"/>
        </w:numPr>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★采集</w:t>
      </w:r>
      <w:r>
        <w:rPr>
          <w:rFonts w:ascii="Arial" w:eastAsia="宋体" w:hAnsiTheme="minorEastAsia"/>
          <w:sz w:val="28"/>
          <w:szCs w:val="28"/>
        </w:rPr>
        <w:t>灵敏度、高低通滤波参数可以自定义</w:t>
      </w:r>
      <w:r>
        <w:rPr>
          <w:rFonts w:ascii="Arial" w:hAnsi="Arial" w:eastAsia="宋体"/>
          <w:sz w:val="28"/>
          <w:szCs w:val="28"/>
        </w:rPr>
        <w:t xml:space="preserve"> </w:t>
      </w:r>
      <w:r>
        <w:rPr>
          <w:rFonts w:hint="eastAsia" w:ascii="Arial" w:hAnsi="Arial" w:eastAsia="宋体"/>
          <w:sz w:val="28"/>
          <w:szCs w:val="28"/>
          <w:lang w:eastAsia="zh-CN"/>
        </w:rPr>
        <w:t>；</w:t>
      </w:r>
    </w:p>
    <w:p>
      <w:pPr>
        <w:pStyle w:val="13"/>
        <w:numPr>
          <w:ilvl w:val="0"/>
          <w:numId w:val="4"/>
        </w:numPr>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w:t>
      </w:r>
      <w:r>
        <w:rPr>
          <w:rFonts w:ascii="Arial" w:eastAsia="宋体" w:hAnsiTheme="minorEastAsia"/>
          <w:sz w:val="28"/>
          <w:szCs w:val="28"/>
        </w:rPr>
        <w:t>采样率可自定义</w:t>
      </w:r>
      <w:r>
        <w:rPr>
          <w:rFonts w:ascii="Arial" w:hAnsi="Arial" w:eastAsia="宋体"/>
          <w:sz w:val="28"/>
          <w:szCs w:val="28"/>
        </w:rPr>
        <w:t>128</w:t>
      </w:r>
      <w:r>
        <w:rPr>
          <w:rFonts w:ascii="Arial" w:eastAsia="宋体" w:hAnsiTheme="minorEastAsia"/>
          <w:sz w:val="28"/>
          <w:szCs w:val="28"/>
        </w:rPr>
        <w:t>、</w:t>
      </w:r>
      <w:r>
        <w:rPr>
          <w:rFonts w:ascii="Arial" w:hAnsi="Arial" w:eastAsia="宋体"/>
          <w:sz w:val="28"/>
          <w:szCs w:val="28"/>
        </w:rPr>
        <w:t>256</w:t>
      </w:r>
      <w:r>
        <w:rPr>
          <w:rFonts w:ascii="Arial" w:eastAsia="宋体" w:hAnsiTheme="minorEastAsia"/>
          <w:sz w:val="28"/>
          <w:szCs w:val="28"/>
        </w:rPr>
        <w:t>、</w:t>
      </w:r>
      <w:r>
        <w:rPr>
          <w:rFonts w:ascii="Arial" w:hAnsi="Arial" w:eastAsia="宋体"/>
          <w:sz w:val="28"/>
          <w:szCs w:val="28"/>
        </w:rPr>
        <w:t>512</w:t>
      </w:r>
      <w:r>
        <w:rPr>
          <w:rFonts w:ascii="Arial" w:eastAsia="宋体" w:hAnsiTheme="minorEastAsia"/>
          <w:sz w:val="28"/>
          <w:szCs w:val="28"/>
        </w:rPr>
        <w:t>、</w:t>
      </w:r>
      <w:r>
        <w:rPr>
          <w:rFonts w:ascii="Arial" w:hAnsi="Arial" w:eastAsia="宋体"/>
          <w:sz w:val="28"/>
          <w:szCs w:val="28"/>
        </w:rPr>
        <w:t>1024</w:t>
      </w:r>
      <w:r>
        <w:rPr>
          <w:rFonts w:ascii="Arial" w:eastAsia="宋体" w:hAnsiTheme="minorEastAsia"/>
          <w:sz w:val="28"/>
          <w:szCs w:val="28"/>
        </w:rPr>
        <w:t>、</w:t>
      </w:r>
      <w:r>
        <w:rPr>
          <w:rFonts w:ascii="Arial" w:hAnsi="Arial" w:eastAsia="宋体"/>
          <w:sz w:val="28"/>
          <w:szCs w:val="28"/>
        </w:rPr>
        <w:t>2048</w:t>
      </w:r>
      <w:r>
        <w:rPr>
          <w:rFonts w:ascii="Arial" w:eastAsia="宋体" w:hAnsiTheme="minorEastAsia"/>
          <w:sz w:val="28"/>
          <w:szCs w:val="28"/>
        </w:rPr>
        <w:t>、</w:t>
      </w:r>
      <w:r>
        <w:rPr>
          <w:rFonts w:ascii="Arial" w:hAnsi="Arial" w:eastAsia="宋体"/>
          <w:sz w:val="28"/>
          <w:szCs w:val="28"/>
        </w:rPr>
        <w:t>4096</w:t>
      </w:r>
      <w:r>
        <w:rPr>
          <w:rFonts w:ascii="Arial" w:eastAsia="宋体" w:hAnsiTheme="minorEastAsia"/>
          <w:sz w:val="28"/>
          <w:szCs w:val="28"/>
        </w:rPr>
        <w:t>、</w:t>
      </w:r>
      <w:r>
        <w:rPr>
          <w:rFonts w:ascii="Arial" w:hAnsi="Arial" w:eastAsia="宋体"/>
          <w:sz w:val="28"/>
          <w:szCs w:val="28"/>
        </w:rPr>
        <w:t>8192</w:t>
      </w:r>
      <w:r>
        <w:rPr>
          <w:rFonts w:ascii="Arial" w:eastAsia="宋体" w:hAnsiTheme="minorEastAsia"/>
          <w:sz w:val="28"/>
          <w:szCs w:val="28"/>
        </w:rPr>
        <w:t>、</w:t>
      </w:r>
      <w:r>
        <w:rPr>
          <w:rFonts w:ascii="Arial" w:hAnsi="Arial" w:eastAsia="宋体"/>
          <w:sz w:val="28"/>
          <w:szCs w:val="28"/>
        </w:rPr>
        <w:t>16000</w:t>
      </w:r>
      <w:r>
        <w:rPr>
          <w:rFonts w:ascii="Arial" w:eastAsia="宋体" w:hAnsiTheme="minorEastAsia"/>
          <w:sz w:val="28"/>
          <w:szCs w:val="28"/>
        </w:rPr>
        <w:t>、</w:t>
      </w:r>
      <w:r>
        <w:rPr>
          <w:rFonts w:ascii="Arial" w:hAnsi="Arial" w:eastAsia="宋体"/>
          <w:sz w:val="28"/>
          <w:szCs w:val="28"/>
        </w:rPr>
        <w:t>32000Hz</w:t>
      </w:r>
      <w:r>
        <w:rPr>
          <w:rFonts w:hint="eastAsia" w:ascii="Arial" w:hAnsi="Arial" w:eastAsia="宋体"/>
          <w:sz w:val="28"/>
          <w:szCs w:val="28"/>
          <w:lang w:val="en-US" w:eastAsia="zh-CN"/>
        </w:rPr>
        <w:t>等；</w:t>
      </w:r>
    </w:p>
    <w:p>
      <w:pPr>
        <w:pStyle w:val="13"/>
        <w:numPr>
          <w:ilvl w:val="0"/>
          <w:numId w:val="4"/>
        </w:numPr>
        <w:spacing w:line="360" w:lineRule="auto"/>
        <w:ind w:left="714" w:hanging="357" w:firstLineChars="0"/>
        <w:jc w:val="left"/>
        <w:rPr>
          <w:rFonts w:ascii="Arial" w:hAnsi="Arial" w:eastAsia="宋体"/>
          <w:sz w:val="28"/>
          <w:szCs w:val="28"/>
        </w:rPr>
      </w:pPr>
      <w:r>
        <w:rPr>
          <w:rFonts w:hint="eastAsia" w:ascii="Arial" w:eastAsia="宋体" w:hAnsiTheme="minorEastAsia"/>
          <w:color w:val="0000FF"/>
          <w:sz w:val="28"/>
          <w:szCs w:val="28"/>
        </w:rPr>
        <w:t>拉普拉斯</w:t>
      </w:r>
      <w:r>
        <w:rPr>
          <w:rFonts w:ascii="Arial" w:eastAsia="宋体" w:hAnsiTheme="minorEastAsia"/>
          <w:color w:val="0000FF"/>
          <w:sz w:val="28"/>
          <w:szCs w:val="28"/>
        </w:rPr>
        <w:t>源定位导</w:t>
      </w:r>
      <w:r>
        <w:rPr>
          <w:rFonts w:ascii="Arial" w:eastAsia="宋体" w:hAnsiTheme="minorEastAsia"/>
          <w:sz w:val="28"/>
          <w:szCs w:val="28"/>
        </w:rPr>
        <w:t>联方式</w:t>
      </w:r>
      <w:r>
        <w:rPr>
          <w:rFonts w:hint="eastAsia" w:ascii="Arial" w:eastAsia="宋体" w:hAnsiTheme="minorEastAsia"/>
          <w:sz w:val="28"/>
          <w:szCs w:val="28"/>
        </w:rPr>
        <w:t>；</w:t>
      </w:r>
    </w:p>
    <w:p>
      <w:pPr>
        <w:pStyle w:val="13"/>
        <w:numPr>
          <w:ilvl w:val="0"/>
          <w:numId w:val="4"/>
        </w:numPr>
        <w:adjustRightInd w:val="0"/>
        <w:snapToGrid w:val="0"/>
        <w:spacing w:line="360" w:lineRule="auto"/>
        <w:ind w:firstLineChars="0"/>
        <w:rPr>
          <w:rFonts w:ascii="Arial" w:hAnsi="Arial" w:eastAsia="宋体"/>
          <w:sz w:val="28"/>
          <w:szCs w:val="28"/>
        </w:rPr>
      </w:pPr>
      <w:r>
        <w:rPr>
          <w:rFonts w:hint="eastAsia" w:ascii="Arial" w:eastAsia="宋体" w:hAnsiTheme="minorEastAsia"/>
          <w:sz w:val="28"/>
          <w:szCs w:val="28"/>
        </w:rPr>
        <w:t>数据</w:t>
      </w:r>
      <w:r>
        <w:rPr>
          <w:rFonts w:ascii="Arial" w:eastAsia="宋体" w:hAnsiTheme="minorEastAsia"/>
          <w:sz w:val="28"/>
          <w:szCs w:val="28"/>
        </w:rPr>
        <w:t>回放工作站可远程监测</w:t>
      </w:r>
      <w:r>
        <w:rPr>
          <w:rFonts w:hint="eastAsia" w:ascii="Arial" w:eastAsia="宋体" w:hAnsiTheme="minorEastAsia"/>
          <w:sz w:val="28"/>
          <w:szCs w:val="28"/>
        </w:rPr>
        <w:t>正在</w:t>
      </w:r>
      <w:r>
        <w:rPr>
          <w:rFonts w:ascii="Arial" w:eastAsia="宋体" w:hAnsiTheme="minorEastAsia"/>
          <w:sz w:val="28"/>
          <w:szCs w:val="28"/>
        </w:rPr>
        <w:t>采集数据并打标</w:t>
      </w:r>
      <w:r>
        <w:rPr>
          <w:rFonts w:hint="eastAsia" w:ascii="Arial" w:eastAsia="宋体" w:hAnsiTheme="minorEastAsia"/>
          <w:sz w:val="28"/>
          <w:szCs w:val="28"/>
        </w:rPr>
        <w:t>；</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eastAsia="宋体" w:hAnsiTheme="minorEastAsia"/>
          <w:sz w:val="28"/>
          <w:szCs w:val="28"/>
        </w:rPr>
        <w:t>★</w:t>
      </w:r>
      <w:r>
        <w:rPr>
          <w:rFonts w:hint="eastAsia" w:ascii="Arial" w:eastAsia="宋体"/>
          <w:bCs/>
          <w:sz w:val="28"/>
          <w:szCs w:val="28"/>
        </w:rPr>
        <w:t>波幅与时限的精确测量，并可放大任何一部分的波形；</w:t>
      </w:r>
    </w:p>
    <w:p>
      <w:pPr>
        <w:pStyle w:val="13"/>
        <w:numPr>
          <w:ilvl w:val="0"/>
          <w:numId w:val="4"/>
        </w:numPr>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数据</w:t>
      </w:r>
      <w:r>
        <w:rPr>
          <w:rFonts w:ascii="Arial" w:eastAsia="宋体" w:hAnsiTheme="minorEastAsia"/>
          <w:sz w:val="28"/>
          <w:szCs w:val="28"/>
        </w:rPr>
        <w:t>可定期上传至脑电网络中的数据服务器</w:t>
      </w:r>
      <w:r>
        <w:rPr>
          <w:rFonts w:hint="eastAsia" w:ascii="Arial" w:eastAsia="宋体" w:hAnsiTheme="minorEastAsia"/>
          <w:sz w:val="28"/>
          <w:szCs w:val="28"/>
        </w:rPr>
        <w:t>；</w:t>
      </w:r>
    </w:p>
    <w:p>
      <w:pPr>
        <w:pStyle w:val="13"/>
        <w:numPr>
          <w:ilvl w:val="0"/>
          <w:numId w:val="4"/>
        </w:numPr>
        <w:spacing w:line="360" w:lineRule="auto"/>
        <w:ind w:left="714" w:hanging="357" w:firstLineChars="0"/>
        <w:jc w:val="left"/>
        <w:rPr>
          <w:rFonts w:ascii="Arial" w:hAnsi="Arial" w:eastAsia="宋体"/>
          <w:sz w:val="28"/>
          <w:szCs w:val="28"/>
        </w:rPr>
      </w:pPr>
      <w:r>
        <w:rPr>
          <w:rFonts w:hint="eastAsia" w:ascii="Arial" w:eastAsia="宋体" w:hAnsiTheme="minorEastAsia"/>
          <w:sz w:val="28"/>
          <w:szCs w:val="28"/>
        </w:rPr>
        <w:t>断电</w:t>
      </w:r>
      <w:r>
        <w:rPr>
          <w:rFonts w:ascii="Arial" w:eastAsia="宋体" w:hAnsiTheme="minorEastAsia"/>
          <w:sz w:val="28"/>
          <w:szCs w:val="28"/>
        </w:rPr>
        <w:t>数据保护功能</w:t>
      </w:r>
      <w:r>
        <w:rPr>
          <w:rFonts w:hint="eastAsia" w:ascii="Arial" w:eastAsia="宋体" w:hAnsiTheme="minorEastAsia"/>
          <w:sz w:val="28"/>
          <w:szCs w:val="28"/>
        </w:rPr>
        <w:t>，保证在断电状态下</w:t>
      </w:r>
      <w:r>
        <w:rPr>
          <w:rFonts w:ascii="Arial" w:eastAsia="宋体" w:hAnsiTheme="minorEastAsia"/>
          <w:sz w:val="28"/>
          <w:szCs w:val="28"/>
        </w:rPr>
        <w:t>不会丢失</w:t>
      </w:r>
      <w:r>
        <w:rPr>
          <w:rFonts w:hint="eastAsia" w:ascii="Arial" w:eastAsia="宋体" w:hAnsiTheme="minorEastAsia"/>
          <w:sz w:val="28"/>
          <w:szCs w:val="28"/>
        </w:rPr>
        <w:t>数据；</w:t>
      </w:r>
    </w:p>
    <w:p>
      <w:pPr>
        <w:numPr>
          <w:ilvl w:val="0"/>
          <w:numId w:val="4"/>
        </w:numPr>
        <w:tabs>
          <w:tab w:val="left" w:pos="420"/>
          <w:tab w:val="left" w:pos="851"/>
        </w:tabs>
        <w:spacing w:after="0" w:line="360" w:lineRule="auto"/>
        <w:ind w:left="714" w:hanging="357"/>
        <w:jc w:val="left"/>
        <w:rPr>
          <w:rFonts w:ascii="Arial" w:hAnsi="Arial" w:eastAsia="宋体"/>
          <w:sz w:val="28"/>
          <w:szCs w:val="28"/>
        </w:rPr>
      </w:pPr>
      <w:r>
        <w:rPr>
          <w:rFonts w:hint="eastAsia" w:ascii="Arial" w:eastAsia="宋体"/>
          <w:sz w:val="28"/>
          <w:szCs w:val="28"/>
        </w:rPr>
        <w:t>左右大脑半球对应导联分屏显示，对比分析；</w:t>
      </w:r>
    </w:p>
    <w:p>
      <w:pPr>
        <w:numPr>
          <w:ilvl w:val="0"/>
          <w:numId w:val="4"/>
        </w:numPr>
        <w:tabs>
          <w:tab w:val="left" w:pos="420"/>
          <w:tab w:val="left" w:pos="851"/>
        </w:tabs>
        <w:spacing w:after="0" w:line="360" w:lineRule="auto"/>
        <w:ind w:left="714" w:hanging="357"/>
        <w:jc w:val="left"/>
        <w:rPr>
          <w:rFonts w:ascii="Arial" w:hAnsi="Arial" w:eastAsia="宋体"/>
          <w:sz w:val="28"/>
          <w:szCs w:val="28"/>
        </w:rPr>
      </w:pPr>
      <w:r>
        <w:rPr>
          <w:rFonts w:hint="eastAsia" w:ascii="Arial" w:eastAsia="宋体"/>
          <w:sz w:val="28"/>
          <w:szCs w:val="28"/>
        </w:rPr>
        <w:t>中文事件标记功能，快速查找跳转定位；</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eastAsia="宋体"/>
          <w:sz w:val="28"/>
          <w:szCs w:val="28"/>
        </w:rPr>
        <w:t>回顾时可随时更改导联</w:t>
      </w:r>
      <w:r>
        <w:rPr>
          <w:rFonts w:hint="eastAsia" w:ascii="Arial" w:hAnsi="Arial" w:eastAsia="宋体"/>
          <w:sz w:val="28"/>
          <w:szCs w:val="28"/>
        </w:rPr>
        <w:t>，</w:t>
      </w:r>
      <w:r>
        <w:rPr>
          <w:rFonts w:hint="eastAsia" w:ascii="Arial" w:eastAsia="宋体"/>
          <w:bCs/>
          <w:sz w:val="28"/>
          <w:szCs w:val="28"/>
        </w:rPr>
        <w:t>改变不同导联波形的颜色；</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eastAsia="宋体"/>
          <w:bCs/>
          <w:sz w:val="28"/>
          <w:szCs w:val="28"/>
        </w:rPr>
        <w:t>屏幕拷贝功能</w:t>
      </w:r>
      <w:r>
        <w:rPr>
          <w:rFonts w:hint="eastAsia" w:ascii="Arial" w:hAnsi="Arial" w:eastAsia="宋体"/>
          <w:bCs/>
          <w:sz w:val="28"/>
          <w:szCs w:val="28"/>
        </w:rPr>
        <w:t>，</w:t>
      </w:r>
      <w:r>
        <w:rPr>
          <w:rFonts w:hint="eastAsia" w:ascii="Arial" w:eastAsia="宋体"/>
          <w:bCs/>
          <w:sz w:val="28"/>
          <w:szCs w:val="28"/>
        </w:rPr>
        <w:t>将屏幕显示的脑电图转换到其他文档内</w:t>
      </w:r>
      <w:r>
        <w:rPr>
          <w:rFonts w:hint="eastAsia" w:ascii="Arial" w:eastAsia="宋体"/>
          <w:sz w:val="28"/>
          <w:szCs w:val="28"/>
        </w:rPr>
        <w:t>；</w:t>
      </w:r>
    </w:p>
    <w:p>
      <w:pPr>
        <w:numPr>
          <w:ilvl w:val="0"/>
          <w:numId w:val="4"/>
        </w:numPr>
        <w:tabs>
          <w:tab w:val="left" w:pos="420"/>
          <w:tab w:val="left" w:pos="851"/>
        </w:tabs>
        <w:spacing w:after="0" w:line="360" w:lineRule="auto"/>
        <w:ind w:left="714" w:hanging="357"/>
        <w:jc w:val="left"/>
        <w:rPr>
          <w:rFonts w:ascii="Arial" w:hAnsi="Arial" w:eastAsia="宋体"/>
          <w:bCs/>
          <w:color w:val="0000FF"/>
          <w:sz w:val="28"/>
          <w:szCs w:val="28"/>
        </w:rPr>
      </w:pPr>
      <w:r>
        <w:rPr>
          <w:rFonts w:hint="eastAsia" w:ascii="Arial" w:eastAsia="宋体"/>
          <w:bCs/>
          <w:color w:val="0000FF"/>
          <w:sz w:val="28"/>
          <w:szCs w:val="28"/>
        </w:rPr>
        <w:t>可同时设置多个文件夹类别，如不同医生的文件夹和不同病种的文件夹，病人资料信息可同时从属于多个不同的文件夹类别；</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eastAsia="宋体"/>
          <w:bCs/>
          <w:sz w:val="28"/>
          <w:szCs w:val="28"/>
          <w:lang w:val="de-DE"/>
        </w:rPr>
        <w:t>输入新病人资料后</w:t>
      </w:r>
      <w:r>
        <w:rPr>
          <w:rFonts w:hint="eastAsia" w:ascii="Arial" w:hAnsi="Arial" w:eastAsia="宋体"/>
          <w:bCs/>
          <w:sz w:val="28"/>
          <w:szCs w:val="28"/>
          <w:lang w:val="de-DE"/>
        </w:rPr>
        <w:t>，</w:t>
      </w:r>
      <w:r>
        <w:rPr>
          <w:rFonts w:hint="eastAsia" w:ascii="Arial" w:eastAsia="宋体"/>
          <w:bCs/>
          <w:sz w:val="28"/>
          <w:szCs w:val="28"/>
          <w:lang w:val="de-DE"/>
        </w:rPr>
        <w:t>无需退出病人管理系统直接进入</w:t>
      </w:r>
      <w:r>
        <w:rPr>
          <w:rFonts w:hint="eastAsia" w:ascii="Arial" w:hAnsi="Arial" w:eastAsia="宋体"/>
          <w:bCs/>
          <w:sz w:val="28"/>
          <w:szCs w:val="28"/>
          <w:lang w:val="de-DE"/>
        </w:rPr>
        <w:t xml:space="preserve">EEG </w:t>
      </w:r>
      <w:r>
        <w:rPr>
          <w:rFonts w:hint="eastAsia" w:ascii="Arial" w:eastAsia="宋体"/>
          <w:bCs/>
          <w:sz w:val="28"/>
          <w:szCs w:val="28"/>
          <w:lang w:val="de-DE"/>
        </w:rPr>
        <w:t>采集及回顾软件；</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eastAsia="宋体"/>
          <w:bCs/>
          <w:sz w:val="28"/>
          <w:szCs w:val="28"/>
          <w:lang w:val="de-DE"/>
        </w:rPr>
        <w:t>资料管理系统中自带刻录</w:t>
      </w:r>
      <w:r>
        <w:rPr>
          <w:rFonts w:hint="eastAsia" w:ascii="Arial" w:hAnsi="Arial" w:eastAsia="宋体"/>
          <w:bCs/>
          <w:sz w:val="28"/>
          <w:szCs w:val="28"/>
          <w:lang w:val="de-DE"/>
        </w:rPr>
        <w:t>DVD</w:t>
      </w:r>
      <w:r>
        <w:rPr>
          <w:rFonts w:hint="eastAsia" w:ascii="Arial" w:eastAsia="宋体"/>
          <w:bCs/>
          <w:sz w:val="28"/>
          <w:szCs w:val="28"/>
          <w:lang w:val="de-DE"/>
        </w:rPr>
        <w:t>工具</w:t>
      </w:r>
      <w:r>
        <w:rPr>
          <w:rFonts w:hint="eastAsia" w:ascii="Arial" w:hAnsi="Arial" w:eastAsia="宋体"/>
          <w:bCs/>
          <w:sz w:val="28"/>
          <w:szCs w:val="28"/>
          <w:lang w:val="de-DE"/>
        </w:rPr>
        <w:t>，</w:t>
      </w:r>
      <w:r>
        <w:rPr>
          <w:rFonts w:hint="eastAsia" w:ascii="Arial" w:eastAsia="宋体"/>
          <w:bCs/>
          <w:sz w:val="28"/>
          <w:szCs w:val="28"/>
          <w:lang w:val="de-DE"/>
        </w:rPr>
        <w:t>刻录后的病人脑电图信息可自动保留条目脑标识存储光盘及光盘编号；</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hAnsi="Arial" w:eastAsia="宋体"/>
          <w:sz w:val="28"/>
          <w:szCs w:val="28"/>
          <w:lang w:val="en-US" w:eastAsia="zh-CN"/>
        </w:rPr>
        <w:t>有</w:t>
      </w:r>
      <w:r>
        <w:rPr>
          <w:rFonts w:hint="eastAsia" w:ascii="Arial" w:hAnsi="Arial" w:eastAsia="宋体"/>
          <w:sz w:val="28"/>
          <w:szCs w:val="28"/>
        </w:rPr>
        <w:t>EEG REV</w:t>
      </w:r>
      <w:r>
        <w:rPr>
          <w:rFonts w:hint="eastAsia" w:ascii="Arial" w:eastAsia="宋体"/>
          <w:sz w:val="28"/>
          <w:szCs w:val="28"/>
        </w:rPr>
        <w:t>功能，可使存储于光盘中的脑电图资料在一台没有安装任何脑电图回顾软件的普通电脑上回顾再分析测量等；</w:t>
      </w:r>
    </w:p>
    <w:p>
      <w:pPr>
        <w:numPr>
          <w:ilvl w:val="0"/>
          <w:numId w:val="4"/>
        </w:numPr>
        <w:tabs>
          <w:tab w:val="left" w:pos="420"/>
          <w:tab w:val="left" w:pos="851"/>
        </w:tabs>
        <w:spacing w:after="0" w:line="360" w:lineRule="auto"/>
        <w:ind w:left="714" w:hanging="357"/>
        <w:jc w:val="left"/>
        <w:rPr>
          <w:rFonts w:ascii="Arial" w:hAnsi="Arial" w:eastAsia="宋体"/>
          <w:sz w:val="28"/>
          <w:szCs w:val="28"/>
        </w:rPr>
      </w:pPr>
      <w:r>
        <w:rPr>
          <w:rFonts w:hint="eastAsia" w:ascii="Arial" w:eastAsia="宋体"/>
          <w:sz w:val="28"/>
          <w:szCs w:val="28"/>
        </w:rPr>
        <w:t>中文报告生成系统，支持</w:t>
      </w:r>
      <w:r>
        <w:rPr>
          <w:rFonts w:hint="eastAsia" w:ascii="Arial" w:hAnsi="Arial" w:eastAsia="宋体"/>
          <w:sz w:val="28"/>
          <w:szCs w:val="28"/>
        </w:rPr>
        <w:t xml:space="preserve"> WORD</w:t>
      </w:r>
      <w:r>
        <w:rPr>
          <w:rFonts w:hint="eastAsia" w:ascii="Arial" w:eastAsia="宋体"/>
          <w:sz w:val="28"/>
          <w:szCs w:val="28"/>
        </w:rPr>
        <w:t>及超文本</w:t>
      </w:r>
      <w:r>
        <w:rPr>
          <w:rFonts w:hint="eastAsia" w:ascii="Arial" w:eastAsia="宋体"/>
          <w:sz w:val="28"/>
          <w:szCs w:val="28"/>
          <w:lang w:val="en-US" w:eastAsia="zh-CN"/>
        </w:rPr>
        <w:t>等</w:t>
      </w:r>
      <w:r>
        <w:rPr>
          <w:rFonts w:hint="eastAsia" w:ascii="Arial" w:eastAsia="宋体"/>
          <w:sz w:val="28"/>
          <w:szCs w:val="28"/>
        </w:rPr>
        <w:t>报告格式；可任意剪辑波形且可粘贴在中文报告上，与中文报告同页打出；</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eastAsia="宋体"/>
          <w:sz w:val="28"/>
          <w:szCs w:val="28"/>
        </w:rPr>
        <w:t>中文报告可自动存储在病人资料管理系统内的该病人的文件夹下，与病人其他脑电图原始资料同时存储在同一文件夹下，保证原始资料与报告的归属一致性；</w:t>
      </w:r>
    </w:p>
    <w:p>
      <w:pPr>
        <w:numPr>
          <w:ilvl w:val="0"/>
          <w:numId w:val="4"/>
        </w:numPr>
        <w:tabs>
          <w:tab w:val="left" w:pos="420"/>
          <w:tab w:val="left" w:pos="851"/>
        </w:tabs>
        <w:spacing w:after="0" w:line="360" w:lineRule="auto"/>
        <w:ind w:left="714" w:hanging="357"/>
        <w:jc w:val="left"/>
        <w:rPr>
          <w:rFonts w:ascii="Arial" w:hAnsi="Arial" w:eastAsia="宋体"/>
          <w:bCs/>
          <w:sz w:val="28"/>
          <w:szCs w:val="28"/>
        </w:rPr>
      </w:pPr>
      <w:r>
        <w:rPr>
          <w:rFonts w:hint="eastAsia" w:ascii="Arial" w:eastAsia="宋体"/>
          <w:sz w:val="28"/>
          <w:szCs w:val="28"/>
        </w:rPr>
        <w:t>数据支持</w:t>
      </w:r>
      <w:r>
        <w:rPr>
          <w:rFonts w:hint="eastAsia" w:ascii="Arial" w:hAnsi="Arial" w:eastAsia="宋体"/>
          <w:sz w:val="28"/>
          <w:szCs w:val="28"/>
        </w:rPr>
        <w:t>EDF / EDF +</w:t>
      </w:r>
      <w:r>
        <w:rPr>
          <w:rFonts w:hint="eastAsia" w:ascii="Arial" w:hAnsi="Arial" w:eastAsia="宋体"/>
          <w:sz w:val="28"/>
          <w:szCs w:val="28"/>
          <w:lang w:eastAsia="zh-CN"/>
        </w:rPr>
        <w:t>、</w:t>
      </w:r>
      <w:r>
        <w:rPr>
          <w:rFonts w:hint="eastAsia" w:ascii="Arial" w:hAnsi="Arial" w:eastAsia="宋体"/>
          <w:sz w:val="28"/>
          <w:szCs w:val="28"/>
        </w:rPr>
        <w:t>ASCII</w:t>
      </w:r>
      <w:r>
        <w:rPr>
          <w:rFonts w:hint="eastAsia" w:ascii="Arial" w:hAnsi="Arial" w:eastAsia="宋体"/>
          <w:sz w:val="28"/>
          <w:szCs w:val="28"/>
          <w:lang w:val="en-US" w:eastAsia="zh-CN"/>
        </w:rPr>
        <w:t>等</w:t>
      </w:r>
      <w:r>
        <w:rPr>
          <w:rFonts w:hint="eastAsia" w:ascii="Arial" w:eastAsia="宋体"/>
          <w:sz w:val="28"/>
          <w:szCs w:val="28"/>
        </w:rPr>
        <w:t>导出；</w:t>
      </w:r>
    </w:p>
    <w:p>
      <w:pPr>
        <w:numPr>
          <w:ilvl w:val="0"/>
          <w:numId w:val="4"/>
        </w:numPr>
        <w:tabs>
          <w:tab w:val="left" w:pos="420"/>
          <w:tab w:val="left" w:pos="851"/>
        </w:tabs>
        <w:spacing w:after="0" w:line="360" w:lineRule="auto"/>
        <w:ind w:left="714" w:hanging="357"/>
        <w:jc w:val="left"/>
        <w:rPr>
          <w:rFonts w:ascii="Arial" w:hAnsi="Arial" w:eastAsia="宋体"/>
          <w:color w:val="0000FF"/>
          <w:sz w:val="28"/>
          <w:szCs w:val="28"/>
        </w:rPr>
      </w:pPr>
      <w:r>
        <w:rPr>
          <w:rFonts w:hint="eastAsia" w:ascii="Arial" w:eastAsia="宋体"/>
          <w:color w:val="0000FF"/>
          <w:sz w:val="28"/>
          <w:szCs w:val="28"/>
        </w:rPr>
        <w:t>剪辑脑电图时，可根据实际情况选择性地进行视频剪辑</w:t>
      </w:r>
      <w:r>
        <w:rPr>
          <w:rFonts w:hint="eastAsia" w:ascii="Arial" w:eastAsia="宋体"/>
          <w:color w:val="0000FF"/>
          <w:sz w:val="28"/>
          <w:szCs w:val="28"/>
          <w:lang w:eastAsia="zh-CN"/>
        </w:rPr>
        <w:t>。</w:t>
      </w:r>
      <w:bookmarkStart w:id="2" w:name="_GoBack"/>
      <w:bookmarkEnd w:id="2"/>
    </w:p>
    <w:p>
      <w:pPr>
        <w:pStyle w:val="9"/>
        <w:spacing w:after="0" w:line="360" w:lineRule="auto"/>
        <w:ind w:firstLineChars="0"/>
        <w:rPr>
          <w:rFonts w:ascii="Arial" w:hAnsi="Arial" w:eastAsia="宋体"/>
          <w:bCs/>
          <w:color w:val="0000FF"/>
          <w:sz w:val="28"/>
          <w:szCs w:val="28"/>
        </w:rPr>
      </w:pPr>
    </w:p>
    <w:p>
      <w:pPr>
        <w:adjustRightInd w:val="0"/>
        <w:snapToGrid w:val="0"/>
        <w:spacing w:line="360" w:lineRule="auto"/>
        <w:ind w:left="405"/>
        <w:rPr>
          <w:rFonts w:ascii="Arial" w:hAnsi="Arial" w:eastAsia="宋体"/>
          <w:bCs/>
          <w:sz w:val="28"/>
          <w:szCs w:val="28"/>
        </w:rPr>
      </w:pPr>
      <w:r>
        <w:rPr>
          <w:rFonts w:hint="eastAsia" w:ascii="Arial" w:hAnsi="Arial" w:eastAsia="宋体"/>
          <w:bCs/>
          <w:sz w:val="28"/>
          <w:szCs w:val="28"/>
        </w:rPr>
        <w:t xml:space="preserve"> </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E1745"/>
    <w:multiLevelType w:val="multilevel"/>
    <w:tmpl w:val="149E17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510701"/>
    <w:multiLevelType w:val="multilevel"/>
    <w:tmpl w:val="15510701"/>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0A95E71"/>
    <w:multiLevelType w:val="multilevel"/>
    <w:tmpl w:val="40A95E71"/>
    <w:lvl w:ilvl="0" w:tentative="0">
      <w:start w:val="1"/>
      <w:numFmt w:val="chineseCountingThousand"/>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A732C6"/>
    <w:multiLevelType w:val="multilevel"/>
    <w:tmpl w:val="64A732C6"/>
    <w:lvl w:ilvl="0" w:tentative="0">
      <w:start w:val="1"/>
      <w:numFmt w:val="decimal"/>
      <w:lvlText w:val="14.%1"/>
      <w:lvlJc w:val="left"/>
      <w:pPr>
        <w:ind w:left="1140" w:hanging="360"/>
      </w:pPr>
      <w:rPr>
        <w:rFonts w:hint="eastAsia"/>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6BE"/>
    <w:rsid w:val="00002DF8"/>
    <w:rsid w:val="000045D3"/>
    <w:rsid w:val="00037487"/>
    <w:rsid w:val="00037AFD"/>
    <w:rsid w:val="000463A0"/>
    <w:rsid w:val="00057351"/>
    <w:rsid w:val="00081551"/>
    <w:rsid w:val="00095F84"/>
    <w:rsid w:val="00096F16"/>
    <w:rsid w:val="000A650E"/>
    <w:rsid w:val="000D2214"/>
    <w:rsid w:val="000E105E"/>
    <w:rsid w:val="00100049"/>
    <w:rsid w:val="001067D9"/>
    <w:rsid w:val="00107317"/>
    <w:rsid w:val="001328B5"/>
    <w:rsid w:val="001449F1"/>
    <w:rsid w:val="00150767"/>
    <w:rsid w:val="001519F9"/>
    <w:rsid w:val="001621D8"/>
    <w:rsid w:val="00164C58"/>
    <w:rsid w:val="00172057"/>
    <w:rsid w:val="00181EB0"/>
    <w:rsid w:val="00184F2A"/>
    <w:rsid w:val="00193330"/>
    <w:rsid w:val="00195FEB"/>
    <w:rsid w:val="001A086F"/>
    <w:rsid w:val="001A62D7"/>
    <w:rsid w:val="001A76B4"/>
    <w:rsid w:val="001B7FA5"/>
    <w:rsid w:val="001D3BA9"/>
    <w:rsid w:val="001F7859"/>
    <w:rsid w:val="00203D77"/>
    <w:rsid w:val="002159DD"/>
    <w:rsid w:val="00217CEB"/>
    <w:rsid w:val="00222100"/>
    <w:rsid w:val="0023458C"/>
    <w:rsid w:val="00285F60"/>
    <w:rsid w:val="00293BD4"/>
    <w:rsid w:val="002949A7"/>
    <w:rsid w:val="002A002F"/>
    <w:rsid w:val="002B3427"/>
    <w:rsid w:val="002B4B2E"/>
    <w:rsid w:val="002C4010"/>
    <w:rsid w:val="002C5C17"/>
    <w:rsid w:val="002C5D55"/>
    <w:rsid w:val="002E0DAF"/>
    <w:rsid w:val="002E3511"/>
    <w:rsid w:val="002E5C88"/>
    <w:rsid w:val="003044E6"/>
    <w:rsid w:val="00314C21"/>
    <w:rsid w:val="00331D99"/>
    <w:rsid w:val="0034453B"/>
    <w:rsid w:val="00365327"/>
    <w:rsid w:val="0037186F"/>
    <w:rsid w:val="003E12F4"/>
    <w:rsid w:val="003E131E"/>
    <w:rsid w:val="003E771D"/>
    <w:rsid w:val="00402B8D"/>
    <w:rsid w:val="00426BB1"/>
    <w:rsid w:val="004371A2"/>
    <w:rsid w:val="00441C00"/>
    <w:rsid w:val="0044477A"/>
    <w:rsid w:val="00446B46"/>
    <w:rsid w:val="0046508F"/>
    <w:rsid w:val="00465A6C"/>
    <w:rsid w:val="00473096"/>
    <w:rsid w:val="004750CF"/>
    <w:rsid w:val="00486749"/>
    <w:rsid w:val="00494615"/>
    <w:rsid w:val="004A5372"/>
    <w:rsid w:val="004B1E5C"/>
    <w:rsid w:val="004D0AE4"/>
    <w:rsid w:val="004E3F42"/>
    <w:rsid w:val="004E618D"/>
    <w:rsid w:val="004F14B9"/>
    <w:rsid w:val="005034E6"/>
    <w:rsid w:val="00521AF3"/>
    <w:rsid w:val="00523800"/>
    <w:rsid w:val="005352E7"/>
    <w:rsid w:val="00553234"/>
    <w:rsid w:val="00561704"/>
    <w:rsid w:val="0056309D"/>
    <w:rsid w:val="005716DF"/>
    <w:rsid w:val="0058468C"/>
    <w:rsid w:val="005863F5"/>
    <w:rsid w:val="005A0119"/>
    <w:rsid w:val="005C2B58"/>
    <w:rsid w:val="005D5354"/>
    <w:rsid w:val="005E2ADC"/>
    <w:rsid w:val="005E7A91"/>
    <w:rsid w:val="00606CE2"/>
    <w:rsid w:val="006161E9"/>
    <w:rsid w:val="0062010A"/>
    <w:rsid w:val="006203AF"/>
    <w:rsid w:val="00633E76"/>
    <w:rsid w:val="00671ECB"/>
    <w:rsid w:val="006750C6"/>
    <w:rsid w:val="006764BD"/>
    <w:rsid w:val="00696F3A"/>
    <w:rsid w:val="00697E18"/>
    <w:rsid w:val="006A4F34"/>
    <w:rsid w:val="006A6AF4"/>
    <w:rsid w:val="006C2A22"/>
    <w:rsid w:val="006C2C83"/>
    <w:rsid w:val="006D7E7F"/>
    <w:rsid w:val="006E3B96"/>
    <w:rsid w:val="006F3E55"/>
    <w:rsid w:val="00710FF7"/>
    <w:rsid w:val="00715CCF"/>
    <w:rsid w:val="00721C31"/>
    <w:rsid w:val="00722425"/>
    <w:rsid w:val="00727453"/>
    <w:rsid w:val="00742974"/>
    <w:rsid w:val="00764646"/>
    <w:rsid w:val="007662E4"/>
    <w:rsid w:val="00772A3F"/>
    <w:rsid w:val="00781D9B"/>
    <w:rsid w:val="00782A76"/>
    <w:rsid w:val="007A5D04"/>
    <w:rsid w:val="007C2F98"/>
    <w:rsid w:val="007D59C8"/>
    <w:rsid w:val="007E5548"/>
    <w:rsid w:val="007E7B7B"/>
    <w:rsid w:val="008009D9"/>
    <w:rsid w:val="0084034D"/>
    <w:rsid w:val="0084173B"/>
    <w:rsid w:val="00862F54"/>
    <w:rsid w:val="00892EB3"/>
    <w:rsid w:val="008A1710"/>
    <w:rsid w:val="008B5C0D"/>
    <w:rsid w:val="008C0265"/>
    <w:rsid w:val="008C3D0F"/>
    <w:rsid w:val="008D45DF"/>
    <w:rsid w:val="008F08BA"/>
    <w:rsid w:val="009032F5"/>
    <w:rsid w:val="009047A7"/>
    <w:rsid w:val="00905D2D"/>
    <w:rsid w:val="009104D9"/>
    <w:rsid w:val="00916FDD"/>
    <w:rsid w:val="00920C56"/>
    <w:rsid w:val="009257BD"/>
    <w:rsid w:val="009322E6"/>
    <w:rsid w:val="00947AD7"/>
    <w:rsid w:val="009522A7"/>
    <w:rsid w:val="009547C1"/>
    <w:rsid w:val="00966C52"/>
    <w:rsid w:val="00986B27"/>
    <w:rsid w:val="009A4915"/>
    <w:rsid w:val="009C36F6"/>
    <w:rsid w:val="009D5976"/>
    <w:rsid w:val="009E2001"/>
    <w:rsid w:val="009F576A"/>
    <w:rsid w:val="00A048C3"/>
    <w:rsid w:val="00A11589"/>
    <w:rsid w:val="00A21349"/>
    <w:rsid w:val="00A239AA"/>
    <w:rsid w:val="00A2449A"/>
    <w:rsid w:val="00A2637A"/>
    <w:rsid w:val="00A276BE"/>
    <w:rsid w:val="00A378CC"/>
    <w:rsid w:val="00A51FA2"/>
    <w:rsid w:val="00A52EAF"/>
    <w:rsid w:val="00A54391"/>
    <w:rsid w:val="00A56761"/>
    <w:rsid w:val="00A6512A"/>
    <w:rsid w:val="00A7002F"/>
    <w:rsid w:val="00A74D0C"/>
    <w:rsid w:val="00A82101"/>
    <w:rsid w:val="00A822AC"/>
    <w:rsid w:val="00A83676"/>
    <w:rsid w:val="00A86D10"/>
    <w:rsid w:val="00AB338B"/>
    <w:rsid w:val="00AC29BA"/>
    <w:rsid w:val="00AD3644"/>
    <w:rsid w:val="00AD6E6E"/>
    <w:rsid w:val="00AE026D"/>
    <w:rsid w:val="00AE54BC"/>
    <w:rsid w:val="00B004D3"/>
    <w:rsid w:val="00B23E17"/>
    <w:rsid w:val="00B25536"/>
    <w:rsid w:val="00B30669"/>
    <w:rsid w:val="00B53320"/>
    <w:rsid w:val="00B5564C"/>
    <w:rsid w:val="00B72719"/>
    <w:rsid w:val="00BA39BD"/>
    <w:rsid w:val="00BA78DE"/>
    <w:rsid w:val="00BC0B2E"/>
    <w:rsid w:val="00BD444B"/>
    <w:rsid w:val="00BD4F53"/>
    <w:rsid w:val="00C03CFD"/>
    <w:rsid w:val="00C13BCF"/>
    <w:rsid w:val="00C17A23"/>
    <w:rsid w:val="00C21A1E"/>
    <w:rsid w:val="00C35927"/>
    <w:rsid w:val="00C35B69"/>
    <w:rsid w:val="00C56194"/>
    <w:rsid w:val="00C574C2"/>
    <w:rsid w:val="00C7456A"/>
    <w:rsid w:val="00C763AD"/>
    <w:rsid w:val="00C903AF"/>
    <w:rsid w:val="00CC0CD9"/>
    <w:rsid w:val="00CE4728"/>
    <w:rsid w:val="00CE5A15"/>
    <w:rsid w:val="00D10ADA"/>
    <w:rsid w:val="00D16E0E"/>
    <w:rsid w:val="00D34A18"/>
    <w:rsid w:val="00D3596E"/>
    <w:rsid w:val="00D40A42"/>
    <w:rsid w:val="00D4183B"/>
    <w:rsid w:val="00D45202"/>
    <w:rsid w:val="00D4569C"/>
    <w:rsid w:val="00D4789D"/>
    <w:rsid w:val="00D56EB4"/>
    <w:rsid w:val="00D96329"/>
    <w:rsid w:val="00D969AB"/>
    <w:rsid w:val="00DA5BFB"/>
    <w:rsid w:val="00DC0D38"/>
    <w:rsid w:val="00DD4D18"/>
    <w:rsid w:val="00DD592D"/>
    <w:rsid w:val="00DD611A"/>
    <w:rsid w:val="00E12B9F"/>
    <w:rsid w:val="00E1569C"/>
    <w:rsid w:val="00E233F0"/>
    <w:rsid w:val="00E36058"/>
    <w:rsid w:val="00E37114"/>
    <w:rsid w:val="00E55A80"/>
    <w:rsid w:val="00E56BE3"/>
    <w:rsid w:val="00E62056"/>
    <w:rsid w:val="00E660D8"/>
    <w:rsid w:val="00E671B0"/>
    <w:rsid w:val="00E70A73"/>
    <w:rsid w:val="00E7483F"/>
    <w:rsid w:val="00E811E5"/>
    <w:rsid w:val="00E92A5F"/>
    <w:rsid w:val="00E96CE9"/>
    <w:rsid w:val="00EA3335"/>
    <w:rsid w:val="00EB4B0D"/>
    <w:rsid w:val="00ED6B12"/>
    <w:rsid w:val="00EE1C83"/>
    <w:rsid w:val="00EF5BE9"/>
    <w:rsid w:val="00F150C2"/>
    <w:rsid w:val="00F17B48"/>
    <w:rsid w:val="00F228C4"/>
    <w:rsid w:val="00F379AE"/>
    <w:rsid w:val="00FB5697"/>
    <w:rsid w:val="00FC6663"/>
    <w:rsid w:val="00FE3A83"/>
    <w:rsid w:val="00FF09AC"/>
    <w:rsid w:val="00FF131D"/>
    <w:rsid w:val="00FF2710"/>
    <w:rsid w:val="02F7769F"/>
    <w:rsid w:val="06356D5B"/>
    <w:rsid w:val="0A632A33"/>
    <w:rsid w:val="0D8F5F00"/>
    <w:rsid w:val="14E4409B"/>
    <w:rsid w:val="22916BF1"/>
    <w:rsid w:val="34037A3B"/>
    <w:rsid w:val="4E494CEE"/>
    <w:rsid w:val="545371E3"/>
    <w:rsid w:val="658B2315"/>
    <w:rsid w:val="6F6F02D8"/>
    <w:rsid w:val="708E2677"/>
    <w:rsid w:val="75D14EE1"/>
    <w:rsid w:val="774775FA"/>
    <w:rsid w:val="782833C6"/>
    <w:rsid w:val="7DBD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99"/>
    <w:pPr>
      <w:spacing w:after="0" w:line="240" w:lineRule="auto"/>
      <w:ind w:firstLine="420" w:firstLineChars="200"/>
    </w:pPr>
  </w:style>
  <w:style w:type="character" w:customStyle="1" w:styleId="14">
    <w:name w:val="标题 2 Char"/>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7A062-1744-4E9D-A5BE-8ED68D3C92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205</Words>
  <Characters>1174</Characters>
  <Lines>9</Lines>
  <Paragraphs>2</Paragraphs>
  <TotalTime>19</TotalTime>
  <ScaleCrop>false</ScaleCrop>
  <LinksUpToDate>false</LinksUpToDate>
  <CharactersWithSpaces>1377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2019-03-19T03:19:00Z</dcterms:created>
  <dc:creator>zhangjian</dc:creator>
  <cp:lastModifiedBy>四季</cp:lastModifiedBy>
  <dcterms:modified xsi:type="dcterms:W3CDTF">2021-08-05T02:34:39Z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1F5235F211644A5AA623FEC845BC4A92</vt:lpwstr>
  </property>
</Properties>
</file>