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 w:val="0"/>
          <w:bCs w:val="0"/>
          <w:sz w:val="32"/>
          <w:szCs w:val="32"/>
        </w:rPr>
      </w:pPr>
      <w:bookmarkStart w:id="0" w:name="OLE_LINK12"/>
      <w:bookmarkStart w:id="1" w:name="OLE_LINK56"/>
      <w:r>
        <w:rPr>
          <w:rFonts w:hint="eastAsia" w:ascii="宋体" w:hAnsi="宋体"/>
          <w:b w:val="0"/>
          <w:bCs w:val="0"/>
          <w:sz w:val="32"/>
          <w:szCs w:val="32"/>
        </w:rPr>
        <w:t>椎间盘镜（侧路）</w:t>
      </w:r>
      <w:bookmarkEnd w:id="0"/>
      <w:r>
        <w:rPr>
          <w:rFonts w:hint="eastAsia" w:ascii="宋体" w:hAnsi="宋体"/>
          <w:b w:val="0"/>
          <w:bCs w:val="0"/>
          <w:sz w:val="32"/>
          <w:szCs w:val="32"/>
        </w:rPr>
        <w:t>手术系统配置单</w:t>
      </w:r>
      <w:r>
        <w:rPr>
          <w:rFonts w:hint="eastAsia"/>
          <w:b w:val="0"/>
          <w:bCs w:val="0"/>
          <w:sz w:val="32"/>
          <w:szCs w:val="32"/>
        </w:rPr>
        <w:t>技术参数</w:t>
      </w: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一、设备用途：</w:t>
      </w:r>
      <w:r>
        <w:rPr>
          <w:rFonts w:hint="eastAsia" w:ascii="宋体" w:hAnsi="宋体" w:eastAsia="宋体"/>
          <w:sz w:val="28"/>
          <w:szCs w:val="28"/>
        </w:rPr>
        <w:t>对软组织进行汽化、切割、消融、凝血、剥离和血管闭合等外科手术。</w:t>
      </w:r>
    </w:p>
    <w:p>
      <w:pPr>
        <w:tabs>
          <w:tab w:val="left" w:pos="7095"/>
        </w:tabs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二、技术要求：</w:t>
      </w:r>
    </w:p>
    <w:p>
      <w:pPr>
        <w:tabs>
          <w:tab w:val="left" w:pos="7095"/>
        </w:tabs>
        <w:spacing w:line="460" w:lineRule="exact"/>
        <w:rPr>
          <w:rFonts w:hint="eastAsia" w:ascii="宋体" w:hAnsi="宋体" w:eastAsia="宋体"/>
          <w:sz w:val="28"/>
          <w:szCs w:val="28"/>
        </w:rPr>
      </w:pPr>
      <w:bookmarkStart w:id="2" w:name="OLE_LINK44"/>
      <w:r>
        <w:rPr>
          <w:rFonts w:hint="eastAsia" w:ascii="宋体" w:hAnsi="宋体" w:eastAsia="宋体"/>
          <w:sz w:val="28"/>
          <w:szCs w:val="28"/>
        </w:rPr>
        <w:t>1、主机有消融凝血及消融定时</w:t>
      </w:r>
      <w:r>
        <w:rPr>
          <w:rFonts w:hint="eastAsia" w:ascii="宋体" w:hAnsi="宋体"/>
          <w:sz w:val="28"/>
          <w:szCs w:val="28"/>
          <w:lang w:val="en-US" w:eastAsia="zh-CN"/>
        </w:rPr>
        <w:t>两个功能</w:t>
      </w:r>
      <w:r>
        <w:rPr>
          <w:rFonts w:hint="eastAsia" w:ascii="宋体" w:hAnsi="宋体" w:eastAsia="宋体"/>
          <w:sz w:val="28"/>
          <w:szCs w:val="28"/>
        </w:rPr>
        <w:t>；</w:t>
      </w:r>
    </w:p>
    <w:p>
      <w:pPr>
        <w:spacing w:line="46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2、皱缩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/>
          <w:sz w:val="28"/>
          <w:szCs w:val="28"/>
        </w:rPr>
        <w:t>消融功率：</w:t>
      </w:r>
      <w:r>
        <w:rPr>
          <w:rFonts w:hint="eastAsia" w:ascii="宋体" w:hAnsi="宋体" w:eastAsia="宋体" w:cs="宋体"/>
          <w:sz w:val="28"/>
          <w:szCs w:val="28"/>
        </w:rPr>
        <w:t>≤</w:t>
      </w:r>
      <w:r>
        <w:rPr>
          <w:rFonts w:hint="eastAsia" w:ascii="宋体" w:hAnsi="宋体" w:eastAsia="宋体"/>
          <w:color w:val="auto"/>
          <w:sz w:val="28"/>
          <w:szCs w:val="28"/>
        </w:rPr>
        <w:t>30W，分1</w:t>
      </w:r>
      <w:r>
        <w:rPr>
          <w:rFonts w:ascii="宋体" w:hAnsi="宋体" w:eastAsia="宋体"/>
          <w:color w:val="auto"/>
          <w:sz w:val="28"/>
          <w:szCs w:val="28"/>
        </w:rPr>
        <w:t>-</w:t>
      </w:r>
      <w:r>
        <w:rPr>
          <w:rFonts w:hint="eastAsia" w:ascii="宋体" w:hAnsi="宋体" w:eastAsia="宋体"/>
          <w:color w:val="auto"/>
          <w:sz w:val="28"/>
          <w:szCs w:val="28"/>
        </w:rPr>
        <w:t>4档可调，阻抗自动调节，脉冲波输出；</w:t>
      </w:r>
    </w:p>
    <w:p>
      <w:pPr>
        <w:spacing w:line="46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3、等离子体止血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/>
          <w:sz w:val="28"/>
          <w:szCs w:val="28"/>
        </w:rPr>
        <w:t>消融温度4</w:t>
      </w:r>
      <w:r>
        <w:rPr>
          <w:rFonts w:hint="eastAsia" w:ascii="宋体" w:hAnsi="宋体" w:eastAsia="宋体"/>
          <w:bCs/>
          <w:sz w:val="28"/>
          <w:szCs w:val="28"/>
        </w:rPr>
        <w:t>0-60℃,</w:t>
      </w:r>
      <w:r>
        <w:rPr>
          <w:rFonts w:hint="eastAsia" w:ascii="宋体" w:hAnsi="宋体" w:eastAsia="宋体"/>
          <w:sz w:val="28"/>
          <w:szCs w:val="28"/>
        </w:rPr>
        <w:t>等离子体镜下汽化、切割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/>
          <w:sz w:val="28"/>
          <w:szCs w:val="28"/>
        </w:rPr>
        <w:t>温度</w:t>
      </w:r>
      <w:r>
        <w:rPr>
          <w:rFonts w:hint="eastAsia" w:ascii="宋体" w:hAnsi="宋体" w:eastAsia="宋体"/>
          <w:bCs/>
          <w:sz w:val="28"/>
          <w:szCs w:val="28"/>
        </w:rPr>
        <w:t>40</w:t>
      </w:r>
      <w:r>
        <w:rPr>
          <w:rFonts w:ascii="宋体" w:hAnsi="宋体" w:eastAsia="宋体"/>
          <w:bCs/>
          <w:sz w:val="28"/>
          <w:szCs w:val="28"/>
        </w:rPr>
        <w:t>-</w:t>
      </w:r>
      <w:r>
        <w:rPr>
          <w:rFonts w:hint="eastAsia" w:ascii="宋体" w:hAnsi="宋体" w:eastAsia="宋体"/>
          <w:bCs/>
          <w:sz w:val="28"/>
          <w:szCs w:val="28"/>
        </w:rPr>
        <w:t>70℃</w:t>
      </w:r>
      <w:r>
        <w:rPr>
          <w:rFonts w:hint="eastAsia" w:ascii="宋体" w:hAnsi="宋体" w:eastAsia="宋体"/>
          <w:sz w:val="28"/>
          <w:szCs w:val="28"/>
        </w:rPr>
        <w:t>；</w:t>
      </w:r>
    </w:p>
    <w:p>
      <w:pPr>
        <w:spacing w:line="46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4、双极或多极设计，不用负极板；</w:t>
      </w:r>
    </w:p>
    <w:p>
      <w:pPr>
        <w:spacing w:line="46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5、配脚踏开关组件；</w:t>
      </w:r>
    </w:p>
    <w:bookmarkEnd w:id="2"/>
    <w:p>
      <w:pPr>
        <w:spacing w:line="46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6、一次性等离子刀头，伸缩行程≥13mm，最大偏移≥7mm。</w:t>
      </w:r>
    </w:p>
    <w:p>
      <w:pPr>
        <w:spacing w:line="4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三、配置清单：</w:t>
      </w:r>
    </w:p>
    <w:bookmarkEnd w:id="1"/>
    <w:tbl>
      <w:tblPr>
        <w:tblStyle w:val="3"/>
        <w:tblpPr w:leftFromText="180" w:rightFromText="180" w:vertAnchor="text" w:horzAnchor="page" w:tblpX="1627" w:tblpY="497"/>
        <w:tblOverlap w:val="never"/>
        <w:tblW w:w="913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370"/>
        <w:gridCol w:w="5314"/>
        <w:gridCol w:w="778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5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Arial"/>
                <w:b/>
                <w:bCs/>
                <w:kern w:val="0"/>
                <w:sz w:val="28"/>
                <w:szCs w:val="28"/>
                <w:lang w:val="en-US" w:eastAsia="zh-CN"/>
              </w:rPr>
              <w:t>参考</w:t>
            </w:r>
            <w:r>
              <w:rPr>
                <w:rFonts w:cs="Arial"/>
                <w:b/>
                <w:bCs/>
                <w:kern w:val="0"/>
                <w:sz w:val="28"/>
                <w:szCs w:val="28"/>
              </w:rPr>
              <w:t>规格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/>
                <w:bCs/>
                <w:kern w:val="0"/>
                <w:sz w:val="28"/>
                <w:szCs w:val="28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椎间盘镜</w:t>
            </w:r>
          </w:p>
        </w:tc>
        <w:tc>
          <w:tcPr>
            <w:tcW w:w="5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color w:val="000000"/>
                <w:kern w:val="0"/>
                <w:sz w:val="28"/>
                <w:szCs w:val="28"/>
              </w:rPr>
              <w:t>插入部分最大</w:t>
            </w:r>
            <w:r>
              <w:rPr>
                <w:rFonts w:cs="Arial"/>
                <w:bCs/>
                <w:kern w:val="0"/>
                <w:sz w:val="28"/>
                <w:szCs w:val="28"/>
              </w:rPr>
              <w:t>外径：6.3mm，</w:t>
            </w:r>
          </w:p>
          <w:p>
            <w:pPr>
              <w:widowControl/>
              <w:spacing w:line="360" w:lineRule="auto"/>
              <w:jc w:val="left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器械通道直径：3.7mm，工作长度：181mm，</w:t>
            </w:r>
            <w:bookmarkStart w:id="3" w:name="OLE_LINK30"/>
            <w:r>
              <w:rPr>
                <w:rFonts w:cs="Arial"/>
                <w:bCs/>
                <w:kern w:val="0"/>
                <w:sz w:val="28"/>
                <w:szCs w:val="28"/>
              </w:rPr>
              <w:t>视向角30°</w:t>
            </w:r>
            <w:bookmarkEnd w:id="3"/>
            <w:r>
              <w:rPr>
                <w:rFonts w:cs="Arial"/>
                <w:bCs/>
                <w:kern w:val="0"/>
                <w:sz w:val="28"/>
                <w:szCs w:val="28"/>
              </w:rPr>
              <w:t>，视场角80°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窥镜消毒盒</w:t>
            </w:r>
          </w:p>
        </w:tc>
        <w:tc>
          <w:tcPr>
            <w:tcW w:w="5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≥</w:t>
            </w:r>
            <w:r>
              <w:rPr>
                <w:rFonts w:cs="Arial"/>
                <w:bCs/>
                <w:kern w:val="0"/>
                <w:sz w:val="28"/>
                <w:szCs w:val="28"/>
              </w:rPr>
              <w:t>长355mm</w:t>
            </w:r>
            <w:r>
              <w:rPr>
                <w:rFonts w:hint="eastAsia" w:cs="Arial"/>
                <w:bCs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cs="Arial"/>
                <w:bCs/>
                <w:kern w:val="0"/>
                <w:sz w:val="28"/>
                <w:szCs w:val="28"/>
              </w:rPr>
              <w:t>宽119mm</w:t>
            </w:r>
            <w:r>
              <w:rPr>
                <w:rFonts w:hint="eastAsia" w:cs="Arial"/>
                <w:bCs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cs="Arial"/>
                <w:bCs/>
                <w:kern w:val="0"/>
                <w:sz w:val="28"/>
                <w:szCs w:val="28"/>
              </w:rPr>
              <w:t>高57mm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穿刺针</w:t>
            </w:r>
          </w:p>
        </w:tc>
        <w:tc>
          <w:tcPr>
            <w:tcW w:w="5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16G穿刺针：Ф1.6 × 200mm，带针芯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套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color w:val="auto"/>
                <w:kern w:val="0"/>
                <w:sz w:val="28"/>
                <w:szCs w:val="28"/>
              </w:rPr>
              <w:t>穿刺针</w:t>
            </w:r>
          </w:p>
        </w:tc>
        <w:tc>
          <w:tcPr>
            <w:tcW w:w="5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color w:val="auto"/>
                <w:kern w:val="0"/>
                <w:sz w:val="28"/>
                <w:szCs w:val="28"/>
              </w:rPr>
              <w:t>18G穿刺针：Ф1.2 ×160mm，带针芯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套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color w:val="auto"/>
                <w:kern w:val="0"/>
                <w:sz w:val="28"/>
                <w:szCs w:val="28"/>
              </w:rPr>
              <w:t>穿刺针</w:t>
            </w:r>
          </w:p>
        </w:tc>
        <w:tc>
          <w:tcPr>
            <w:tcW w:w="5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color w:val="auto"/>
                <w:kern w:val="0"/>
                <w:sz w:val="28"/>
                <w:szCs w:val="28"/>
              </w:rPr>
              <w:t>20G穿刺针：Ф0.9 × 310mm，带针芯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套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穿刺针</w:t>
            </w:r>
          </w:p>
        </w:tc>
        <w:tc>
          <w:tcPr>
            <w:tcW w:w="5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定位穿刺针套装：Ф3.2 × 190mm，</w:t>
            </w:r>
          </w:p>
          <w:p>
            <w:pPr>
              <w:widowControl/>
              <w:spacing w:line="360" w:lineRule="auto"/>
              <w:jc w:val="left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针芯Ф2.4 mm（尖头、钝头），3件/套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套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骨钻</w:t>
            </w:r>
          </w:p>
        </w:tc>
        <w:tc>
          <w:tcPr>
            <w:tcW w:w="5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螺纹定位骨钻：Ф2.4 × 250mm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Arial"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导丝</w:t>
            </w:r>
          </w:p>
        </w:tc>
        <w:tc>
          <w:tcPr>
            <w:tcW w:w="5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Ф0.8 × 400mm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Arial"/>
                <w:bCs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导丝</w:t>
            </w:r>
          </w:p>
        </w:tc>
        <w:tc>
          <w:tcPr>
            <w:tcW w:w="5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Ф1.2 × 400mm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cs="Arial"/>
                <w:bCs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扩张管</w:t>
            </w:r>
          </w:p>
        </w:tc>
        <w:tc>
          <w:tcPr>
            <w:tcW w:w="5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一级扩张导管：</w:t>
            </w:r>
            <w:bookmarkStart w:id="4" w:name="OLE_LINK70"/>
            <w:r>
              <w:rPr>
                <w:rFonts w:cs="Arial"/>
                <w:bCs/>
                <w:kern w:val="0"/>
                <w:sz w:val="28"/>
                <w:szCs w:val="28"/>
              </w:rPr>
              <w:t>Ф3.2 ×</w:t>
            </w:r>
            <w:bookmarkEnd w:id="4"/>
            <w:r>
              <w:rPr>
                <w:rFonts w:cs="Arial"/>
                <w:bCs/>
                <w:kern w:val="0"/>
                <w:sz w:val="28"/>
                <w:szCs w:val="28"/>
              </w:rPr>
              <w:t xml:space="preserve"> Ф1.5 × 235mm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cs="Arial"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扩张管</w:t>
            </w:r>
          </w:p>
        </w:tc>
        <w:tc>
          <w:tcPr>
            <w:tcW w:w="5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二级扩张导管：Ф5.0 × Ф3.4 × 212mm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cs="Arial"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扩张管</w:t>
            </w:r>
          </w:p>
        </w:tc>
        <w:tc>
          <w:tcPr>
            <w:tcW w:w="5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三级扩张导管：</w:t>
            </w:r>
            <w:bookmarkStart w:id="5" w:name="OLE_LINK31"/>
            <w:r>
              <w:rPr>
                <w:rFonts w:cs="Arial"/>
                <w:bCs/>
                <w:kern w:val="0"/>
                <w:sz w:val="28"/>
                <w:szCs w:val="28"/>
              </w:rPr>
              <w:t>Ф</w:t>
            </w:r>
            <w:bookmarkEnd w:id="5"/>
            <w:r>
              <w:rPr>
                <w:rFonts w:cs="Arial"/>
                <w:bCs/>
                <w:kern w:val="0"/>
                <w:sz w:val="28"/>
                <w:szCs w:val="28"/>
              </w:rPr>
              <w:t>6.4 × Ф5.2 × 190mm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cs="Arial"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扩张管</w:t>
            </w:r>
          </w:p>
        </w:tc>
        <w:tc>
          <w:tcPr>
            <w:tcW w:w="5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四级扩张导管：Ф7.5 × Ф6.5 × 175mm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 w:cs="Arial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Arial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扩张管</w:t>
            </w:r>
          </w:p>
        </w:tc>
        <w:tc>
          <w:tcPr>
            <w:tcW w:w="5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双通道扩张管：Ф6.4 × 210mm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 w:cs="Arial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Arial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推杆</w:t>
            </w:r>
          </w:p>
        </w:tc>
        <w:tc>
          <w:tcPr>
            <w:tcW w:w="5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6" w:name="OLE_LINK77"/>
            <w:r>
              <w:rPr>
                <w:rFonts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环锯去骨推杆</w:t>
            </w:r>
            <w:bookmarkEnd w:id="6"/>
            <w:r>
              <w:rPr>
                <w:rFonts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Ф5.9×210mm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 w:cs="Arial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推杆</w:t>
            </w:r>
          </w:p>
        </w:tc>
        <w:tc>
          <w:tcPr>
            <w:tcW w:w="5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环锯去骨推杆Ф3.2×280mm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 w:cs="Arial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骨钻</w:t>
            </w:r>
          </w:p>
        </w:tc>
        <w:tc>
          <w:tcPr>
            <w:tcW w:w="5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5.0扩孔环锯：Ф5.0 × Ф3.4 × 225mm 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eastAsia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Arial"/>
                <w:bCs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骨钻</w:t>
            </w:r>
          </w:p>
        </w:tc>
        <w:tc>
          <w:tcPr>
            <w:tcW w:w="5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 xml:space="preserve">6.4扩孔环锯：Ф6.4 × Ф5.2 × 210mm 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Arial"/>
                <w:bCs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骨钻</w:t>
            </w:r>
          </w:p>
        </w:tc>
        <w:tc>
          <w:tcPr>
            <w:tcW w:w="5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 xml:space="preserve">7.5扩孔环锯：Ф7.5 × Ф6.5 × 200mm 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cs="Arial"/>
                <w:bCs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骨钻</w:t>
            </w:r>
          </w:p>
        </w:tc>
        <w:tc>
          <w:tcPr>
            <w:tcW w:w="5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镜下环锯：Ф3.6 × Ф1.5 × 320mm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cs="Arial"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bookmarkStart w:id="7" w:name="OLE_LINK66"/>
            <w:bookmarkStart w:id="8" w:name="OLE_LINK65"/>
            <w:r>
              <w:rPr>
                <w:rFonts w:hint="eastAsia" w:cs="Arial"/>
                <w:bCs/>
                <w:kern w:val="0"/>
                <w:sz w:val="28"/>
                <w:szCs w:val="28"/>
              </w:rPr>
              <w:t>钝头铰刀</w:t>
            </w:r>
            <w:bookmarkEnd w:id="7"/>
            <w:bookmarkEnd w:id="8"/>
          </w:p>
        </w:tc>
        <w:tc>
          <w:tcPr>
            <w:tcW w:w="5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4.6钝头螺纹骨钻：Ф4.6 × Ф3.4 × 220mm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cs="Arial"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hint="eastAsia" w:cs="Arial"/>
                <w:bCs/>
                <w:kern w:val="0"/>
                <w:sz w:val="28"/>
                <w:szCs w:val="28"/>
              </w:rPr>
              <w:t>钝头铰刀</w:t>
            </w:r>
          </w:p>
        </w:tc>
        <w:tc>
          <w:tcPr>
            <w:tcW w:w="5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5.9钝头螺纹骨钻：Ф5.9 × Ф4.8 × 220mm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cs="Arial"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hint="eastAsia" w:cs="Arial"/>
                <w:bCs/>
                <w:kern w:val="0"/>
                <w:sz w:val="28"/>
                <w:szCs w:val="28"/>
              </w:rPr>
              <w:t>钝头铰刀</w:t>
            </w:r>
          </w:p>
        </w:tc>
        <w:tc>
          <w:tcPr>
            <w:tcW w:w="5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7.5钝头螺纹骨钻：</w:t>
            </w:r>
            <w:bookmarkStart w:id="9" w:name="OLE_LINK32"/>
            <w:r>
              <w:rPr>
                <w:rFonts w:cs="Arial"/>
                <w:bCs/>
                <w:kern w:val="0"/>
                <w:sz w:val="28"/>
                <w:szCs w:val="28"/>
              </w:rPr>
              <w:t>Ф</w:t>
            </w:r>
            <w:bookmarkEnd w:id="9"/>
            <w:r>
              <w:rPr>
                <w:rFonts w:cs="Arial"/>
                <w:bCs/>
                <w:kern w:val="0"/>
                <w:sz w:val="28"/>
                <w:szCs w:val="28"/>
              </w:rPr>
              <w:t>7.5 × Ф6.5 × 210mm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cs="Arial"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骨钻</w:t>
            </w:r>
          </w:p>
        </w:tc>
        <w:tc>
          <w:tcPr>
            <w:tcW w:w="5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Arial"/>
                <w:bCs/>
                <w:kern w:val="0"/>
                <w:sz w:val="28"/>
                <w:szCs w:val="28"/>
              </w:rPr>
            </w:pPr>
            <w:bookmarkStart w:id="10" w:name="OLE_LINK33"/>
            <w:r>
              <w:rPr>
                <w:rFonts w:cs="Arial"/>
                <w:bCs/>
                <w:kern w:val="0"/>
                <w:sz w:val="28"/>
                <w:szCs w:val="28"/>
              </w:rPr>
              <w:t>170镜外可视环锯（粗齿）：Ф 7.5 × Ф6.5 × 170mm</w:t>
            </w:r>
            <w:bookmarkEnd w:id="1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cs="Arial"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骨钻</w:t>
            </w:r>
          </w:p>
        </w:tc>
        <w:tc>
          <w:tcPr>
            <w:tcW w:w="5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170镜外可视环锯（细齿）：Ф 7.5 × Ф6.5 × 170mm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Arial"/>
                <w:bCs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骨钻手柄</w:t>
            </w:r>
          </w:p>
        </w:tc>
        <w:tc>
          <w:tcPr>
            <w:tcW w:w="5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通用骨钻手柄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Arial"/>
                <w:bCs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骨钻保护管</w:t>
            </w:r>
          </w:p>
        </w:tc>
        <w:tc>
          <w:tcPr>
            <w:tcW w:w="5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Arial"/>
                <w:bCs/>
                <w:kern w:val="0"/>
                <w:sz w:val="28"/>
                <w:szCs w:val="28"/>
              </w:rPr>
            </w:pPr>
            <w:bookmarkStart w:id="11" w:name="OLE_LINK71"/>
            <w:r>
              <w:rPr>
                <w:rFonts w:cs="Arial"/>
                <w:bCs/>
                <w:kern w:val="0"/>
                <w:sz w:val="28"/>
                <w:szCs w:val="28"/>
              </w:rPr>
              <w:t>150镜外环锯工作套管（短舌）：</w:t>
            </w:r>
          </w:p>
          <w:p>
            <w:pPr>
              <w:widowControl/>
              <w:spacing w:line="360" w:lineRule="auto"/>
              <w:jc w:val="left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Ф 8.4 × Ф7.6 × 150mm</w:t>
            </w:r>
            <w:bookmarkEnd w:id="11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Arial"/>
                <w:bCs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骨钻保护管</w:t>
            </w:r>
          </w:p>
        </w:tc>
        <w:tc>
          <w:tcPr>
            <w:tcW w:w="5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150镜外环锯工作套管（长舌）：</w:t>
            </w:r>
          </w:p>
          <w:p>
            <w:pPr>
              <w:widowControl/>
              <w:spacing w:line="360" w:lineRule="auto"/>
              <w:jc w:val="left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Ф 8.4</w:t>
            </w:r>
            <w:bookmarkStart w:id="12" w:name="OLE_LINK73"/>
            <w:r>
              <w:rPr>
                <w:rFonts w:cs="Arial"/>
                <w:bCs/>
                <w:kern w:val="0"/>
                <w:sz w:val="28"/>
                <w:szCs w:val="28"/>
              </w:rPr>
              <w:t xml:space="preserve"> × Ф7.6</w:t>
            </w:r>
            <w:bookmarkEnd w:id="12"/>
            <w:r>
              <w:rPr>
                <w:rFonts w:cs="Arial"/>
                <w:bCs/>
                <w:kern w:val="0"/>
                <w:sz w:val="28"/>
                <w:szCs w:val="28"/>
              </w:rPr>
              <w:t xml:space="preserve"> × 150mm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Arial"/>
                <w:bCs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工作套管</w:t>
            </w:r>
          </w:p>
        </w:tc>
        <w:tc>
          <w:tcPr>
            <w:tcW w:w="5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bCs/>
                <w:kern w:val="0"/>
                <w:sz w:val="28"/>
                <w:szCs w:val="28"/>
              </w:rPr>
            </w:pPr>
            <w:bookmarkStart w:id="13" w:name="OLE_LINK38"/>
            <w:bookmarkStart w:id="14" w:name="OLE_LINK34"/>
            <w:r>
              <w:rPr>
                <w:rFonts w:cs="Arial"/>
                <w:bCs/>
                <w:kern w:val="0"/>
                <w:sz w:val="28"/>
                <w:szCs w:val="28"/>
              </w:rPr>
              <w:t xml:space="preserve">45° </w:t>
            </w:r>
            <w:bookmarkEnd w:id="13"/>
            <w:r>
              <w:rPr>
                <w:rFonts w:cs="Arial"/>
                <w:bCs/>
                <w:kern w:val="0"/>
                <w:sz w:val="28"/>
                <w:szCs w:val="28"/>
              </w:rPr>
              <w:t>斜口工作套管：</w:t>
            </w:r>
            <w:bookmarkStart w:id="15" w:name="OLE_LINK72"/>
            <w:r>
              <w:rPr>
                <w:rFonts w:cs="Arial"/>
                <w:bCs/>
                <w:kern w:val="0"/>
                <w:sz w:val="28"/>
                <w:szCs w:val="28"/>
              </w:rPr>
              <w:t>Ф</w:t>
            </w:r>
            <w:bookmarkEnd w:id="14"/>
            <w:r>
              <w:rPr>
                <w:rFonts w:cs="Arial"/>
                <w:bCs/>
                <w:kern w:val="0"/>
                <w:sz w:val="28"/>
                <w:szCs w:val="28"/>
              </w:rPr>
              <w:t>7.5</w:t>
            </w:r>
            <w:bookmarkEnd w:id="15"/>
            <w:r>
              <w:rPr>
                <w:rFonts w:cs="Arial"/>
                <w:bCs/>
                <w:kern w:val="0"/>
                <w:sz w:val="28"/>
                <w:szCs w:val="28"/>
              </w:rPr>
              <w:t xml:space="preserve"> × Ф6.5 × 175mm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3</w:t>
            </w:r>
            <w:r>
              <w:rPr>
                <w:rFonts w:hint="eastAsia" w:cs="Arial"/>
                <w:bCs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工作套管</w:t>
            </w:r>
          </w:p>
        </w:tc>
        <w:tc>
          <w:tcPr>
            <w:tcW w:w="5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 xml:space="preserve">30° 斜口工作套管：Ф7.5 × Ф6.5 × 175mm 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3</w:t>
            </w:r>
            <w:r>
              <w:rPr>
                <w:rFonts w:hint="eastAsia" w:cs="Arial"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工作套管</w:t>
            </w:r>
          </w:p>
        </w:tc>
        <w:tc>
          <w:tcPr>
            <w:tcW w:w="5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弧形口工作套管：Ф7.5 × Ф6.5 × 175mm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Arial"/>
                <w:bCs/>
                <w:kern w:val="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髓核钳</w:t>
            </w:r>
          </w:p>
        </w:tc>
        <w:tc>
          <w:tcPr>
            <w:tcW w:w="5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bCs/>
                <w:kern w:val="0"/>
                <w:sz w:val="28"/>
                <w:szCs w:val="28"/>
              </w:rPr>
            </w:pPr>
            <w:bookmarkStart w:id="16" w:name="OLE_LINK76"/>
            <w:r>
              <w:rPr>
                <w:rFonts w:cs="Arial"/>
                <w:bCs/>
                <w:kern w:val="0"/>
                <w:sz w:val="28"/>
                <w:szCs w:val="28"/>
              </w:rPr>
              <w:t>45°</w:t>
            </w:r>
            <w:bookmarkEnd w:id="16"/>
            <w:r>
              <w:rPr>
                <w:rFonts w:cs="Arial"/>
                <w:bCs/>
                <w:kern w:val="0"/>
                <w:sz w:val="28"/>
                <w:szCs w:val="28"/>
              </w:rPr>
              <w:t xml:space="preserve"> 髓核钳：Ф2.5mm，工作长度320mm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把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Arial"/>
                <w:bCs/>
                <w:kern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髓核钳</w:t>
            </w:r>
          </w:p>
        </w:tc>
        <w:tc>
          <w:tcPr>
            <w:tcW w:w="5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 xml:space="preserve">平口髓核钳：Ф2.5mm，工作长度320mm 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把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 w:cs="Arial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髓核</w:t>
            </w:r>
            <w:r>
              <w:rPr>
                <w:rFonts w:cs="Arial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钳</w:t>
            </w:r>
          </w:p>
        </w:tc>
        <w:tc>
          <w:tcPr>
            <w:tcW w:w="5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锯齿状髓核抓钳：Ф2.5mm，工作长度320mm 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 w:cs="Arial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髓核钳</w:t>
            </w:r>
          </w:p>
        </w:tc>
        <w:tc>
          <w:tcPr>
            <w:tcW w:w="5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17" w:name="OLE_LINK39"/>
            <w:r>
              <w:rPr>
                <w:rFonts w:cs="Arial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上翘型</w:t>
            </w:r>
            <w:r>
              <w:rPr>
                <w:rFonts w:hint="eastAsia" w:cs="Arial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切断钳</w:t>
            </w:r>
            <w:r>
              <w:rPr>
                <w:rFonts w:cs="Arial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Ф</w:t>
            </w:r>
            <w:bookmarkEnd w:id="17"/>
            <w:r>
              <w:rPr>
                <w:rFonts w:cs="Arial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2.5mm，工作长度320mm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 w:cs="Arial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8" w:name="_Hlk49867185"/>
            <w:r>
              <w:rPr>
                <w:rFonts w:hint="eastAsia" w:cs="Arial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枪 钳</w:t>
            </w:r>
          </w:p>
        </w:tc>
        <w:tc>
          <w:tcPr>
            <w:tcW w:w="5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Arial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19" w:name="OLE_LINK83"/>
            <w:r>
              <w:rPr>
                <w:rFonts w:cs="Arial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40°</w:t>
            </w:r>
            <w:bookmarkEnd w:id="19"/>
            <w:r>
              <w:rPr>
                <w:rFonts w:cs="Arial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咬骨钳</w:t>
            </w:r>
            <w:r>
              <w:rPr>
                <w:rFonts w:hint="eastAsia" w:cs="Arial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带</w:t>
            </w:r>
            <w:r>
              <w:rPr>
                <w:rFonts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手柄</w:t>
            </w:r>
            <w:r>
              <w:rPr>
                <w:rFonts w:cs="Arial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：Ф 3.5mm，工作长度360mm，</w:t>
            </w:r>
            <w:bookmarkStart w:id="20" w:name="_GoBack"/>
            <w:bookmarkEnd w:id="20"/>
            <w:r>
              <w:rPr>
                <w:rFonts w:cs="Arial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钳杆可拆卸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bookmarkEnd w:id="18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Arial"/>
                <w:bCs/>
                <w:kern w:val="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解剖器</w:t>
            </w:r>
          </w:p>
        </w:tc>
        <w:tc>
          <w:tcPr>
            <w:tcW w:w="5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 xml:space="preserve">神经剥离子：Ф2.5mm，工作长度320mm 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Arial"/>
                <w:bCs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神经钩</w:t>
            </w:r>
          </w:p>
        </w:tc>
        <w:tc>
          <w:tcPr>
            <w:tcW w:w="5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 xml:space="preserve">神经拉钩：Ф2.5mm，工作长度320mm 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Arial"/>
                <w:bCs/>
                <w:kern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解剖器</w:t>
            </w:r>
          </w:p>
        </w:tc>
        <w:tc>
          <w:tcPr>
            <w:tcW w:w="5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可弯曲神经探棒：Ф 2.5mm，工作长度300mm，伸缩头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支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1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Arial"/>
                <w:bCs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助推器</w:t>
            </w:r>
          </w:p>
        </w:tc>
        <w:tc>
          <w:tcPr>
            <w:tcW w:w="5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带缓冲垫骨锤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Arial"/>
                <w:bCs/>
                <w:kern w:val="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器械盒</w:t>
            </w:r>
          </w:p>
        </w:tc>
        <w:tc>
          <w:tcPr>
            <w:tcW w:w="5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长：526mm、宽：256mm、高：150mm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 w:cs="Arial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Arial"/>
                <w:bCs/>
                <w:kern w:val="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器械托盘</w:t>
            </w:r>
          </w:p>
        </w:tc>
        <w:tc>
          <w:tcPr>
            <w:tcW w:w="5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长：511mm、宽：239mm、高：40mm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Cs/>
                <w:kern w:val="0"/>
                <w:sz w:val="28"/>
                <w:szCs w:val="28"/>
              </w:rPr>
              <w:t>2</w:t>
            </w:r>
          </w:p>
        </w:tc>
      </w:tr>
    </w:tbl>
    <w:p>
      <w:pPr>
        <w:rPr>
          <w:rFonts w:ascii="宋体" w:hAnsi="宋体"/>
          <w:sz w:val="28"/>
          <w:szCs w:val="28"/>
        </w:rPr>
      </w:pPr>
    </w:p>
    <w:sectPr>
      <w:pgSz w:w="11900" w:h="16840"/>
      <w:pgMar w:top="1134" w:right="1797" w:bottom="1134" w:left="1797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423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289"/>
    <w:rsid w:val="000128B7"/>
    <w:rsid w:val="000B3064"/>
    <w:rsid w:val="000C56FD"/>
    <w:rsid w:val="000D5E76"/>
    <w:rsid w:val="00142245"/>
    <w:rsid w:val="001622AD"/>
    <w:rsid w:val="001853F4"/>
    <w:rsid w:val="0018570C"/>
    <w:rsid w:val="001D129F"/>
    <w:rsid w:val="001D5BAA"/>
    <w:rsid w:val="001E0669"/>
    <w:rsid w:val="00221B9E"/>
    <w:rsid w:val="00246B23"/>
    <w:rsid w:val="002571A2"/>
    <w:rsid w:val="002A2D59"/>
    <w:rsid w:val="002F1505"/>
    <w:rsid w:val="002F7583"/>
    <w:rsid w:val="00325DE7"/>
    <w:rsid w:val="003646E1"/>
    <w:rsid w:val="003719BC"/>
    <w:rsid w:val="00374101"/>
    <w:rsid w:val="003814AD"/>
    <w:rsid w:val="003D7CDC"/>
    <w:rsid w:val="003E466E"/>
    <w:rsid w:val="003E54AE"/>
    <w:rsid w:val="003F54F0"/>
    <w:rsid w:val="00402F3D"/>
    <w:rsid w:val="004A4F3B"/>
    <w:rsid w:val="004D4E4F"/>
    <w:rsid w:val="004F1470"/>
    <w:rsid w:val="0051740D"/>
    <w:rsid w:val="00526406"/>
    <w:rsid w:val="00531230"/>
    <w:rsid w:val="00547489"/>
    <w:rsid w:val="00557DAB"/>
    <w:rsid w:val="00596ECA"/>
    <w:rsid w:val="005A3657"/>
    <w:rsid w:val="005B6B99"/>
    <w:rsid w:val="0061084C"/>
    <w:rsid w:val="00663D55"/>
    <w:rsid w:val="0067071B"/>
    <w:rsid w:val="0069516B"/>
    <w:rsid w:val="006B5414"/>
    <w:rsid w:val="006C3E7A"/>
    <w:rsid w:val="006D797E"/>
    <w:rsid w:val="006F3824"/>
    <w:rsid w:val="00704961"/>
    <w:rsid w:val="00720E21"/>
    <w:rsid w:val="00747522"/>
    <w:rsid w:val="007663B3"/>
    <w:rsid w:val="007D6C79"/>
    <w:rsid w:val="00850289"/>
    <w:rsid w:val="008A68D8"/>
    <w:rsid w:val="00942FCA"/>
    <w:rsid w:val="00946AFF"/>
    <w:rsid w:val="00955A16"/>
    <w:rsid w:val="00985A98"/>
    <w:rsid w:val="00992675"/>
    <w:rsid w:val="009E57C0"/>
    <w:rsid w:val="00AC5802"/>
    <w:rsid w:val="00AD1F4A"/>
    <w:rsid w:val="00AE3D3E"/>
    <w:rsid w:val="00B05937"/>
    <w:rsid w:val="00B33DA3"/>
    <w:rsid w:val="00B42D85"/>
    <w:rsid w:val="00B43068"/>
    <w:rsid w:val="00B63A55"/>
    <w:rsid w:val="00BE1D1B"/>
    <w:rsid w:val="00BF2954"/>
    <w:rsid w:val="00C10DC3"/>
    <w:rsid w:val="00C12BFF"/>
    <w:rsid w:val="00C5207C"/>
    <w:rsid w:val="00C53E86"/>
    <w:rsid w:val="00C72E1F"/>
    <w:rsid w:val="00C8797A"/>
    <w:rsid w:val="00CC6943"/>
    <w:rsid w:val="00CD046B"/>
    <w:rsid w:val="00CD6024"/>
    <w:rsid w:val="00CF1041"/>
    <w:rsid w:val="00D57A61"/>
    <w:rsid w:val="00DA2344"/>
    <w:rsid w:val="00DA3D01"/>
    <w:rsid w:val="00DB2C9A"/>
    <w:rsid w:val="00DB7319"/>
    <w:rsid w:val="00DF17CC"/>
    <w:rsid w:val="00E53BA0"/>
    <w:rsid w:val="00ED3428"/>
    <w:rsid w:val="00F115AB"/>
    <w:rsid w:val="00F27281"/>
    <w:rsid w:val="00F86AB7"/>
    <w:rsid w:val="00F87A08"/>
    <w:rsid w:val="00FA4B50"/>
    <w:rsid w:val="00FA5B78"/>
    <w:rsid w:val="02DC752B"/>
    <w:rsid w:val="0F0313E5"/>
    <w:rsid w:val="12BF6FE1"/>
    <w:rsid w:val="1C2A61E5"/>
    <w:rsid w:val="24A3558F"/>
    <w:rsid w:val="26D621CC"/>
    <w:rsid w:val="3283656B"/>
    <w:rsid w:val="334D720C"/>
    <w:rsid w:val="38DE2DFE"/>
    <w:rsid w:val="3F2272FE"/>
    <w:rsid w:val="466A1086"/>
    <w:rsid w:val="4B233B99"/>
    <w:rsid w:val="505251C1"/>
    <w:rsid w:val="58D80283"/>
    <w:rsid w:val="61E41F82"/>
    <w:rsid w:val="70381479"/>
    <w:rsid w:val="74BD2B2C"/>
    <w:rsid w:val="75101157"/>
    <w:rsid w:val="77B77D0B"/>
    <w:rsid w:val="7AEC206C"/>
    <w:rsid w:val="7B7C1E31"/>
    <w:rsid w:val="7F8A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宋体" w:cstheme="minorBidi"/>
      <w:kern w:val="2"/>
      <w:sz w:val="24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376</Words>
  <Characters>2147</Characters>
  <Lines>17</Lines>
  <Paragraphs>5</Paragraphs>
  <TotalTime>51</TotalTime>
  <ScaleCrop>false</ScaleCrop>
  <LinksUpToDate>false</LinksUpToDate>
  <CharactersWithSpaces>2518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2020-10-30T04:18:00Z</dcterms:created>
  <dc:creator>Microsoft Office 用户</dc:creator>
  <cp:lastModifiedBy>四季</cp:lastModifiedBy>
  <dcterms:modified xsi:type="dcterms:W3CDTF">2021-08-13T00:14:01Z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C2D3A02CE6334AECA3E7EB3139A4BE8E</vt:lpwstr>
  </property>
</Properties>
</file>