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5E" w:rsidRDefault="009F2367" w:rsidP="009F2367">
      <w:pPr>
        <w:jc w:val="center"/>
        <w:rPr>
          <w:sz w:val="44"/>
          <w:szCs w:val="44"/>
        </w:rPr>
      </w:pPr>
      <w:r w:rsidRPr="009F2367">
        <w:rPr>
          <w:sz w:val="44"/>
          <w:szCs w:val="44"/>
        </w:rPr>
        <w:t>台式低速离心机</w:t>
      </w:r>
    </w:p>
    <w:p w:rsidR="009F2367" w:rsidRDefault="009F2367" w:rsidP="009F23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☆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ascii="宋体" w:hAnsi="宋体" w:cs="宋体" w:hint="eastAsia"/>
          <w:b/>
          <w:bCs/>
          <w:sz w:val="24"/>
          <w:szCs w:val="24"/>
        </w:rPr>
        <w:t>、最高转速：</w:t>
      </w:r>
      <w:r>
        <w:rPr>
          <w:rFonts w:ascii="宋体" w:hAnsi="宋体" w:cs="宋体" w:hint="eastAsia"/>
          <w:b/>
          <w:bCs/>
          <w:sz w:val="24"/>
          <w:szCs w:val="24"/>
        </w:rPr>
        <w:t>至少</w:t>
      </w:r>
      <w:r>
        <w:rPr>
          <w:rFonts w:ascii="宋体" w:hAnsi="宋体" w:cs="宋体"/>
          <w:b/>
          <w:bCs/>
          <w:sz w:val="24"/>
          <w:szCs w:val="24"/>
        </w:rPr>
        <w:t>4000</w:t>
      </w:r>
      <w:r>
        <w:rPr>
          <w:rFonts w:ascii="宋体" w:hAnsi="宋体" w:cs="宋体"/>
          <w:b/>
          <w:bCs/>
          <w:sz w:val="24"/>
          <w:szCs w:val="24"/>
        </w:rPr>
        <w:t>r/m</w:t>
      </w:r>
      <w:r>
        <w:rPr>
          <w:rFonts w:ascii="宋体" w:hAnsi="宋体" w:cs="宋体" w:hint="eastAsia"/>
          <w:b/>
          <w:bCs/>
          <w:sz w:val="24"/>
          <w:szCs w:val="24"/>
        </w:rPr>
        <w:t>；最大相对离心力：</w:t>
      </w:r>
      <w:r>
        <w:rPr>
          <w:rFonts w:ascii="宋体" w:hAnsi="宋体" w:cs="宋体"/>
          <w:b/>
          <w:bCs/>
          <w:sz w:val="24"/>
          <w:szCs w:val="24"/>
        </w:rPr>
        <w:t>2250</w:t>
      </w:r>
      <w:r>
        <w:rPr>
          <w:rFonts w:ascii="宋体" w:hAnsi="宋体" w:cs="宋体" w:hint="eastAsia"/>
          <w:b/>
          <w:bCs/>
          <w:sz w:val="24"/>
          <w:szCs w:val="24"/>
        </w:rPr>
        <w:t>×</w:t>
      </w:r>
      <w:r>
        <w:rPr>
          <w:rFonts w:ascii="宋体" w:hAnsi="宋体" w:cs="宋体"/>
          <w:b/>
          <w:bCs/>
          <w:sz w:val="24"/>
          <w:szCs w:val="24"/>
        </w:rPr>
        <w:t>g</w:t>
      </w:r>
      <w:r>
        <w:rPr>
          <w:rFonts w:ascii="宋体" w:hAnsi="宋体" w:cs="宋体" w:hint="eastAsia"/>
          <w:b/>
          <w:bCs/>
          <w:sz w:val="24"/>
          <w:szCs w:val="24"/>
        </w:rPr>
        <w:t>；</w:t>
      </w:r>
    </w:p>
    <w:p w:rsidR="009F2367" w:rsidRPr="009F2367" w:rsidRDefault="009F2367" w:rsidP="009F2367">
      <w:pPr>
        <w:rPr>
          <w:rFonts w:ascii="宋体" w:hAnsi="宋体" w:cs="宋体" w:hint="eastAsia"/>
          <w:b/>
          <w:bCs/>
          <w:sz w:val="24"/>
          <w:szCs w:val="24"/>
        </w:rPr>
      </w:pPr>
      <w:r w:rsidRPr="009F2367">
        <w:rPr>
          <w:rFonts w:ascii="宋体" w:hAnsi="宋体" w:cs="宋体" w:hint="eastAsia"/>
          <w:b/>
          <w:bCs/>
          <w:sz w:val="24"/>
          <w:szCs w:val="24"/>
        </w:rPr>
        <w:t>2、水平转子配置：</w:t>
      </w:r>
      <w:r>
        <w:rPr>
          <w:rFonts w:ascii="宋体" w:hAnsi="宋体" w:cs="宋体"/>
          <w:b/>
          <w:bCs/>
          <w:sz w:val="24"/>
          <w:szCs w:val="24"/>
        </w:rPr>
        <w:t>4</w:t>
      </w:r>
      <w:r w:rsidRPr="009F2367">
        <w:rPr>
          <w:rFonts w:ascii="宋体" w:hAnsi="宋体" w:cs="宋体" w:hint="eastAsia"/>
          <w:b/>
          <w:bCs/>
          <w:sz w:val="24"/>
          <w:szCs w:val="24"/>
        </w:rPr>
        <w:t>×</w:t>
      </w:r>
      <w:r>
        <w:rPr>
          <w:rFonts w:ascii="宋体" w:hAnsi="宋体" w:cs="宋体" w:hint="eastAsia"/>
          <w:b/>
          <w:bCs/>
          <w:sz w:val="24"/>
          <w:szCs w:val="24"/>
        </w:rPr>
        <w:t>5</w:t>
      </w:r>
      <w:r>
        <w:rPr>
          <w:rFonts w:ascii="宋体" w:hAnsi="宋体" w:cs="宋体"/>
          <w:b/>
          <w:bCs/>
          <w:sz w:val="24"/>
          <w:szCs w:val="24"/>
        </w:rPr>
        <w:t>0ml</w:t>
      </w:r>
      <w:r>
        <w:rPr>
          <w:rFonts w:ascii="宋体" w:hAnsi="宋体" w:cs="宋体" w:hint="eastAsia"/>
          <w:b/>
          <w:bCs/>
          <w:sz w:val="24"/>
          <w:szCs w:val="24"/>
        </w:rPr>
        <w:t>；</w:t>
      </w:r>
      <w:r>
        <w:rPr>
          <w:rFonts w:ascii="宋体" w:hAnsi="宋体" w:cs="宋体"/>
          <w:b/>
          <w:bCs/>
          <w:sz w:val="24"/>
          <w:szCs w:val="24"/>
        </w:rPr>
        <w:t>6</w:t>
      </w:r>
      <w:r w:rsidRPr="009F2367">
        <w:rPr>
          <w:rFonts w:ascii="宋体" w:hAnsi="宋体" w:cs="宋体" w:hint="eastAsia"/>
          <w:b/>
          <w:bCs/>
          <w:sz w:val="24"/>
          <w:szCs w:val="24"/>
        </w:rPr>
        <w:t>×</w:t>
      </w:r>
      <w:r>
        <w:rPr>
          <w:rFonts w:ascii="宋体" w:hAnsi="宋体" w:cs="宋体" w:hint="eastAsia"/>
          <w:b/>
          <w:bCs/>
          <w:sz w:val="24"/>
          <w:szCs w:val="24"/>
        </w:rPr>
        <w:t>5</w:t>
      </w:r>
      <w:r>
        <w:rPr>
          <w:rFonts w:ascii="宋体" w:hAnsi="宋体" w:cs="宋体"/>
          <w:b/>
          <w:bCs/>
          <w:sz w:val="24"/>
          <w:szCs w:val="24"/>
        </w:rPr>
        <w:t>0ml</w:t>
      </w:r>
      <w:r>
        <w:rPr>
          <w:rFonts w:ascii="宋体" w:hAnsi="宋体" w:cs="宋体" w:hint="eastAsia"/>
          <w:b/>
          <w:bCs/>
          <w:sz w:val="24"/>
          <w:szCs w:val="24"/>
        </w:rPr>
        <w:t>；</w:t>
      </w:r>
      <w:r>
        <w:rPr>
          <w:rFonts w:ascii="宋体" w:hAnsi="宋体" w:cs="宋体"/>
          <w:b/>
          <w:bCs/>
          <w:sz w:val="24"/>
          <w:szCs w:val="24"/>
        </w:rPr>
        <w:t>12</w:t>
      </w:r>
      <w:r w:rsidRPr="009F2367">
        <w:rPr>
          <w:rFonts w:ascii="宋体" w:hAnsi="宋体" w:cs="宋体" w:hint="eastAsia"/>
          <w:b/>
          <w:bCs/>
          <w:sz w:val="24"/>
          <w:szCs w:val="24"/>
        </w:rPr>
        <w:t>×</w:t>
      </w:r>
      <w:r>
        <w:rPr>
          <w:rFonts w:ascii="宋体" w:hAnsi="宋体" w:cs="宋体"/>
          <w:b/>
          <w:bCs/>
          <w:sz w:val="24"/>
          <w:szCs w:val="24"/>
        </w:rPr>
        <w:t>10</w:t>
      </w:r>
      <w:r>
        <w:rPr>
          <w:rFonts w:ascii="宋体" w:hAnsi="宋体" w:cs="宋体"/>
          <w:b/>
          <w:bCs/>
          <w:sz w:val="24"/>
          <w:szCs w:val="24"/>
        </w:rPr>
        <w:t>ml</w:t>
      </w:r>
      <w:r>
        <w:rPr>
          <w:rFonts w:ascii="宋体" w:hAnsi="宋体" w:cs="宋体" w:hint="eastAsia"/>
          <w:b/>
          <w:bCs/>
          <w:sz w:val="24"/>
          <w:szCs w:val="24"/>
        </w:rPr>
        <w:t>；</w:t>
      </w:r>
      <w:r w:rsidR="002E7CC7">
        <w:rPr>
          <w:rFonts w:ascii="宋体" w:hAnsi="宋体" w:cs="宋体"/>
          <w:b/>
          <w:bCs/>
          <w:sz w:val="24"/>
          <w:szCs w:val="24"/>
        </w:rPr>
        <w:t>12</w:t>
      </w:r>
      <w:r w:rsidR="002E7CC7" w:rsidRPr="009F2367">
        <w:rPr>
          <w:rFonts w:ascii="宋体" w:hAnsi="宋体" w:cs="宋体" w:hint="eastAsia"/>
          <w:b/>
          <w:bCs/>
          <w:sz w:val="24"/>
          <w:szCs w:val="24"/>
        </w:rPr>
        <w:t>×</w:t>
      </w:r>
      <w:r w:rsidR="002E7CC7">
        <w:rPr>
          <w:rFonts w:ascii="宋体" w:hAnsi="宋体" w:cs="宋体"/>
          <w:b/>
          <w:bCs/>
          <w:sz w:val="24"/>
          <w:szCs w:val="24"/>
        </w:rPr>
        <w:t>15</w:t>
      </w:r>
      <w:r w:rsidR="002E7CC7">
        <w:rPr>
          <w:rFonts w:ascii="宋体" w:hAnsi="宋体" w:cs="宋体"/>
          <w:b/>
          <w:bCs/>
          <w:sz w:val="24"/>
          <w:szCs w:val="24"/>
        </w:rPr>
        <w:t>ml</w:t>
      </w:r>
      <w:r w:rsidR="002E7CC7">
        <w:rPr>
          <w:rFonts w:ascii="宋体" w:hAnsi="宋体" w:cs="宋体" w:hint="eastAsia"/>
          <w:b/>
          <w:bCs/>
          <w:sz w:val="24"/>
          <w:szCs w:val="24"/>
        </w:rPr>
        <w:t>；</w:t>
      </w:r>
      <w:r w:rsidR="002E7CC7">
        <w:rPr>
          <w:rFonts w:ascii="宋体" w:hAnsi="宋体" w:cs="宋体"/>
          <w:b/>
          <w:bCs/>
          <w:sz w:val="24"/>
          <w:szCs w:val="24"/>
        </w:rPr>
        <w:t>18</w:t>
      </w:r>
      <w:r w:rsidR="002E7CC7" w:rsidRPr="009F2367">
        <w:rPr>
          <w:rFonts w:ascii="宋体" w:hAnsi="宋体" w:cs="宋体" w:hint="eastAsia"/>
          <w:b/>
          <w:bCs/>
          <w:sz w:val="24"/>
          <w:szCs w:val="24"/>
        </w:rPr>
        <w:t>×</w:t>
      </w:r>
      <w:r w:rsidR="002E7CC7">
        <w:rPr>
          <w:rFonts w:ascii="宋体" w:hAnsi="宋体" w:cs="宋体"/>
          <w:b/>
          <w:bCs/>
          <w:sz w:val="24"/>
          <w:szCs w:val="24"/>
        </w:rPr>
        <w:t>10</w:t>
      </w:r>
      <w:r w:rsidR="002E7CC7">
        <w:rPr>
          <w:rFonts w:ascii="宋体" w:hAnsi="宋体" w:cs="宋体"/>
          <w:b/>
          <w:bCs/>
          <w:sz w:val="24"/>
          <w:szCs w:val="24"/>
        </w:rPr>
        <w:t>ml</w:t>
      </w:r>
      <w:r w:rsidR="002E7CC7">
        <w:rPr>
          <w:rFonts w:ascii="宋体" w:hAnsi="宋体" w:cs="宋体" w:hint="eastAsia"/>
          <w:b/>
          <w:bCs/>
          <w:sz w:val="24"/>
          <w:szCs w:val="24"/>
        </w:rPr>
        <w:t>；</w:t>
      </w:r>
      <w:r w:rsidR="002E7CC7">
        <w:rPr>
          <w:rFonts w:ascii="宋体" w:hAnsi="宋体" w:cs="宋体"/>
          <w:b/>
          <w:bCs/>
          <w:sz w:val="24"/>
          <w:szCs w:val="24"/>
        </w:rPr>
        <w:t>24</w:t>
      </w:r>
      <w:r w:rsidR="002E7CC7" w:rsidRPr="009F2367">
        <w:rPr>
          <w:rFonts w:ascii="宋体" w:hAnsi="宋体" w:cs="宋体" w:hint="eastAsia"/>
          <w:b/>
          <w:bCs/>
          <w:sz w:val="24"/>
          <w:szCs w:val="24"/>
        </w:rPr>
        <w:t>×</w:t>
      </w:r>
      <w:r w:rsidR="002E7CC7">
        <w:rPr>
          <w:rFonts w:ascii="宋体" w:hAnsi="宋体" w:cs="宋体"/>
          <w:b/>
          <w:bCs/>
          <w:sz w:val="24"/>
          <w:szCs w:val="24"/>
        </w:rPr>
        <w:t>10</w:t>
      </w:r>
      <w:r w:rsidR="002E7CC7">
        <w:rPr>
          <w:rFonts w:ascii="宋体" w:hAnsi="宋体" w:cs="宋体"/>
          <w:b/>
          <w:bCs/>
          <w:sz w:val="24"/>
          <w:szCs w:val="24"/>
        </w:rPr>
        <w:t>ml</w:t>
      </w:r>
      <w:r w:rsidR="002E7CC7">
        <w:rPr>
          <w:rFonts w:ascii="宋体" w:hAnsi="宋体" w:cs="宋体" w:hint="eastAsia"/>
          <w:b/>
          <w:bCs/>
          <w:sz w:val="24"/>
          <w:szCs w:val="24"/>
        </w:rPr>
        <w:t>；</w:t>
      </w:r>
      <w:r w:rsidR="00030922">
        <w:rPr>
          <w:rFonts w:ascii="宋体" w:hAnsi="宋体" w:cs="宋体" w:hint="eastAsia"/>
          <w:b/>
          <w:bCs/>
          <w:sz w:val="24"/>
          <w:szCs w:val="24"/>
        </w:rPr>
        <w:t>其中</w:t>
      </w:r>
      <w:r w:rsidR="00030922" w:rsidRPr="009F2367">
        <w:rPr>
          <w:rFonts w:ascii="宋体" w:hAnsi="宋体" w:cs="宋体" w:hint="eastAsia"/>
          <w:b/>
          <w:bCs/>
          <w:sz w:val="24"/>
          <w:szCs w:val="24"/>
        </w:rPr>
        <w:t xml:space="preserve"> </w:t>
      </w:r>
      <w:r w:rsidR="00030922">
        <w:rPr>
          <w:rFonts w:ascii="宋体" w:hAnsi="宋体" w:cs="宋体"/>
          <w:b/>
          <w:bCs/>
          <w:sz w:val="24"/>
          <w:szCs w:val="24"/>
        </w:rPr>
        <w:t>24</w:t>
      </w:r>
      <w:r w:rsidR="00030922" w:rsidRPr="009F2367">
        <w:rPr>
          <w:rFonts w:ascii="宋体" w:hAnsi="宋体" w:cs="宋体" w:hint="eastAsia"/>
          <w:b/>
          <w:bCs/>
          <w:sz w:val="24"/>
          <w:szCs w:val="24"/>
        </w:rPr>
        <w:t>×</w:t>
      </w:r>
      <w:r w:rsidR="00030922">
        <w:rPr>
          <w:rFonts w:ascii="宋体" w:hAnsi="宋体" w:cs="宋体"/>
          <w:b/>
          <w:bCs/>
          <w:sz w:val="24"/>
          <w:szCs w:val="24"/>
        </w:rPr>
        <w:t>10ml</w:t>
      </w:r>
      <w:r w:rsidR="00030922">
        <w:rPr>
          <w:rFonts w:ascii="宋体" w:hAnsi="宋体" w:cs="宋体"/>
          <w:b/>
          <w:bCs/>
          <w:sz w:val="24"/>
          <w:szCs w:val="24"/>
        </w:rPr>
        <w:t>为必须满足项</w:t>
      </w:r>
      <w:bookmarkStart w:id="0" w:name="_GoBack"/>
      <w:bookmarkEnd w:id="0"/>
    </w:p>
    <w:p w:rsidR="009F2367" w:rsidRPr="009F2367" w:rsidRDefault="009F2367" w:rsidP="009F2367">
      <w:pPr>
        <w:rPr>
          <w:rFonts w:ascii="宋体" w:hAnsi="宋体" w:cs="宋体" w:hint="eastAsia"/>
          <w:b/>
          <w:bCs/>
          <w:sz w:val="24"/>
          <w:szCs w:val="24"/>
        </w:rPr>
      </w:pPr>
      <w:r w:rsidRPr="009F2367">
        <w:rPr>
          <w:rFonts w:ascii="宋体" w:hAnsi="宋体" w:cs="宋体" w:hint="eastAsia"/>
          <w:b/>
          <w:bCs/>
          <w:sz w:val="24"/>
          <w:szCs w:val="24"/>
        </w:rPr>
        <w:t>3、定时范围：1</w:t>
      </w:r>
      <w:r w:rsidR="002E7CC7">
        <w:rPr>
          <w:rFonts w:ascii="宋体" w:hAnsi="宋体" w:cs="宋体" w:hint="eastAsia"/>
          <w:b/>
          <w:bCs/>
          <w:sz w:val="24"/>
          <w:szCs w:val="24"/>
        </w:rPr>
        <w:t>min</w:t>
      </w:r>
      <w:r w:rsidRPr="009F2367">
        <w:rPr>
          <w:rFonts w:ascii="宋体" w:hAnsi="宋体" w:cs="宋体" w:hint="eastAsia"/>
          <w:b/>
          <w:bCs/>
          <w:sz w:val="24"/>
          <w:szCs w:val="24"/>
        </w:rPr>
        <w:t>～99</w:t>
      </w:r>
      <w:r w:rsidR="002E7CC7">
        <w:rPr>
          <w:rFonts w:ascii="宋体" w:hAnsi="宋体" w:cs="宋体" w:hint="eastAsia"/>
          <w:b/>
          <w:bCs/>
          <w:sz w:val="24"/>
          <w:szCs w:val="24"/>
        </w:rPr>
        <w:t>min</w:t>
      </w:r>
      <w:r w:rsidRPr="009F2367">
        <w:rPr>
          <w:rFonts w:ascii="宋体" w:hAnsi="宋体" w:cs="宋体" w:hint="eastAsia"/>
          <w:b/>
          <w:bCs/>
          <w:sz w:val="24"/>
          <w:szCs w:val="24"/>
        </w:rPr>
        <w:t>；噪音：≤</w:t>
      </w:r>
      <w:r w:rsidR="002E7CC7">
        <w:rPr>
          <w:rFonts w:ascii="宋体" w:hAnsi="宋体" w:cs="宋体"/>
          <w:b/>
          <w:bCs/>
          <w:sz w:val="24"/>
          <w:szCs w:val="24"/>
        </w:rPr>
        <w:t>65</w:t>
      </w:r>
      <w:r w:rsidRPr="009F2367">
        <w:rPr>
          <w:rFonts w:ascii="宋体" w:hAnsi="宋体" w:cs="宋体" w:hint="eastAsia"/>
          <w:b/>
          <w:bCs/>
          <w:sz w:val="24"/>
          <w:szCs w:val="24"/>
        </w:rPr>
        <w:t>dB；</w:t>
      </w:r>
    </w:p>
    <w:p w:rsidR="009F2367" w:rsidRPr="009F2367" w:rsidRDefault="009F2367" w:rsidP="009F2367">
      <w:pPr>
        <w:rPr>
          <w:rFonts w:ascii="宋体" w:hAnsi="宋体" w:cs="宋体" w:hint="eastAsia"/>
          <w:b/>
          <w:bCs/>
          <w:sz w:val="24"/>
          <w:szCs w:val="24"/>
        </w:rPr>
      </w:pPr>
      <w:r w:rsidRPr="009F2367">
        <w:rPr>
          <w:rFonts w:ascii="宋体" w:hAnsi="宋体" w:cs="宋体" w:hint="eastAsia"/>
          <w:b/>
          <w:bCs/>
          <w:sz w:val="24"/>
          <w:szCs w:val="24"/>
        </w:rPr>
        <w:t>4、转速精度：±10 rpm，</w:t>
      </w:r>
      <w:r w:rsidR="002E7CC7" w:rsidRPr="009F2367">
        <w:rPr>
          <w:rFonts w:ascii="宋体" w:hAnsi="宋体" w:cs="宋体" w:hint="eastAsia"/>
          <w:b/>
          <w:bCs/>
          <w:sz w:val="24"/>
          <w:szCs w:val="24"/>
        </w:rPr>
        <w:t xml:space="preserve"> </w:t>
      </w:r>
    </w:p>
    <w:p w:rsidR="009F2367" w:rsidRPr="009F2367" w:rsidRDefault="009F2367" w:rsidP="009F2367">
      <w:pPr>
        <w:rPr>
          <w:rFonts w:ascii="宋体" w:hAnsi="宋体" w:cs="宋体" w:hint="eastAsia"/>
          <w:b/>
          <w:bCs/>
          <w:sz w:val="24"/>
          <w:szCs w:val="24"/>
        </w:rPr>
      </w:pPr>
      <w:r w:rsidRPr="009F2367">
        <w:rPr>
          <w:rFonts w:ascii="宋体" w:hAnsi="宋体" w:cs="宋体" w:hint="eastAsia"/>
          <w:b/>
          <w:bCs/>
          <w:sz w:val="24"/>
          <w:szCs w:val="24"/>
        </w:rPr>
        <w:t>5、</w:t>
      </w:r>
      <w:r w:rsidR="002E7CC7">
        <w:rPr>
          <w:rFonts w:ascii="宋体" w:hAnsi="宋体" w:cs="宋体" w:hint="eastAsia"/>
          <w:b/>
          <w:bCs/>
          <w:sz w:val="24"/>
          <w:szCs w:val="24"/>
        </w:rPr>
        <w:t>最大容量：</w:t>
      </w:r>
      <w:r w:rsidR="002E7CC7">
        <w:rPr>
          <w:rFonts w:ascii="宋体" w:hAnsi="宋体" w:cs="宋体"/>
          <w:b/>
          <w:bCs/>
          <w:sz w:val="24"/>
          <w:szCs w:val="24"/>
        </w:rPr>
        <w:t>6</w:t>
      </w:r>
      <w:r w:rsidR="002E7CC7" w:rsidRPr="009F2367">
        <w:rPr>
          <w:rFonts w:ascii="宋体" w:hAnsi="宋体" w:cs="宋体" w:hint="eastAsia"/>
          <w:b/>
          <w:bCs/>
          <w:sz w:val="24"/>
          <w:szCs w:val="24"/>
        </w:rPr>
        <w:t>×</w:t>
      </w:r>
      <w:r w:rsidR="002E7CC7">
        <w:rPr>
          <w:rFonts w:ascii="宋体" w:hAnsi="宋体" w:cs="宋体" w:hint="eastAsia"/>
          <w:b/>
          <w:bCs/>
          <w:sz w:val="24"/>
          <w:szCs w:val="24"/>
        </w:rPr>
        <w:t>5</w:t>
      </w:r>
      <w:r w:rsidR="002E7CC7">
        <w:rPr>
          <w:rFonts w:ascii="宋体" w:hAnsi="宋体" w:cs="宋体"/>
          <w:b/>
          <w:bCs/>
          <w:sz w:val="24"/>
          <w:szCs w:val="24"/>
        </w:rPr>
        <w:t>0ml</w:t>
      </w:r>
    </w:p>
    <w:p w:rsidR="009F2367" w:rsidRPr="009F2367" w:rsidRDefault="009F2367" w:rsidP="009F2367">
      <w:pPr>
        <w:rPr>
          <w:rFonts w:ascii="宋体" w:hAnsi="宋体" w:cs="宋体" w:hint="eastAsia"/>
          <w:b/>
          <w:bCs/>
          <w:sz w:val="24"/>
          <w:szCs w:val="24"/>
        </w:rPr>
      </w:pPr>
      <w:r w:rsidRPr="009F2367">
        <w:rPr>
          <w:rFonts w:ascii="宋体" w:hAnsi="宋体" w:cs="宋体" w:hint="eastAsia"/>
          <w:b/>
          <w:bCs/>
          <w:sz w:val="24"/>
          <w:szCs w:val="24"/>
        </w:rPr>
        <w:t>6、</w:t>
      </w:r>
      <w:r w:rsidR="002E7CC7">
        <w:rPr>
          <w:rFonts w:ascii="宋体" w:hAnsi="宋体" w:cs="宋体" w:hint="eastAsia"/>
          <w:b/>
          <w:bCs/>
          <w:sz w:val="24"/>
          <w:szCs w:val="24"/>
        </w:rPr>
        <w:t>离心腔直径：</w:t>
      </w:r>
      <w:r w:rsidR="002E7CC7" w:rsidRPr="002E7CC7">
        <w:rPr>
          <w:rFonts w:ascii="宋体" w:hAnsi="宋体" w:cs="宋体" w:hint="eastAsia"/>
          <w:b/>
          <w:bCs/>
          <w:sz w:val="24"/>
          <w:szCs w:val="24"/>
        </w:rPr>
        <w:t>Φ280mm</w:t>
      </w:r>
    </w:p>
    <w:p w:rsidR="009F2367" w:rsidRPr="009F2367" w:rsidRDefault="009F2367" w:rsidP="009F2367">
      <w:pPr>
        <w:rPr>
          <w:rFonts w:ascii="宋体" w:hAnsi="宋体" w:cs="宋体" w:hint="eastAsia"/>
          <w:b/>
          <w:bCs/>
          <w:sz w:val="24"/>
          <w:szCs w:val="24"/>
        </w:rPr>
      </w:pPr>
      <w:r w:rsidRPr="009F2367">
        <w:rPr>
          <w:rFonts w:ascii="宋体" w:hAnsi="宋体" w:cs="宋体" w:hint="eastAsia"/>
          <w:b/>
          <w:bCs/>
          <w:sz w:val="24"/>
          <w:szCs w:val="24"/>
        </w:rPr>
        <w:t>7、</w:t>
      </w:r>
      <w:r w:rsidR="002E7CC7">
        <w:rPr>
          <w:rFonts w:ascii="宋体" w:hAnsi="宋体" w:cs="宋体" w:hint="eastAsia"/>
          <w:b/>
          <w:bCs/>
          <w:sz w:val="24"/>
          <w:szCs w:val="24"/>
        </w:rPr>
        <w:t>支持电源：</w:t>
      </w:r>
      <w:r w:rsidR="002E7CC7" w:rsidRPr="002E7CC7">
        <w:rPr>
          <w:rFonts w:ascii="宋体" w:hAnsi="宋体" w:cs="宋体" w:hint="eastAsia"/>
          <w:b/>
          <w:bCs/>
          <w:sz w:val="24"/>
          <w:szCs w:val="24"/>
        </w:rPr>
        <w:t>AC 220±22V 50/60Hz 10A</w:t>
      </w:r>
    </w:p>
    <w:p w:rsidR="002E7CC7" w:rsidRPr="009F2367" w:rsidRDefault="009F2367" w:rsidP="009F2367">
      <w:pPr>
        <w:rPr>
          <w:rFonts w:ascii="宋体" w:hAnsi="宋体" w:cs="宋体" w:hint="eastAsia"/>
          <w:b/>
          <w:bCs/>
          <w:sz w:val="24"/>
          <w:szCs w:val="24"/>
        </w:rPr>
      </w:pPr>
      <w:r w:rsidRPr="009F2367">
        <w:rPr>
          <w:rFonts w:ascii="宋体" w:hAnsi="宋体" w:cs="宋体" w:hint="eastAsia"/>
          <w:b/>
          <w:bCs/>
          <w:sz w:val="24"/>
          <w:szCs w:val="24"/>
        </w:rPr>
        <w:t>8、全钢制结构，不锈钢离心腔；</w:t>
      </w:r>
    </w:p>
    <w:p w:rsidR="009F2367" w:rsidRPr="009F2367" w:rsidRDefault="009F2367" w:rsidP="009F2367">
      <w:pPr>
        <w:rPr>
          <w:rFonts w:ascii="宋体" w:hAnsi="宋体" w:cs="宋体" w:hint="eastAsia"/>
          <w:b/>
          <w:bCs/>
          <w:sz w:val="24"/>
          <w:szCs w:val="24"/>
        </w:rPr>
      </w:pPr>
      <w:r w:rsidRPr="009F2367">
        <w:rPr>
          <w:rFonts w:ascii="宋体" w:hAnsi="宋体" w:cs="宋体" w:hint="eastAsia"/>
          <w:b/>
          <w:bCs/>
          <w:sz w:val="24"/>
          <w:szCs w:val="24"/>
        </w:rPr>
        <w:t>☆9、两种计时模式可选：运行开始计时和到达设定转速开始计时，切换方便；</w:t>
      </w:r>
    </w:p>
    <w:p w:rsidR="009F2367" w:rsidRDefault="002E7CC7" w:rsidP="009F2367">
      <w:pPr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10</w:t>
      </w:r>
      <w:r w:rsidR="009F2367" w:rsidRPr="009F2367">
        <w:rPr>
          <w:rFonts w:ascii="宋体" w:hAnsi="宋体" w:cs="宋体" w:hint="eastAsia"/>
          <w:b/>
          <w:bCs/>
          <w:sz w:val="24"/>
          <w:szCs w:val="24"/>
        </w:rPr>
        <w:t>、整机采用内腔下排风设计，温升低，噪音小。</w:t>
      </w:r>
    </w:p>
    <w:p w:rsidR="002E7CC7" w:rsidRPr="002E7CC7" w:rsidRDefault="002E7CC7" w:rsidP="002E7CC7">
      <w:pPr>
        <w:pStyle w:val="a5"/>
        <w:spacing w:before="0" w:after="0" w:line="17" w:lineRule="atLeast"/>
        <w:ind w:left="120" w:hanging="120"/>
        <w:jc w:val="both"/>
        <w:rPr>
          <w:rFonts w:ascii="宋体" w:eastAsiaTheme="minorEastAsia" w:hAnsi="宋体" w:cs="宋体" w:hint="eastAsia"/>
          <w:b/>
          <w:bCs/>
          <w:kern w:val="2"/>
          <w:szCs w:val="24"/>
        </w:rPr>
      </w:pPr>
      <w:r w:rsidRPr="002E7CC7">
        <w:rPr>
          <w:rFonts w:ascii="宋体" w:eastAsiaTheme="minorEastAsia" w:hAnsi="宋体" w:cs="宋体"/>
          <w:b/>
          <w:bCs/>
          <w:kern w:val="2"/>
          <w:szCs w:val="24"/>
        </w:rPr>
        <w:t>11.</w:t>
      </w:r>
      <w:r w:rsidRPr="002E7CC7">
        <w:rPr>
          <w:rFonts w:ascii="宋体" w:eastAsiaTheme="minorEastAsia" w:hAnsi="宋体" w:cs="宋体" w:hint="eastAsia"/>
          <w:b/>
          <w:bCs/>
          <w:kern w:val="2"/>
          <w:szCs w:val="24"/>
        </w:rPr>
        <w:t xml:space="preserve"> </w:t>
      </w:r>
      <w:r w:rsidRPr="002E7CC7">
        <w:rPr>
          <w:rFonts w:ascii="宋体" w:eastAsiaTheme="minorEastAsia" w:hAnsi="宋体" w:cs="宋体" w:hint="eastAsia"/>
          <w:b/>
          <w:bCs/>
          <w:kern w:val="2"/>
          <w:szCs w:val="24"/>
        </w:rPr>
        <w:t>免维护直流无刷电机驱动，运行平稳，宁静。</w:t>
      </w:r>
    </w:p>
    <w:p w:rsidR="002E7CC7" w:rsidRPr="002E7CC7" w:rsidRDefault="002E7CC7" w:rsidP="002E7CC7">
      <w:pPr>
        <w:pStyle w:val="a5"/>
        <w:spacing w:before="0" w:after="0" w:line="17" w:lineRule="atLeast"/>
        <w:ind w:left="120" w:hanging="120"/>
        <w:jc w:val="both"/>
        <w:rPr>
          <w:rFonts w:ascii="宋体" w:eastAsiaTheme="minorEastAsia" w:hAnsi="宋体" w:cs="宋体"/>
          <w:b/>
          <w:bCs/>
          <w:kern w:val="2"/>
          <w:szCs w:val="24"/>
        </w:rPr>
      </w:pPr>
      <w:r w:rsidRPr="002E7CC7">
        <w:rPr>
          <w:rFonts w:ascii="宋体" w:eastAsiaTheme="minorEastAsia" w:hAnsi="宋体" w:cs="宋体"/>
          <w:b/>
          <w:bCs/>
          <w:kern w:val="2"/>
          <w:szCs w:val="24"/>
        </w:rPr>
        <w:t>12.</w:t>
      </w:r>
      <w:r w:rsidRPr="002E7CC7">
        <w:rPr>
          <w:rFonts w:ascii="宋体" w:eastAsiaTheme="minorEastAsia" w:hAnsi="宋体" w:cs="宋体" w:hint="eastAsia"/>
          <w:b/>
          <w:bCs/>
          <w:kern w:val="2"/>
          <w:szCs w:val="24"/>
        </w:rPr>
        <w:t xml:space="preserve"> </w:t>
      </w:r>
      <w:r w:rsidRPr="002E7CC7">
        <w:rPr>
          <w:rFonts w:ascii="宋体" w:eastAsiaTheme="minorEastAsia" w:hAnsi="宋体" w:cs="宋体" w:hint="eastAsia"/>
          <w:b/>
          <w:bCs/>
          <w:kern w:val="2"/>
          <w:szCs w:val="24"/>
        </w:rPr>
        <w:t>数码显示，操作简便，显示更为清晰、直观。运行中可随时更改参数，无需停机。</w:t>
      </w:r>
    </w:p>
    <w:p w:rsidR="002E7CC7" w:rsidRPr="002E7CC7" w:rsidRDefault="002E7CC7" w:rsidP="002E7CC7">
      <w:pPr>
        <w:pStyle w:val="a5"/>
        <w:spacing w:before="0" w:after="0" w:line="17" w:lineRule="atLeast"/>
        <w:ind w:left="120" w:hanging="120"/>
        <w:jc w:val="both"/>
        <w:rPr>
          <w:rFonts w:ascii="宋体" w:eastAsiaTheme="minorEastAsia" w:hAnsi="宋体" w:cs="宋体"/>
          <w:b/>
          <w:bCs/>
          <w:kern w:val="2"/>
          <w:szCs w:val="24"/>
        </w:rPr>
      </w:pPr>
      <w:r w:rsidRPr="002E7CC7">
        <w:rPr>
          <w:rFonts w:ascii="宋体" w:eastAsiaTheme="minorEastAsia" w:hAnsi="宋体" w:cs="宋体"/>
          <w:b/>
          <w:bCs/>
          <w:kern w:val="2"/>
          <w:szCs w:val="24"/>
        </w:rPr>
        <w:t>13.</w:t>
      </w:r>
      <w:r w:rsidRPr="002E7CC7">
        <w:rPr>
          <w:rFonts w:ascii="宋体" w:eastAsiaTheme="minorEastAsia" w:hAnsi="宋体" w:cs="宋体" w:hint="eastAsia"/>
          <w:b/>
          <w:bCs/>
          <w:kern w:val="2"/>
          <w:szCs w:val="24"/>
        </w:rPr>
        <w:t xml:space="preserve"> </w:t>
      </w:r>
      <w:r w:rsidRPr="002E7CC7">
        <w:rPr>
          <w:rFonts w:ascii="宋体" w:eastAsiaTheme="minorEastAsia" w:hAnsi="宋体" w:cs="宋体" w:hint="eastAsia"/>
          <w:b/>
          <w:bCs/>
          <w:kern w:val="2"/>
          <w:szCs w:val="24"/>
        </w:rPr>
        <w:t>自动计算离心力RCF值。</w:t>
      </w:r>
    </w:p>
    <w:p w:rsidR="002E7CC7" w:rsidRPr="002E7CC7" w:rsidRDefault="002E7CC7" w:rsidP="002E7CC7">
      <w:pPr>
        <w:pStyle w:val="a5"/>
        <w:spacing w:before="0" w:after="0" w:line="17" w:lineRule="atLeast"/>
        <w:ind w:left="120" w:hanging="120"/>
        <w:jc w:val="both"/>
        <w:rPr>
          <w:rFonts w:ascii="宋体" w:eastAsiaTheme="minorEastAsia" w:hAnsi="宋体" w:cs="宋体"/>
          <w:b/>
          <w:bCs/>
          <w:kern w:val="2"/>
          <w:szCs w:val="24"/>
        </w:rPr>
      </w:pPr>
      <w:r w:rsidRPr="002E7CC7">
        <w:rPr>
          <w:rFonts w:ascii="宋体" w:eastAsiaTheme="minorEastAsia" w:hAnsi="宋体" w:cs="宋体"/>
          <w:b/>
          <w:bCs/>
          <w:kern w:val="2"/>
          <w:szCs w:val="24"/>
        </w:rPr>
        <w:t>14.</w:t>
      </w:r>
      <w:r w:rsidRPr="002E7CC7">
        <w:rPr>
          <w:rFonts w:ascii="宋体" w:eastAsiaTheme="minorEastAsia" w:hAnsi="宋体" w:cs="宋体" w:hint="eastAsia"/>
          <w:b/>
          <w:bCs/>
          <w:kern w:val="2"/>
          <w:szCs w:val="24"/>
        </w:rPr>
        <w:t xml:space="preserve"> </w:t>
      </w:r>
      <w:r w:rsidRPr="002E7CC7">
        <w:rPr>
          <w:rFonts w:ascii="宋体" w:eastAsiaTheme="minorEastAsia" w:hAnsi="宋体" w:cs="宋体" w:hint="eastAsia"/>
          <w:b/>
          <w:bCs/>
          <w:kern w:val="2"/>
          <w:szCs w:val="24"/>
        </w:rPr>
        <w:t>10档加、减速控制。</w:t>
      </w:r>
    </w:p>
    <w:p w:rsidR="002E7CC7" w:rsidRPr="002E7CC7" w:rsidRDefault="002E7CC7" w:rsidP="002E7CC7">
      <w:pPr>
        <w:pStyle w:val="a5"/>
        <w:spacing w:before="0" w:after="0" w:line="17" w:lineRule="atLeast"/>
        <w:ind w:left="120" w:hanging="120"/>
        <w:jc w:val="both"/>
        <w:rPr>
          <w:rFonts w:ascii="宋体" w:eastAsiaTheme="minorEastAsia" w:hAnsi="宋体" w:cs="宋体"/>
          <w:b/>
          <w:bCs/>
          <w:kern w:val="2"/>
          <w:szCs w:val="24"/>
        </w:rPr>
      </w:pPr>
      <w:r w:rsidRPr="002E7CC7">
        <w:rPr>
          <w:rFonts w:ascii="宋体" w:eastAsiaTheme="minorEastAsia" w:hAnsi="宋体" w:cs="宋体"/>
          <w:b/>
          <w:bCs/>
          <w:kern w:val="2"/>
          <w:szCs w:val="24"/>
        </w:rPr>
        <w:t>15.</w:t>
      </w:r>
      <w:r w:rsidRPr="002E7CC7">
        <w:rPr>
          <w:rFonts w:ascii="宋体" w:eastAsiaTheme="minorEastAsia" w:hAnsi="宋体" w:cs="宋体" w:hint="eastAsia"/>
          <w:b/>
          <w:bCs/>
          <w:kern w:val="2"/>
          <w:szCs w:val="24"/>
        </w:rPr>
        <w:t xml:space="preserve"> </w:t>
      </w:r>
      <w:r w:rsidRPr="002E7CC7">
        <w:rPr>
          <w:rFonts w:ascii="宋体" w:eastAsiaTheme="minorEastAsia" w:hAnsi="宋体" w:cs="宋体" w:hint="eastAsia"/>
          <w:b/>
          <w:bCs/>
          <w:kern w:val="2"/>
          <w:szCs w:val="24"/>
        </w:rPr>
        <w:t>采用经典机械推杆门锁，经久耐用，增强安全性。</w:t>
      </w:r>
    </w:p>
    <w:p w:rsidR="002E7CC7" w:rsidRPr="002E7CC7" w:rsidRDefault="002E7CC7" w:rsidP="002E7CC7">
      <w:pPr>
        <w:pStyle w:val="a5"/>
        <w:spacing w:before="0" w:after="0" w:line="17" w:lineRule="atLeast"/>
        <w:ind w:left="120" w:hanging="120"/>
        <w:jc w:val="both"/>
        <w:rPr>
          <w:rFonts w:ascii="宋体" w:eastAsiaTheme="minorEastAsia" w:hAnsi="宋体" w:cs="宋体" w:hint="eastAsia"/>
          <w:b/>
          <w:bCs/>
          <w:kern w:val="2"/>
          <w:szCs w:val="24"/>
        </w:rPr>
      </w:pPr>
      <w:r w:rsidRPr="002E7CC7">
        <w:rPr>
          <w:rFonts w:ascii="宋体" w:eastAsiaTheme="minorEastAsia" w:hAnsi="宋体" w:cs="宋体"/>
          <w:b/>
          <w:bCs/>
          <w:kern w:val="2"/>
          <w:szCs w:val="24"/>
        </w:rPr>
        <w:t>16.</w:t>
      </w:r>
      <w:r w:rsidRPr="002E7CC7">
        <w:rPr>
          <w:rFonts w:ascii="宋体" w:eastAsiaTheme="minorEastAsia" w:hAnsi="宋体" w:cs="宋体" w:hint="eastAsia"/>
          <w:b/>
          <w:bCs/>
          <w:kern w:val="2"/>
          <w:szCs w:val="24"/>
        </w:rPr>
        <w:t xml:space="preserve"> </w:t>
      </w:r>
      <w:r w:rsidRPr="002E7CC7">
        <w:rPr>
          <w:rFonts w:ascii="宋体" w:eastAsiaTheme="minorEastAsia" w:hAnsi="宋体" w:cs="宋体" w:hint="eastAsia"/>
          <w:b/>
          <w:bCs/>
          <w:kern w:val="2"/>
          <w:szCs w:val="24"/>
        </w:rPr>
        <w:t>食品级硅胶一体成型密封圈，经久耐用，耐高温，抗老化，抗腐蚀，永不变形开裂。</w:t>
      </w:r>
    </w:p>
    <w:p w:rsidR="002E7CC7" w:rsidRPr="002E7CC7" w:rsidRDefault="002E7CC7" w:rsidP="002E7CC7">
      <w:pPr>
        <w:pStyle w:val="a5"/>
        <w:spacing w:before="0" w:after="0" w:line="17" w:lineRule="atLeast"/>
        <w:ind w:left="120" w:hanging="120"/>
        <w:jc w:val="both"/>
        <w:rPr>
          <w:rFonts w:ascii="宋体" w:eastAsiaTheme="minorEastAsia" w:hAnsi="宋体" w:cs="宋体" w:hint="eastAsia"/>
          <w:b/>
          <w:bCs/>
          <w:kern w:val="2"/>
          <w:szCs w:val="24"/>
        </w:rPr>
      </w:pPr>
    </w:p>
    <w:sectPr w:rsidR="002E7CC7" w:rsidRPr="002E7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95D" w:rsidRDefault="0002395D" w:rsidP="009F2367">
      <w:r>
        <w:separator/>
      </w:r>
    </w:p>
  </w:endnote>
  <w:endnote w:type="continuationSeparator" w:id="0">
    <w:p w:rsidR="0002395D" w:rsidRDefault="0002395D" w:rsidP="009F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95D" w:rsidRDefault="0002395D" w:rsidP="009F2367">
      <w:r>
        <w:separator/>
      </w:r>
    </w:p>
  </w:footnote>
  <w:footnote w:type="continuationSeparator" w:id="0">
    <w:p w:rsidR="0002395D" w:rsidRDefault="0002395D" w:rsidP="009F2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17"/>
    <w:rsid w:val="0002395D"/>
    <w:rsid w:val="00030922"/>
    <w:rsid w:val="002E7CC7"/>
    <w:rsid w:val="005D05B6"/>
    <w:rsid w:val="009F2367"/>
    <w:rsid w:val="00A74A17"/>
    <w:rsid w:val="00DD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FA5284-736D-418A-AA95-F292D731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2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23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2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2367"/>
    <w:rPr>
      <w:sz w:val="18"/>
      <w:szCs w:val="18"/>
    </w:rPr>
  </w:style>
  <w:style w:type="paragraph" w:styleId="a5">
    <w:name w:val="Normal (Web)"/>
    <w:basedOn w:val="a"/>
    <w:uiPriority w:val="99"/>
    <w:unhideWhenUsed/>
    <w:rsid w:val="002E7CC7"/>
    <w:pPr>
      <w:widowControl/>
      <w:spacing w:before="75" w:after="75"/>
      <w:jc w:val="left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dcterms:created xsi:type="dcterms:W3CDTF">2020-06-09T00:43:00Z</dcterms:created>
  <dcterms:modified xsi:type="dcterms:W3CDTF">2020-06-09T01:06:00Z</dcterms:modified>
</cp:coreProperties>
</file>