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35" w:rsidRDefault="00F37235">
      <w:pPr>
        <w:jc w:val="center"/>
        <w:rPr>
          <w:b/>
          <w:sz w:val="30"/>
          <w:szCs w:val="30"/>
        </w:rPr>
      </w:pPr>
    </w:p>
    <w:p w:rsidR="00F37235" w:rsidRDefault="00DA734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自体血液回输机招标参数</w:t>
      </w:r>
    </w:p>
    <w:p w:rsidR="00F37235" w:rsidRDefault="00F37235"/>
    <w:tbl>
      <w:tblPr>
        <w:tblpPr w:leftFromText="180" w:rightFromText="180" w:vertAnchor="text" w:horzAnchor="page" w:tblpX="1567" w:tblpY="698"/>
        <w:tblOverlap w:val="never"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3060"/>
        <w:gridCol w:w="5173"/>
      </w:tblGrid>
      <w:tr w:rsidR="00F37235" w:rsidTr="00DA734D">
        <w:trPr>
          <w:trHeight w:val="315"/>
        </w:trPr>
        <w:tc>
          <w:tcPr>
            <w:tcW w:w="901" w:type="dxa"/>
          </w:tcPr>
          <w:p w:rsidR="00F37235" w:rsidRDefault="00DA734D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pacing w:val="27"/>
                <w:kern w:val="0"/>
                <w:sz w:val="30"/>
                <w:szCs w:val="30"/>
              </w:rPr>
              <w:t>序</w:t>
            </w:r>
            <w:r>
              <w:rPr>
                <w:rFonts w:hint="eastAsia"/>
                <w:bCs/>
                <w:spacing w:val="-13"/>
                <w:kern w:val="0"/>
                <w:sz w:val="30"/>
                <w:szCs w:val="30"/>
              </w:rPr>
              <w:t>号</w:t>
            </w:r>
          </w:p>
        </w:tc>
        <w:tc>
          <w:tcPr>
            <w:tcW w:w="3060" w:type="dxa"/>
          </w:tcPr>
          <w:p w:rsidR="00F37235" w:rsidRDefault="00DA734D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技术规格内容</w:t>
            </w:r>
          </w:p>
        </w:tc>
        <w:tc>
          <w:tcPr>
            <w:tcW w:w="5173" w:type="dxa"/>
          </w:tcPr>
          <w:p w:rsidR="00F37235" w:rsidRDefault="00DA734D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招标要求</w:t>
            </w:r>
          </w:p>
        </w:tc>
      </w:tr>
      <w:tr w:rsidR="00F37235" w:rsidTr="00DA734D">
        <w:trPr>
          <w:trHeight w:val="315"/>
        </w:trPr>
        <w:tc>
          <w:tcPr>
            <w:tcW w:w="901" w:type="dxa"/>
          </w:tcPr>
          <w:p w:rsidR="00F37235" w:rsidRDefault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3060" w:type="dxa"/>
          </w:tcPr>
          <w:p w:rsidR="00F37235" w:rsidRDefault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连续血液处理</w:t>
            </w:r>
            <w:r>
              <w:rPr>
                <w:rFonts w:hint="eastAsia"/>
                <w:bCs/>
              </w:rPr>
              <w:t>功能</w:t>
            </w:r>
          </w:p>
        </w:tc>
        <w:tc>
          <w:tcPr>
            <w:tcW w:w="5173" w:type="dxa"/>
          </w:tcPr>
          <w:p w:rsidR="00F37235" w:rsidRDefault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盘状清洗分离器。</w:t>
            </w:r>
            <w:r>
              <w:rPr>
                <w:rFonts w:hint="eastAsia"/>
                <w:bCs/>
              </w:rPr>
              <w:t>血液分离、清洗及红细胞回输</w:t>
            </w:r>
            <w:r>
              <w:rPr>
                <w:rFonts w:hint="eastAsia"/>
                <w:bCs/>
              </w:rPr>
              <w:t>能</w:t>
            </w:r>
            <w:r>
              <w:rPr>
                <w:rFonts w:hint="eastAsia"/>
                <w:bCs/>
              </w:rPr>
              <w:t>连续进行</w:t>
            </w:r>
          </w:p>
        </w:tc>
      </w:tr>
      <w:tr w:rsidR="00F37235" w:rsidTr="00DA734D">
        <w:trPr>
          <w:trHeight w:val="315"/>
        </w:trPr>
        <w:tc>
          <w:tcPr>
            <w:tcW w:w="901" w:type="dxa"/>
          </w:tcPr>
          <w:p w:rsidR="00F37235" w:rsidRDefault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3060" w:type="dxa"/>
          </w:tcPr>
          <w:p w:rsidR="00F37235" w:rsidRDefault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处理速度</w:t>
            </w:r>
          </w:p>
        </w:tc>
        <w:tc>
          <w:tcPr>
            <w:tcW w:w="5173" w:type="dxa"/>
          </w:tcPr>
          <w:p w:rsidR="00F37235" w:rsidRDefault="00DA734D">
            <w:pPr>
              <w:rPr>
                <w:rFonts w:eastAsiaTheme="majorEastAsia"/>
                <w:bCs/>
                <w:lang w:val="sv-SE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300 - 500</w:t>
            </w:r>
            <w:r>
              <w:rPr>
                <w:rFonts w:asciiTheme="majorEastAsia" w:eastAsiaTheme="majorEastAsia" w:hAnsiTheme="majorEastAsia"/>
                <w:bCs/>
                <w:kern w:val="0"/>
                <w:szCs w:val="21"/>
              </w:rPr>
              <w:t>ml/min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紧急</w:t>
            </w:r>
            <w:r>
              <w:rPr>
                <w:rFonts w:hint="eastAsia"/>
                <w:bCs/>
              </w:rPr>
              <w:t>≥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00</w:t>
            </w:r>
            <w:r>
              <w:rPr>
                <w:rFonts w:asciiTheme="majorEastAsia" w:eastAsiaTheme="majorEastAsia" w:hAnsiTheme="majorEastAsia"/>
                <w:bCs/>
                <w:kern w:val="0"/>
                <w:szCs w:val="21"/>
              </w:rPr>
              <w:t>ml/min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Cs w:val="21"/>
              </w:rPr>
              <w:t>）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离心转速</w:t>
            </w:r>
          </w:p>
        </w:tc>
        <w:tc>
          <w:tcPr>
            <w:tcW w:w="5173" w:type="dxa"/>
          </w:tcPr>
          <w:p w:rsidR="00DA734D" w:rsidRDefault="00DA734D" w:rsidP="00DA734D">
            <w:pPr>
              <w:rPr>
                <w:rFonts w:asciiTheme="majorEastAsia" w:eastAsiaTheme="majorEastAsia" w:hAnsiTheme="majorEastAsia" w:hint="eastAsia"/>
                <w:bCs/>
                <w:szCs w:val="21"/>
              </w:rPr>
            </w:pPr>
            <w:r>
              <w:rPr>
                <w:rFonts w:hint="eastAsia"/>
                <w:bCs/>
              </w:rPr>
              <w:t>≤</w:t>
            </w:r>
            <w:r>
              <w:rPr>
                <w:rFonts w:hint="eastAsia"/>
                <w:bCs/>
              </w:rPr>
              <w:t>2400</w:t>
            </w:r>
            <w:r>
              <w:rPr>
                <w:rFonts w:hint="eastAsia"/>
                <w:bCs/>
              </w:rPr>
              <w:t>转</w:t>
            </w:r>
            <w:r>
              <w:rPr>
                <w:rFonts w:hint="eastAsia"/>
                <w:bCs/>
              </w:rPr>
              <w:t>/min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红细胞回收率</w:t>
            </w:r>
          </w:p>
        </w:tc>
        <w:tc>
          <w:tcPr>
            <w:tcW w:w="5173" w:type="dxa"/>
          </w:tcPr>
          <w:p w:rsidR="00DA734D" w:rsidRDefault="00DA734D" w:rsidP="00DA734D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hint="eastAsia"/>
                <w:bCs/>
              </w:rPr>
              <w:t>≥</w:t>
            </w:r>
            <w:r>
              <w:rPr>
                <w:rFonts w:hint="eastAsia"/>
                <w:bCs/>
              </w:rPr>
              <w:t>80</w:t>
            </w:r>
            <w:r>
              <w:rPr>
                <w:rFonts w:hint="eastAsia"/>
                <w:bCs/>
              </w:rPr>
              <w:t>％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清洗出平均</w:t>
            </w:r>
            <w:r>
              <w:rPr>
                <w:rFonts w:hint="eastAsia"/>
                <w:bCs/>
              </w:rPr>
              <w:t>HCT</w:t>
            </w:r>
          </w:p>
        </w:tc>
        <w:tc>
          <w:tcPr>
            <w:tcW w:w="5173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≥</w:t>
            </w:r>
            <w:r>
              <w:rPr>
                <w:rFonts w:hint="eastAsia"/>
                <w:bCs/>
              </w:rPr>
              <w:t>60</w:t>
            </w:r>
            <w:r>
              <w:rPr>
                <w:rFonts w:hint="eastAsia"/>
                <w:bCs/>
              </w:rPr>
              <w:t>％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血小板分离功能</w:t>
            </w:r>
          </w:p>
        </w:tc>
        <w:tc>
          <w:tcPr>
            <w:tcW w:w="5173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选配血小板分离功能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初始血量限制</w:t>
            </w:r>
          </w:p>
        </w:tc>
        <w:tc>
          <w:tcPr>
            <w:tcW w:w="5173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≤</w:t>
            </w:r>
            <w:r>
              <w:rPr>
                <w:rFonts w:hint="eastAsia"/>
                <w:bCs/>
              </w:rPr>
              <w:t>15ml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不溶解脂肪清除率</w:t>
            </w:r>
          </w:p>
        </w:tc>
        <w:tc>
          <w:tcPr>
            <w:tcW w:w="5173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100</w:t>
            </w:r>
            <w:r>
              <w:rPr>
                <w:rFonts w:hint="eastAsia"/>
                <w:bCs/>
              </w:rPr>
              <w:t>％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抗凝剂，抗凝剂清除率</w:t>
            </w:r>
          </w:p>
        </w:tc>
        <w:tc>
          <w:tcPr>
            <w:tcW w:w="5173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肝素抗凝，≥</w:t>
            </w:r>
            <w:r>
              <w:rPr>
                <w:rFonts w:hint="eastAsia"/>
                <w:bCs/>
              </w:rPr>
              <w:t>98</w:t>
            </w:r>
            <w:r>
              <w:rPr>
                <w:rFonts w:hint="eastAsia"/>
                <w:bCs/>
              </w:rPr>
              <w:t>％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bookmarkStart w:id="0" w:name="_GoBack"/>
            <w:bookmarkEnd w:id="0"/>
            <w:r>
              <w:rPr>
                <w:rFonts w:hint="eastAsia"/>
                <w:bCs/>
              </w:rPr>
              <w:t>10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清洗程序</w:t>
            </w:r>
          </w:p>
        </w:tc>
        <w:tc>
          <w:tcPr>
            <w:tcW w:w="5173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具备标准清洗、大流量清洗、紧急清洗、小儿手术清洗模式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安全报警功能</w:t>
            </w:r>
          </w:p>
        </w:tc>
        <w:tc>
          <w:tcPr>
            <w:tcW w:w="5173" w:type="dxa"/>
          </w:tcPr>
          <w:p w:rsidR="00DA734D" w:rsidRDefault="00DA734D" w:rsidP="00DA734D">
            <w:pPr>
              <w:spacing w:line="360" w:lineRule="auto"/>
              <w:rPr>
                <w:bCs/>
                <w:lang w:val="sv-SE"/>
              </w:rPr>
            </w:pPr>
            <w:r>
              <w:rPr>
                <w:rFonts w:hint="eastAsia"/>
                <w:bCs/>
                <w:lang w:val="sv-SE"/>
              </w:rPr>
              <w:t>具备气泡报警、红细胞溢出报警、红细胞质量探测器故障、管路错误报警、液体渗漏报警、离心机转速异常等报警功能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12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操作界面</w:t>
            </w:r>
          </w:p>
        </w:tc>
        <w:tc>
          <w:tcPr>
            <w:tcW w:w="5173" w:type="dxa"/>
          </w:tcPr>
          <w:p w:rsidR="00DA734D" w:rsidRDefault="00DA734D" w:rsidP="00DA734D">
            <w:pPr>
              <w:spacing w:line="360" w:lineRule="auto"/>
              <w:rPr>
                <w:bCs/>
                <w:lang w:val="sv-SE"/>
              </w:rPr>
            </w:pPr>
            <w:r>
              <w:rPr>
                <w:rFonts w:hint="eastAsia"/>
                <w:bCs/>
                <w:lang w:val="sv-SE"/>
              </w:rPr>
              <w:t>中文操作界面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13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储血器耗材</w:t>
            </w:r>
          </w:p>
        </w:tc>
        <w:tc>
          <w:tcPr>
            <w:tcW w:w="5173" w:type="dxa"/>
          </w:tcPr>
          <w:p w:rsidR="00DA734D" w:rsidRDefault="00DA734D" w:rsidP="00DA734D">
            <w:pPr>
              <w:rPr>
                <w:bCs/>
              </w:rPr>
            </w:pPr>
            <w:r>
              <w:rPr>
                <w:rFonts w:hint="eastAsia"/>
                <w:bCs/>
              </w:rPr>
              <w:t>独立包装</w:t>
            </w:r>
          </w:p>
        </w:tc>
      </w:tr>
      <w:tr w:rsidR="00DA734D" w:rsidTr="00DA734D">
        <w:trPr>
          <w:trHeight w:val="315"/>
        </w:trPr>
        <w:tc>
          <w:tcPr>
            <w:tcW w:w="901" w:type="dxa"/>
          </w:tcPr>
          <w:p w:rsidR="00DA734D" w:rsidRDefault="00DA734D" w:rsidP="00DA734D">
            <w:pPr>
              <w:spacing w:line="360" w:lineRule="auto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14</w:t>
            </w:r>
          </w:p>
        </w:tc>
        <w:tc>
          <w:tcPr>
            <w:tcW w:w="3060" w:type="dxa"/>
          </w:tcPr>
          <w:p w:rsidR="00DA734D" w:rsidRDefault="00DA734D" w:rsidP="00DA734D">
            <w:pPr>
              <w:spacing w:line="360" w:lineRule="auto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离心洗涤器耗材</w:t>
            </w:r>
          </w:p>
        </w:tc>
        <w:tc>
          <w:tcPr>
            <w:tcW w:w="5173" w:type="dxa"/>
          </w:tcPr>
          <w:p w:rsidR="00DA734D" w:rsidRDefault="00DA734D" w:rsidP="00DA734D">
            <w:pPr>
              <w:rPr>
                <w:bCs/>
              </w:rPr>
            </w:pPr>
            <w:r>
              <w:rPr>
                <w:rFonts w:hint="eastAsia"/>
                <w:bCs/>
              </w:rPr>
              <w:t>独立包装</w:t>
            </w:r>
          </w:p>
        </w:tc>
      </w:tr>
    </w:tbl>
    <w:p w:rsidR="00F37235" w:rsidRDefault="00F37235">
      <w:pPr>
        <w:rPr>
          <w:color w:val="000000"/>
          <w:lang w:val="sv-SE"/>
        </w:rPr>
      </w:pPr>
    </w:p>
    <w:p w:rsidR="00F37235" w:rsidRDefault="00F37235">
      <w:pPr>
        <w:rPr>
          <w:color w:val="000000"/>
        </w:rPr>
      </w:pPr>
    </w:p>
    <w:p w:rsidR="00F37235" w:rsidRDefault="00F37235"/>
    <w:sectPr w:rsidR="00F37235" w:rsidSect="00F372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0163F"/>
    <w:rsid w:val="009616EE"/>
    <w:rsid w:val="00B32F2F"/>
    <w:rsid w:val="00C75DCB"/>
    <w:rsid w:val="00D0163F"/>
    <w:rsid w:val="00DA734D"/>
    <w:rsid w:val="00F37235"/>
    <w:rsid w:val="4ACE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3</cp:revision>
  <dcterms:created xsi:type="dcterms:W3CDTF">2019-12-23T09:12:00Z</dcterms:created>
  <dcterms:modified xsi:type="dcterms:W3CDTF">2019-12-27T02:39:00Z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