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633"/>
        <w:gridCol w:w="936"/>
        <w:gridCol w:w="58"/>
        <w:gridCol w:w="1048"/>
        <w:gridCol w:w="6266"/>
      </w:tblGrid>
      <w:tr w:rsidR="00C50F04">
        <w:trPr>
          <w:trHeight w:val="416"/>
        </w:trPr>
        <w:tc>
          <w:tcPr>
            <w:tcW w:w="9639" w:type="dxa"/>
            <w:gridSpan w:val="6"/>
          </w:tcPr>
          <w:p w:rsidR="0085124A" w:rsidRDefault="0085124A" w:rsidP="0085124A">
            <w:pPr>
              <w:tabs>
                <w:tab w:val="left" w:pos="2505"/>
              </w:tabs>
              <w:ind w:rightChars="230" w:right="4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安徽中医药大学第一附属医院</w:t>
            </w:r>
          </w:p>
          <w:p w:rsidR="00C50F04" w:rsidRDefault="00DF1DFD" w:rsidP="0085124A">
            <w:pPr>
              <w:tabs>
                <w:tab w:val="left" w:pos="2505"/>
              </w:tabs>
              <w:ind w:rightChars="230" w:right="48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5124A">
              <w:rPr>
                <w:rFonts w:ascii="Times New Roman" w:hAnsi="Times New Roman" w:cs="Times New Roman" w:hint="eastAsia"/>
                <w:b/>
                <w:sz w:val="44"/>
                <w:szCs w:val="44"/>
              </w:rPr>
              <w:t>货物需求一览表及技术规格</w:t>
            </w:r>
          </w:p>
          <w:p w:rsidR="0085124A" w:rsidRPr="0085124A" w:rsidRDefault="0085124A" w:rsidP="0085124A">
            <w:pPr>
              <w:tabs>
                <w:tab w:val="left" w:pos="2505"/>
              </w:tabs>
              <w:ind w:rightChars="230" w:right="48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50F04">
        <w:trPr>
          <w:trHeight w:val="496"/>
        </w:trPr>
        <w:tc>
          <w:tcPr>
            <w:tcW w:w="698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：</w:t>
            </w:r>
          </w:p>
        </w:tc>
        <w:tc>
          <w:tcPr>
            <w:tcW w:w="8941" w:type="dxa"/>
            <w:gridSpan w:val="5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设备名称：原装进口高档全数字化彩色多普勒超声诊断系统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ab/>
            </w:r>
          </w:p>
        </w:tc>
      </w:tr>
      <w:tr w:rsidR="00C50F04">
        <w:trPr>
          <w:trHeight w:val="454"/>
        </w:trPr>
        <w:tc>
          <w:tcPr>
            <w:tcW w:w="698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二：</w:t>
            </w:r>
          </w:p>
        </w:tc>
        <w:tc>
          <w:tcPr>
            <w:tcW w:w="8941" w:type="dxa"/>
            <w:gridSpan w:val="5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数量：一套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ab/>
            </w:r>
          </w:p>
        </w:tc>
      </w:tr>
      <w:tr w:rsidR="00C50F04">
        <w:trPr>
          <w:trHeight w:val="1516"/>
        </w:trPr>
        <w:tc>
          <w:tcPr>
            <w:tcW w:w="698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三：</w:t>
            </w:r>
          </w:p>
        </w:tc>
        <w:tc>
          <w:tcPr>
            <w:tcW w:w="8941" w:type="dxa"/>
            <w:gridSpan w:val="5"/>
          </w:tcPr>
          <w:p w:rsidR="00C50F04" w:rsidRDefault="00DF1D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设备用途说明：</w:t>
            </w:r>
          </w:p>
          <w:p w:rsidR="00C50F04" w:rsidRDefault="00DF1DFD" w:rsidP="00B71532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腹部、心脏、妇产、泌尿、血管、浅表小器官、儿科、腔内、经食道、术中</w:t>
            </w:r>
            <w:r w:rsidR="0085124A">
              <w:rPr>
                <w:rFonts w:ascii="Times New Roman" w:hAnsi="Times New Roman" w:cs="Times New Roman" w:hint="eastAsia"/>
                <w:sz w:val="24"/>
                <w:szCs w:val="24"/>
              </w:rPr>
              <w:t>、腹腔镜等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介入检查和治疗</w:t>
            </w:r>
            <w:r w:rsidR="00B71532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具备持续升级能力，能满足开展新的临床应用需求</w:t>
            </w:r>
            <w:r w:rsidR="00B71532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C50F04">
        <w:trPr>
          <w:trHeight w:val="454"/>
        </w:trPr>
        <w:tc>
          <w:tcPr>
            <w:tcW w:w="698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四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8941" w:type="dxa"/>
            <w:gridSpan w:val="5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交货期：合同生效后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个月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ab/>
            </w:r>
          </w:p>
        </w:tc>
      </w:tr>
      <w:tr w:rsidR="00C50F04">
        <w:trPr>
          <w:trHeight w:val="525"/>
        </w:trPr>
        <w:tc>
          <w:tcPr>
            <w:tcW w:w="698" w:type="dxa"/>
            <w:vMerge w:val="restart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五：</w:t>
            </w:r>
          </w:p>
        </w:tc>
        <w:tc>
          <w:tcPr>
            <w:tcW w:w="8941" w:type="dxa"/>
            <w:gridSpan w:val="5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主要技术规格和描述：</w:t>
            </w:r>
          </w:p>
        </w:tc>
      </w:tr>
      <w:tr w:rsidR="00C50F04">
        <w:trPr>
          <w:trHeight w:val="507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5.1</w:t>
            </w:r>
          </w:p>
        </w:tc>
        <w:tc>
          <w:tcPr>
            <w:tcW w:w="8305" w:type="dxa"/>
            <w:gridSpan w:val="4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彩色多普勒超声波诊断仪包括：</w:t>
            </w:r>
          </w:p>
        </w:tc>
      </w:tr>
      <w:tr w:rsidR="00C50F04" w:rsidTr="0085124A">
        <w:trPr>
          <w:trHeight w:val="834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17"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监视器，宽视角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，高对比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，清晰、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超稳动态显示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图像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，采用灵活多点支撑臂，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可倾斜、旋转和下折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5.1.2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10"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大屏幕高灵敏彩色液晶触摸控制屏</w:t>
            </w:r>
          </w:p>
        </w:tc>
      </w:tr>
      <w:tr w:rsidR="00C50F04">
        <w:trPr>
          <w:trHeight w:val="457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5.1.4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智能化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操作系统，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工程学设计，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操作面板可倾斜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旋转移动</w:t>
            </w:r>
          </w:p>
        </w:tc>
      </w:tr>
      <w:tr w:rsidR="00C50F04">
        <w:trPr>
          <w:trHeight w:val="770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5.1.5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先进的聚焦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技术，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从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探头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到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专用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集成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电路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相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结合，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实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现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极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窄接收波束，从而使空间分辨率、时间分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率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明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显提升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5.1.6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数字化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高分辨率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二维灰阶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成像单元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5.1.7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数字化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显示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系统</w:t>
            </w:r>
          </w:p>
        </w:tc>
      </w:tr>
      <w:tr w:rsidR="00C50F04">
        <w:trPr>
          <w:trHeight w:val="397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5.1.8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数字化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高分辨率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彩色多普勒血流成像单元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5.1.9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数字化能量血流成像单元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5.1.10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数字化频谱多普勒显示和分析系统</w:t>
            </w:r>
          </w:p>
        </w:tc>
      </w:tr>
      <w:tr w:rsidR="00C50F04">
        <w:trPr>
          <w:trHeight w:val="706"/>
        </w:trPr>
        <w:tc>
          <w:tcPr>
            <w:tcW w:w="698" w:type="dxa"/>
            <w:vMerge w:val="restart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5.1.11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组织谐波成像功能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种不同方式的组织谐波成像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，具有明确谐波频率显示，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方便切换，可视可调</w:t>
            </w:r>
          </w:p>
        </w:tc>
      </w:tr>
      <w:tr w:rsidR="00C50F04">
        <w:trPr>
          <w:trHeight w:val="743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5.1.12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空间复合成像技术，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用于腹部，妇产，血管，浅表小器官，多角度调节，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提升图像的细节分辨率和穿透力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加强边界显示</w:t>
            </w:r>
          </w:p>
        </w:tc>
      </w:tr>
      <w:tr w:rsidR="00C50F04">
        <w:trPr>
          <w:trHeight w:val="492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5.1.13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斑点噪音抑制技术，多级调节，支持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3D/4D</w:t>
            </w:r>
          </w:p>
        </w:tc>
      </w:tr>
      <w:tr w:rsidR="00C50F04">
        <w:trPr>
          <w:trHeight w:val="784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</w:tcPr>
          <w:p w:rsidR="00C50F04" w:rsidRDefault="00C50F04">
            <w:pPr>
              <w:tabs>
                <w:tab w:val="left" w:pos="25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5.1.14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具备侧向或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横向增益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调节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功能，可迅速校正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横向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增益补偿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提高图像整体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均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性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5.1.15</w:t>
            </w:r>
          </w:p>
        </w:tc>
        <w:tc>
          <w:tcPr>
            <w:tcW w:w="7489" w:type="dxa"/>
            <w:gridSpan w:val="3"/>
          </w:tcPr>
          <w:p w:rsidR="00C50F04" w:rsidRDefault="00DF1DFD" w:rsidP="0085124A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梯形拓展成像功能，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扩大扫查视野</w:t>
            </w:r>
            <w:proofErr w:type="gramEnd"/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原始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数据存储，图像冻结后可调节增益、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动态范围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等多个参数</w:t>
            </w:r>
          </w:p>
        </w:tc>
      </w:tr>
      <w:tr w:rsidR="00C50F04">
        <w:trPr>
          <w:trHeight w:val="706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5.1.17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图像智能化一键优化技术，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非预设置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参数，单键操作，瞬间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优化增益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勒速度、基线等参数</w:t>
            </w:r>
          </w:p>
        </w:tc>
      </w:tr>
      <w:tr w:rsidR="00C50F04">
        <w:trPr>
          <w:trHeight w:val="45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5.1.18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自动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声速校正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功能</w:t>
            </w:r>
          </w:p>
        </w:tc>
      </w:tr>
      <w:tr w:rsidR="00C50F04">
        <w:trPr>
          <w:trHeight w:val="41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5.1.19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穿刺针增强显示功能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5.1.20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实时自动多普勒包络分析。</w:t>
            </w:r>
          </w:p>
        </w:tc>
      </w:tr>
      <w:tr w:rsidR="00C50F04">
        <w:trPr>
          <w:trHeight w:val="825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5.1.22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增强的多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勒血流成像技术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，有别于常规的彩色多普勒和方向性能量图功能，可频谱测量，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控制面板上必须有独立按键执行此功能</w:t>
            </w:r>
          </w:p>
        </w:tc>
      </w:tr>
      <w:tr w:rsidR="00C50F04">
        <w:trPr>
          <w:trHeight w:val="733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5.1.23</w:t>
            </w:r>
          </w:p>
        </w:tc>
        <w:tc>
          <w:tcPr>
            <w:tcW w:w="7489" w:type="dxa"/>
            <w:gridSpan w:val="3"/>
          </w:tcPr>
          <w:p w:rsidR="00C50F04" w:rsidRDefault="0085124A" w:rsidP="0085124A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实时组织弹性成像功能，支持线阵、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凸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阵、腔内、术中</w:t>
            </w:r>
            <w:r w:rsidR="00DF1DFD">
              <w:rPr>
                <w:rFonts w:ascii="Times New Roman" w:hAnsi="Times New Roman" w:cs="Times New Roman" w:hint="eastAsia"/>
                <w:sz w:val="24"/>
                <w:szCs w:val="24"/>
              </w:rPr>
              <w:t>、腹腔镜探头等</w:t>
            </w:r>
          </w:p>
        </w:tc>
      </w:tr>
      <w:tr w:rsidR="00C50F04">
        <w:trPr>
          <w:trHeight w:val="484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1C5DEE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*</w:t>
            </w:r>
            <w:r w:rsidR="00DF1DFD">
              <w:rPr>
                <w:rFonts w:ascii="Times New Roman" w:hAnsi="Times New Roman" w:cs="Times New Roman" w:hint="eastAsia"/>
                <w:sz w:val="24"/>
                <w:szCs w:val="24"/>
              </w:rPr>
              <w:t>5.1.24</w:t>
            </w:r>
          </w:p>
        </w:tc>
        <w:tc>
          <w:tcPr>
            <w:tcW w:w="7489" w:type="dxa"/>
            <w:gridSpan w:val="3"/>
          </w:tcPr>
          <w:p w:rsidR="00C50F04" w:rsidRDefault="0085124A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超声</w:t>
            </w:r>
            <w:r w:rsidR="00DF1DFD">
              <w:rPr>
                <w:rFonts w:hint="eastAsia"/>
                <w:sz w:val="24"/>
              </w:rPr>
              <w:t>造影成像功能，</w:t>
            </w:r>
            <w:r w:rsidR="00DF1DFD">
              <w:rPr>
                <w:rFonts w:ascii="Times New Roman" w:hAnsi="Times New Roman" w:cs="Times New Roman" w:hint="eastAsia"/>
                <w:sz w:val="24"/>
                <w:szCs w:val="24"/>
              </w:rPr>
              <w:t>支持线阵、</w:t>
            </w:r>
            <w:proofErr w:type="gramStart"/>
            <w:r w:rsidR="00DF1DFD">
              <w:rPr>
                <w:rFonts w:ascii="Times New Roman" w:hAnsi="Times New Roman" w:cs="Times New Roman" w:hint="eastAsia"/>
                <w:sz w:val="24"/>
                <w:szCs w:val="24"/>
              </w:rPr>
              <w:t>凸</w:t>
            </w:r>
            <w:proofErr w:type="gramEnd"/>
            <w:r w:rsidR="00DF1DFD">
              <w:rPr>
                <w:rFonts w:ascii="Times New Roman" w:hAnsi="Times New Roman" w:cs="Times New Roman" w:hint="eastAsia"/>
                <w:sz w:val="24"/>
                <w:szCs w:val="24"/>
              </w:rPr>
              <w:t>阵、腔内、术中、腹腔镜探头等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5.2</w:t>
            </w:r>
          </w:p>
        </w:tc>
        <w:tc>
          <w:tcPr>
            <w:tcW w:w="8305" w:type="dxa"/>
            <w:gridSpan w:val="4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测量和分析：（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型，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>型，频谱多普勒，彩色多普勒）。</w:t>
            </w:r>
          </w:p>
        </w:tc>
      </w:tr>
      <w:tr w:rsidR="00C50F04">
        <w:trPr>
          <w:trHeight w:val="451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5.2.1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一般测量</w:t>
            </w:r>
          </w:p>
        </w:tc>
      </w:tr>
      <w:tr w:rsidR="00C50F04">
        <w:trPr>
          <w:trHeight w:val="443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5.2.2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型测量</w:t>
            </w:r>
          </w:p>
        </w:tc>
      </w:tr>
      <w:tr w:rsidR="00C50F04">
        <w:trPr>
          <w:trHeight w:val="508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5.2.3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多普勒血流测量及分析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5.2.4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实时多普勒频谱自动描计：能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对胎儿静脉导管频谱自动描记并计算</w:t>
            </w:r>
          </w:p>
        </w:tc>
      </w:tr>
      <w:tr w:rsidR="00C50F04">
        <w:trPr>
          <w:trHeight w:val="396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5.2.5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pStyle w:val="SP"/>
              <w:tabs>
                <w:tab w:val="clear" w:pos="284"/>
                <w:tab w:val="left" w:pos="390"/>
              </w:tabs>
              <w:spacing w:line="260" w:lineRule="exact"/>
              <w:rPr>
                <w:rFonts w:ascii="Times New Roman" w:eastAsia="宋体" w:hAnsi="Times New Roman"/>
                <w:color w:val="auto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2"/>
                <w:sz w:val="24"/>
                <w:szCs w:val="24"/>
                <w:lang w:eastAsia="zh-CN"/>
              </w:rPr>
              <w:t>妇产科测量与分析</w:t>
            </w:r>
          </w:p>
        </w:tc>
      </w:tr>
      <w:tr w:rsidR="00C50F04">
        <w:trPr>
          <w:trHeight w:val="527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5.2.6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心脏功能测量与分析</w:t>
            </w:r>
          </w:p>
        </w:tc>
      </w:tr>
      <w:tr w:rsidR="00C50F04">
        <w:trPr>
          <w:trHeight w:val="46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5.2.7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外周血管血流测量与分析（自动、实时显示）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5.2.8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泌尿科测量和分析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5.2.9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小器官测量和分析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5.2.10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腹部测量和分析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5.3</w:t>
            </w:r>
          </w:p>
        </w:tc>
        <w:tc>
          <w:tcPr>
            <w:tcW w:w="8305" w:type="dxa"/>
            <w:gridSpan w:val="4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图像存储与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电影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回放重现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单元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  <w:vMerge w:val="restart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5.4</w:t>
            </w:r>
          </w:p>
        </w:tc>
        <w:tc>
          <w:tcPr>
            <w:tcW w:w="8305" w:type="dxa"/>
            <w:gridSpan w:val="4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输入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输出信号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5.4.1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输入：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VCR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，外部视频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ab/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5.4.2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输出：复合视频，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S---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视频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  <w:vMerge w:val="restart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5.5</w:t>
            </w:r>
          </w:p>
        </w:tc>
        <w:tc>
          <w:tcPr>
            <w:tcW w:w="8305" w:type="dxa"/>
            <w:gridSpan w:val="4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图像管理与记录装置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5.5.1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超声图像存档与病案管理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ab/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5.5.2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存储器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ab/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6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5.5.3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兼容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DICOM3.0</w:t>
            </w:r>
          </w:p>
        </w:tc>
      </w:tr>
      <w:tr w:rsidR="00C50F04">
        <w:trPr>
          <w:trHeight w:val="479"/>
        </w:trPr>
        <w:tc>
          <w:tcPr>
            <w:tcW w:w="698" w:type="dxa"/>
            <w:vMerge w:val="restart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六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:</w:t>
            </w:r>
          </w:p>
        </w:tc>
        <w:tc>
          <w:tcPr>
            <w:tcW w:w="8941" w:type="dxa"/>
            <w:gridSpan w:val="5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技术参数及要求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: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6.1</w:t>
            </w:r>
          </w:p>
        </w:tc>
        <w:tc>
          <w:tcPr>
            <w:tcW w:w="8305" w:type="dxa"/>
            <w:gridSpan w:val="4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系统通用功能</w:t>
            </w:r>
          </w:p>
        </w:tc>
      </w:tr>
      <w:tr w:rsidR="00C50F04">
        <w:trPr>
          <w:trHeight w:val="756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7431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监视器：≥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17"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监视器，宽视角，高对比，清晰、超稳动态显示图像，采用灵活多点支撑臂，可倾斜、旋转和下折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6.1.2</w:t>
            </w:r>
          </w:p>
        </w:tc>
        <w:tc>
          <w:tcPr>
            <w:tcW w:w="7431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主机具备高灵敏彩色液晶触摸控制屏，尺寸≥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英寸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6.1.3</w:t>
            </w:r>
          </w:p>
        </w:tc>
        <w:tc>
          <w:tcPr>
            <w:tcW w:w="7431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操作面板各按键功能可编程、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可用户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自定义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7431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探头个数：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个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7431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电子探头接口：≥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个（不含笔式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CW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探头接口）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1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二维、彩色双幅实时成像功能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6.1.7</w:t>
            </w:r>
          </w:p>
        </w:tc>
        <w:tc>
          <w:tcPr>
            <w:tcW w:w="7431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系统数字化通道≥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000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DF1DFD">
            <w:pPr>
              <w:tabs>
                <w:tab w:val="left" w:pos="25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*</w:t>
            </w:r>
          </w:p>
        </w:tc>
        <w:tc>
          <w:tcPr>
            <w:tcW w:w="874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6.1.8</w:t>
            </w:r>
          </w:p>
        </w:tc>
        <w:tc>
          <w:tcPr>
            <w:tcW w:w="7431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系统动态范围≥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1dB</w:t>
            </w:r>
          </w:p>
        </w:tc>
      </w:tr>
      <w:tr w:rsidR="00C50F04">
        <w:trPr>
          <w:trHeight w:val="776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31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预设条件：针对不同的检查脏器，预置最佳化图像的检查条件，减少操作时的调节，及常用所需的外部调节及组合调节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6.1.10</w:t>
            </w:r>
          </w:p>
        </w:tc>
        <w:tc>
          <w:tcPr>
            <w:tcW w:w="7431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安全性能：符合进口商品安全质量要求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ab/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5" w:type="dxa"/>
            <w:gridSpan w:val="4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灰阶显像主要参数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6.2.1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探头工作频率范围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ab/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8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凸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阵探头：超声频率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8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线阵探头：超声频率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2MH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78" w:type="dxa"/>
          </w:tcPr>
          <w:p w:rsidR="00C50F04" w:rsidRDefault="00DE5D8F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开腹</w:t>
            </w:r>
            <w:r w:rsidR="00DF1DFD">
              <w:rPr>
                <w:rFonts w:ascii="Times New Roman" w:hAnsi="Times New Roman" w:cs="Times New Roman" w:hint="eastAsia"/>
                <w:sz w:val="24"/>
                <w:szCs w:val="24"/>
              </w:rPr>
              <w:t>术中线阵探头：超声频率</w:t>
            </w:r>
            <w:r w:rsidR="00DF1DFD">
              <w:rPr>
                <w:rFonts w:ascii="Times New Roman" w:hAnsi="Times New Roman" w:cs="Times New Roman" w:hint="eastAsia"/>
                <w:sz w:val="24"/>
                <w:szCs w:val="24"/>
              </w:rPr>
              <w:t>3-10MH</w:t>
            </w:r>
            <w:r w:rsidR="00DF1DFD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DF1DFD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proofErr w:type="gramStart"/>
            <w:r w:rsidR="00DF1DFD">
              <w:rPr>
                <w:rFonts w:ascii="Times New Roman" w:hAnsi="Times New Roman" w:cs="Times New Roman" w:hint="eastAsia"/>
                <w:sz w:val="24"/>
                <w:szCs w:val="24"/>
              </w:rPr>
              <w:t>扫查视野</w:t>
            </w:r>
            <w:proofErr w:type="gramEnd"/>
            <w:r w:rsidR="00DF1DFD">
              <w:rPr>
                <w:rFonts w:ascii="Times New Roman" w:hAnsi="Times New Roman" w:cs="Times New Roman" w:hint="eastAsia"/>
                <w:sz w:val="24"/>
                <w:szCs w:val="24"/>
              </w:rPr>
              <w:t>42mm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C50F04">
            <w:pPr>
              <w:tabs>
                <w:tab w:val="left" w:pos="2505"/>
              </w:tabs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6.2.1.4</w:t>
            </w:r>
          </w:p>
        </w:tc>
        <w:tc>
          <w:tcPr>
            <w:tcW w:w="6378" w:type="dxa"/>
          </w:tcPr>
          <w:p w:rsidR="00C50F04" w:rsidRDefault="00DE5D8F" w:rsidP="00DE5D8F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颅术中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 w:val="24"/>
                <w:szCs w:val="24"/>
              </w:rPr>
              <w:t>探头：超声频率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1-6MH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C50F04">
            <w:pPr>
              <w:tabs>
                <w:tab w:val="left" w:pos="2505"/>
              </w:tabs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6.2.1.5</w:t>
            </w:r>
          </w:p>
        </w:tc>
        <w:tc>
          <w:tcPr>
            <w:tcW w:w="6378" w:type="dxa"/>
          </w:tcPr>
          <w:p w:rsidR="00C50F04" w:rsidRDefault="00DE5D8F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线阵腹腔镜探头：超声频率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2-13MH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36mm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视野，最大探测深度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50mm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四方向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弯曲，配套的戳卡，有效插入深度大于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350mm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；缆线长度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，支持梯形扩展、支持术中弹性及造影模式</w:t>
            </w:r>
          </w:p>
        </w:tc>
      </w:tr>
      <w:tr w:rsidR="00C50F04">
        <w:trPr>
          <w:trHeight w:val="485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pStyle w:val="SP"/>
              <w:tabs>
                <w:tab w:val="clear" w:pos="284"/>
                <w:tab w:val="clear" w:pos="567"/>
                <w:tab w:val="left" w:pos="396"/>
              </w:tabs>
              <w:rPr>
                <w:rFonts w:ascii="Times New Roman" w:eastAsiaTheme="minorEastAsia" w:hAnsi="Times New Roman"/>
                <w:color w:val="auto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color w:val="auto"/>
                <w:kern w:val="2"/>
                <w:sz w:val="24"/>
                <w:szCs w:val="24"/>
                <w:lang w:eastAsia="zh-CN"/>
              </w:rPr>
              <w:t>发射声</w:t>
            </w:r>
            <w:proofErr w:type="gramEnd"/>
            <w:r>
              <w:rPr>
                <w:rFonts w:ascii="Times New Roman" w:eastAsiaTheme="minorEastAsia" w:hAnsi="Times New Roman" w:hint="eastAsia"/>
                <w:color w:val="auto"/>
                <w:kern w:val="2"/>
                <w:sz w:val="24"/>
                <w:szCs w:val="24"/>
                <w:lang w:eastAsia="zh-CN"/>
              </w:rPr>
              <w:t>束聚焦：</w:t>
            </w:r>
            <w:r>
              <w:rPr>
                <w:rFonts w:ascii="Times New Roman" w:eastAsiaTheme="minorEastAsia" w:hAnsi="Times New Roman"/>
                <w:color w:val="auto"/>
                <w:kern w:val="2"/>
                <w:sz w:val="24"/>
                <w:szCs w:val="24"/>
                <w:lang w:eastAsia="zh-CN"/>
              </w:rPr>
              <w:t>复合脉冲波发射器</w:t>
            </w:r>
            <w:r>
              <w:rPr>
                <w:rFonts w:ascii="Times New Roman" w:eastAsiaTheme="minorEastAsia" w:hAnsi="Times New Roman"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≥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段</w:t>
            </w: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ab/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接收方式：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多重高速数字化声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束形成器</w:t>
            </w:r>
            <w:proofErr w:type="gramEnd"/>
          </w:p>
        </w:tc>
      </w:tr>
      <w:tr w:rsidR="00C50F04">
        <w:trPr>
          <w:trHeight w:val="770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数字式声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束形成器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：数字式全程动态聚焦，数字式可变孔径及动态变迹，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A/D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12bit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回放重现：灰阶图像回放≥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幅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增益调节：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可独立调节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</w:p>
        </w:tc>
        <w:tc>
          <w:tcPr>
            <w:tcW w:w="6378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STC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分段≥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段调节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.2</w:t>
            </w:r>
          </w:p>
        </w:tc>
        <w:tc>
          <w:tcPr>
            <w:tcW w:w="6378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实时调节或冻结后可再调节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侧向或横向（水平向）增益调节功能：≥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段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（附图）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最大扫描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深度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40cm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（附图）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6.3</w:t>
            </w:r>
          </w:p>
        </w:tc>
        <w:tc>
          <w:tcPr>
            <w:tcW w:w="8305" w:type="dxa"/>
            <w:gridSpan w:val="4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频谱多普勒</w:t>
            </w:r>
          </w:p>
        </w:tc>
      </w:tr>
      <w:tr w:rsidR="00C50F04">
        <w:trPr>
          <w:trHeight w:val="726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6.3.1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方式：脉冲波多普勒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PWD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，包括高频脉冲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HPRF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</w:p>
          <w:p w:rsidR="00C50F04" w:rsidRDefault="00DF1DFD">
            <w:pPr>
              <w:tabs>
                <w:tab w:val="left" w:pos="2505"/>
              </w:tabs>
              <w:ind w:firstLineChars="300"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连续波多普勒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6.3.2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多普勒频率可选择≥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种，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可视可调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6.3.3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最大测速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6.3.3.1</w:t>
            </w:r>
          </w:p>
        </w:tc>
        <w:tc>
          <w:tcPr>
            <w:tcW w:w="6378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PWD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正向或反向血流速度≥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m/s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6.3.3.2</w:t>
            </w:r>
          </w:p>
        </w:tc>
        <w:tc>
          <w:tcPr>
            <w:tcW w:w="6378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血流速度≥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6.3.4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26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最低测速：≤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mm/s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附图）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6.3.5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零位移动：≥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级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ab/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6.3.6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取样宽度及位置范围：宽度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0.5mm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至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20mm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逐段可调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6.3.7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多普勒基线位置可实时调节或冻结后再调节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ab/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6.3.8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滤波器：分级可调，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PW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CW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分别可调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6.4</w:t>
            </w:r>
          </w:p>
        </w:tc>
        <w:tc>
          <w:tcPr>
            <w:tcW w:w="8305" w:type="dxa"/>
            <w:gridSpan w:val="4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彩色多普勒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6.4.1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显示方式：速度显示、方差显示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ab/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6.4.2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彩色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增强：组织多普勒成像，能量图，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方向性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能量图，高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精细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动态血流成像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6.4.3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高精细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动态血流，具有无二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背景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显示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显示位置调整：线阵扫描感兴趣的图像范围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°～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+30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°。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ab/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6.5</w:t>
            </w:r>
          </w:p>
        </w:tc>
        <w:tc>
          <w:tcPr>
            <w:tcW w:w="8305" w:type="dxa"/>
            <w:gridSpan w:val="4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探头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规格</w:t>
            </w:r>
          </w:p>
        </w:tc>
      </w:tr>
      <w:tr w:rsidR="00C50F04">
        <w:trPr>
          <w:trHeight w:val="740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频率：超宽频带及变频探头，中心频率可视可调，二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维中心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频率可选择≥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种，多普勒中心频率可选择≥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种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.2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类型：腹部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凸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阵探头、小器官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血管线阵探头、腹腔镜探头、术中探头、颅脑术中探头</w:t>
            </w:r>
          </w:p>
        </w:tc>
      </w:tr>
      <w:tr w:rsidR="00C50F04">
        <w:trPr>
          <w:trHeight w:val="479"/>
        </w:trPr>
        <w:tc>
          <w:tcPr>
            <w:tcW w:w="698" w:type="dxa"/>
            <w:vMerge w:val="restart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.3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兼用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C50F04">
            <w:pPr>
              <w:tabs>
                <w:tab w:val="left" w:pos="25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.3.1</w:t>
            </w:r>
          </w:p>
        </w:tc>
        <w:tc>
          <w:tcPr>
            <w:tcW w:w="6378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凸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阵：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B/PWD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B/M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C50F04">
            <w:pPr>
              <w:tabs>
                <w:tab w:val="left" w:pos="25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.3.2</w:t>
            </w:r>
          </w:p>
        </w:tc>
        <w:tc>
          <w:tcPr>
            <w:tcW w:w="6378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线阵：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B/PWD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B/M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.3.3</w:t>
            </w:r>
          </w:p>
        </w:tc>
        <w:tc>
          <w:tcPr>
            <w:tcW w:w="6378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相控阵：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B/PWD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B/CWD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B/M</w:t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6.6</w:t>
            </w:r>
          </w:p>
        </w:tc>
        <w:tc>
          <w:tcPr>
            <w:tcW w:w="8305" w:type="dxa"/>
            <w:gridSpan w:val="4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数字化图像管理与记录装置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ab/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6.6.1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原始射频数据存储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ab/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6.6.2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光盘刻录，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接口</w:t>
            </w:r>
          </w:p>
        </w:tc>
      </w:tr>
      <w:tr w:rsidR="00C50F04">
        <w:trPr>
          <w:trHeight w:val="792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6.6.3</w:t>
            </w:r>
          </w:p>
        </w:tc>
        <w:tc>
          <w:tcPr>
            <w:tcW w:w="7489" w:type="dxa"/>
            <w:gridSpan w:val="3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动态图像及静态图像以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AVI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BMP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或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JPEG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格式直接存储到存储媒介，不需要特殊软件转换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ab/>
            </w:r>
          </w:p>
        </w:tc>
      </w:tr>
      <w:tr w:rsidR="00C50F04">
        <w:trPr>
          <w:trHeight w:val="479"/>
        </w:trPr>
        <w:tc>
          <w:tcPr>
            <w:tcW w:w="698" w:type="dxa"/>
            <w:vMerge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6.7</w:t>
            </w:r>
          </w:p>
        </w:tc>
        <w:tc>
          <w:tcPr>
            <w:tcW w:w="8305" w:type="dxa"/>
            <w:gridSpan w:val="4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投标机型要求为原装进口，采用最新的软硬件版本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0F04">
        <w:trPr>
          <w:trHeight w:val="479"/>
        </w:trPr>
        <w:tc>
          <w:tcPr>
            <w:tcW w:w="698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七、</w:t>
            </w:r>
          </w:p>
        </w:tc>
        <w:tc>
          <w:tcPr>
            <w:tcW w:w="8941" w:type="dxa"/>
            <w:gridSpan w:val="5"/>
          </w:tcPr>
          <w:p w:rsidR="00C50F04" w:rsidRDefault="00DF1DF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备件、专用工具、资料及其他</w:t>
            </w:r>
          </w:p>
        </w:tc>
      </w:tr>
      <w:tr w:rsidR="00C50F04">
        <w:trPr>
          <w:trHeight w:val="479"/>
        </w:trPr>
        <w:tc>
          <w:tcPr>
            <w:tcW w:w="698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7.1</w:t>
            </w:r>
          </w:p>
        </w:tc>
        <w:tc>
          <w:tcPr>
            <w:tcW w:w="8305" w:type="dxa"/>
            <w:gridSpan w:val="4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为保证设备正常运行，卖方应在中国境内方便的地点设置备件库，存入所有必须的备件。</w:t>
            </w:r>
          </w:p>
        </w:tc>
      </w:tr>
      <w:tr w:rsidR="00C50F04">
        <w:trPr>
          <w:trHeight w:val="479"/>
        </w:trPr>
        <w:tc>
          <w:tcPr>
            <w:tcW w:w="698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7.2</w:t>
            </w:r>
          </w:p>
        </w:tc>
        <w:tc>
          <w:tcPr>
            <w:tcW w:w="8305" w:type="dxa"/>
            <w:gridSpan w:val="4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本地化服务：在本地设有分公司、办事处或授权售后服务机构。</w:t>
            </w:r>
          </w:p>
        </w:tc>
      </w:tr>
      <w:tr w:rsidR="00C50F04">
        <w:trPr>
          <w:trHeight w:val="479"/>
        </w:trPr>
        <w:tc>
          <w:tcPr>
            <w:tcW w:w="698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7.3</w:t>
            </w:r>
          </w:p>
        </w:tc>
        <w:tc>
          <w:tcPr>
            <w:tcW w:w="8305" w:type="dxa"/>
            <w:gridSpan w:val="4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如有专用工具，卖方应向买方提供设备维护的专用工具。</w:t>
            </w:r>
          </w:p>
        </w:tc>
      </w:tr>
      <w:tr w:rsidR="00C50F04">
        <w:trPr>
          <w:trHeight w:val="479"/>
        </w:trPr>
        <w:tc>
          <w:tcPr>
            <w:tcW w:w="698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7.4</w:t>
            </w:r>
          </w:p>
        </w:tc>
        <w:tc>
          <w:tcPr>
            <w:tcW w:w="8305" w:type="dxa"/>
            <w:gridSpan w:val="4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卖方须向买方提供操作手册一套。</w:t>
            </w:r>
          </w:p>
        </w:tc>
      </w:tr>
      <w:tr w:rsidR="00C50F04">
        <w:trPr>
          <w:trHeight w:val="439"/>
        </w:trPr>
        <w:tc>
          <w:tcPr>
            <w:tcW w:w="698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7.5</w:t>
            </w:r>
          </w:p>
        </w:tc>
        <w:tc>
          <w:tcPr>
            <w:tcW w:w="8305" w:type="dxa"/>
            <w:gridSpan w:val="4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卖方须向买方提供设备的运行、安装、使用环境要求。</w:t>
            </w:r>
          </w:p>
        </w:tc>
      </w:tr>
      <w:tr w:rsidR="00C50F04">
        <w:trPr>
          <w:trHeight w:val="479"/>
        </w:trPr>
        <w:tc>
          <w:tcPr>
            <w:tcW w:w="698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7.6</w:t>
            </w:r>
          </w:p>
        </w:tc>
        <w:tc>
          <w:tcPr>
            <w:tcW w:w="8305" w:type="dxa"/>
            <w:gridSpan w:val="4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技术服务：在货物到达使用单位后，卖方应在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天内派工程技术人员到达现场，在买方技术人员在场的情况下开箱清点货物，组织安装、调试，并承担因此发生的一切费用。</w:t>
            </w:r>
          </w:p>
        </w:tc>
      </w:tr>
      <w:tr w:rsidR="00C50F04">
        <w:trPr>
          <w:trHeight w:val="479"/>
        </w:trPr>
        <w:tc>
          <w:tcPr>
            <w:tcW w:w="698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7.7</w:t>
            </w:r>
          </w:p>
        </w:tc>
        <w:tc>
          <w:tcPr>
            <w:tcW w:w="8305" w:type="dxa"/>
            <w:gridSpan w:val="4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技术培训要求：卖方应提供现场技术培训，保证使用人员正常操作设备的各种功能。</w:t>
            </w:r>
          </w:p>
        </w:tc>
      </w:tr>
      <w:tr w:rsidR="00C50F04">
        <w:trPr>
          <w:trHeight w:val="453"/>
        </w:trPr>
        <w:tc>
          <w:tcPr>
            <w:tcW w:w="698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7.8</w:t>
            </w:r>
          </w:p>
        </w:tc>
        <w:tc>
          <w:tcPr>
            <w:tcW w:w="8305" w:type="dxa"/>
            <w:gridSpan w:val="4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原厂免费保修期：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年（整机含探头）</w:t>
            </w:r>
          </w:p>
        </w:tc>
      </w:tr>
      <w:tr w:rsidR="00C50F04">
        <w:trPr>
          <w:trHeight w:val="589"/>
        </w:trPr>
        <w:tc>
          <w:tcPr>
            <w:tcW w:w="698" w:type="dxa"/>
          </w:tcPr>
          <w:p w:rsidR="00C50F04" w:rsidRDefault="00C50F04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7.9</w:t>
            </w:r>
          </w:p>
        </w:tc>
        <w:tc>
          <w:tcPr>
            <w:tcW w:w="8305" w:type="dxa"/>
            <w:gridSpan w:val="4"/>
          </w:tcPr>
          <w:p w:rsidR="00C50F04" w:rsidRDefault="00DF1DFD">
            <w:pPr>
              <w:tabs>
                <w:tab w:val="left" w:pos="25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加注“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”者为重要条款，若其中一条不满足将导致废标；或是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条非“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”条款不满足也将导致废标。</w:t>
            </w:r>
          </w:p>
        </w:tc>
      </w:tr>
    </w:tbl>
    <w:p w:rsidR="002F4FB2" w:rsidRDefault="002F4FB2" w:rsidP="002F4FB2">
      <w:pPr>
        <w:pStyle w:val="1"/>
        <w:spacing w:line="480" w:lineRule="auto"/>
        <w:ind w:firstLineChars="0" w:firstLine="0"/>
        <w:jc w:val="center"/>
        <w:rPr>
          <w:rFonts w:ascii="微软雅黑" w:eastAsia="微软雅黑" w:hAnsi="微软雅黑" w:cs="Arial"/>
          <w:b/>
          <w:color w:val="000000"/>
          <w:sz w:val="32"/>
          <w:szCs w:val="32"/>
        </w:rPr>
      </w:pPr>
      <w:r>
        <w:rPr>
          <w:rFonts w:ascii="微软雅黑" w:eastAsia="微软雅黑" w:hAnsi="微软雅黑" w:cs="Arial" w:hint="eastAsia"/>
          <w:b/>
          <w:color w:val="000000"/>
          <w:sz w:val="32"/>
          <w:szCs w:val="32"/>
        </w:rPr>
        <w:t>硬件配置要求</w:t>
      </w:r>
    </w:p>
    <w:p w:rsidR="002F4FB2" w:rsidRDefault="002F4FB2" w:rsidP="002F4FB2">
      <w:pPr>
        <w:pStyle w:val="1"/>
        <w:spacing w:line="300" w:lineRule="exact"/>
        <w:ind w:firstLineChars="0" w:firstLine="0"/>
        <w:jc w:val="center"/>
        <w:rPr>
          <w:rFonts w:ascii="微软雅黑" w:eastAsia="微软雅黑" w:hAnsi="微软雅黑" w:cs="Arial"/>
          <w:b/>
          <w:color w:val="000000"/>
          <w:sz w:val="32"/>
          <w:szCs w:val="32"/>
        </w:rPr>
      </w:pPr>
    </w:p>
    <w:p w:rsidR="0085124A" w:rsidRDefault="002F4FB2" w:rsidP="0085124A">
      <w:pPr>
        <w:pStyle w:val="1"/>
        <w:spacing w:line="480" w:lineRule="auto"/>
        <w:ind w:firstLineChars="0" w:firstLine="0"/>
        <w:jc w:val="left"/>
        <w:rPr>
          <w:rFonts w:ascii="微软雅黑" w:eastAsia="微软雅黑" w:hAnsi="微软雅黑" w:cs="Arial"/>
          <w:b/>
          <w:color w:val="000000"/>
          <w:sz w:val="32"/>
          <w:szCs w:val="32"/>
        </w:rPr>
      </w:pPr>
      <w:r>
        <w:rPr>
          <w:rFonts w:ascii="微软雅黑" w:eastAsia="微软雅黑" w:hAnsi="微软雅黑" w:cs="Arial" w:hint="eastAsia"/>
          <w:b/>
          <w:color w:val="000000"/>
          <w:sz w:val="32"/>
          <w:szCs w:val="32"/>
        </w:rPr>
        <w:t>1、主机(</w:t>
      </w:r>
      <w:r>
        <w:rPr>
          <w:rFonts w:ascii="微软雅黑" w:eastAsia="微软雅黑" w:hAnsi="微软雅黑" w:cs="Arial" w:hint="eastAsia"/>
          <w:sz w:val="28"/>
          <w:szCs w:val="28"/>
        </w:rPr>
        <w:t>最新版本</w:t>
      </w:r>
      <w:r>
        <w:rPr>
          <w:rFonts w:ascii="微软雅黑" w:eastAsia="微软雅黑" w:hAnsi="微软雅黑" w:cs="Arial" w:hint="eastAsia"/>
          <w:b/>
          <w:color w:val="000000"/>
          <w:sz w:val="32"/>
          <w:szCs w:val="32"/>
        </w:rPr>
        <w:t>)；</w:t>
      </w:r>
    </w:p>
    <w:p w:rsidR="002F4FB2" w:rsidRDefault="002F4FB2" w:rsidP="0085124A">
      <w:pPr>
        <w:pStyle w:val="1"/>
        <w:spacing w:line="480" w:lineRule="auto"/>
        <w:ind w:firstLineChars="0" w:firstLine="0"/>
        <w:jc w:val="left"/>
        <w:rPr>
          <w:rFonts w:ascii="微软雅黑" w:eastAsia="微软雅黑" w:hAnsi="微软雅黑" w:cs="Arial"/>
          <w:color w:val="000000"/>
          <w:sz w:val="32"/>
          <w:szCs w:val="32"/>
        </w:rPr>
      </w:pPr>
      <w:r>
        <w:rPr>
          <w:rFonts w:ascii="微软雅黑" w:eastAsia="微软雅黑" w:hAnsi="微软雅黑" w:cs="Arial" w:hint="eastAsia"/>
          <w:b/>
          <w:color w:val="000000"/>
          <w:sz w:val="32"/>
          <w:szCs w:val="32"/>
        </w:rPr>
        <w:t>2、5把探头</w:t>
      </w:r>
      <w:r>
        <w:rPr>
          <w:rFonts w:ascii="微软雅黑" w:eastAsia="微软雅黑" w:hAnsi="微软雅黑" w:cs="Arial" w:hint="eastAsia"/>
          <w:color w:val="000000"/>
          <w:sz w:val="32"/>
          <w:szCs w:val="32"/>
        </w:rPr>
        <w:t>：腹部</w:t>
      </w:r>
      <w:proofErr w:type="gramStart"/>
      <w:r w:rsidR="0085124A" w:rsidRPr="0085124A">
        <w:rPr>
          <w:rFonts w:ascii="微软雅黑" w:eastAsia="微软雅黑" w:hAnsi="微软雅黑" w:cs="Arial" w:hint="eastAsia"/>
          <w:color w:val="000000"/>
          <w:sz w:val="32"/>
          <w:szCs w:val="32"/>
        </w:rPr>
        <w:t>凸</w:t>
      </w:r>
      <w:proofErr w:type="gramEnd"/>
      <w:r w:rsidR="0085124A" w:rsidRPr="0085124A">
        <w:rPr>
          <w:rFonts w:ascii="微软雅黑" w:eastAsia="微软雅黑" w:hAnsi="微软雅黑" w:cs="Arial" w:hint="eastAsia"/>
          <w:color w:val="000000"/>
          <w:sz w:val="32"/>
          <w:szCs w:val="32"/>
        </w:rPr>
        <w:t>阵探头</w:t>
      </w:r>
      <w:r w:rsidR="0085124A">
        <w:rPr>
          <w:rFonts w:ascii="微软雅黑" w:eastAsia="微软雅黑" w:hAnsi="微软雅黑" w:cs="Arial" w:hint="eastAsia"/>
          <w:color w:val="000000"/>
          <w:sz w:val="32"/>
          <w:szCs w:val="32"/>
        </w:rPr>
        <w:t>+浅表</w:t>
      </w:r>
      <w:r w:rsidR="0085124A" w:rsidRPr="0085124A">
        <w:rPr>
          <w:rFonts w:ascii="微软雅黑" w:eastAsia="微软雅黑" w:hAnsi="微软雅黑" w:cs="Arial" w:hint="eastAsia"/>
          <w:color w:val="000000"/>
          <w:sz w:val="32"/>
          <w:szCs w:val="32"/>
        </w:rPr>
        <w:t>线阵探头</w:t>
      </w:r>
      <w:r w:rsidR="0085124A">
        <w:rPr>
          <w:rFonts w:ascii="微软雅黑" w:eastAsia="微软雅黑" w:hAnsi="微软雅黑" w:cs="Arial" w:hint="eastAsia"/>
          <w:color w:val="000000"/>
          <w:sz w:val="32"/>
          <w:szCs w:val="32"/>
        </w:rPr>
        <w:t>+</w:t>
      </w:r>
      <w:r w:rsidR="0085124A" w:rsidRPr="0085124A">
        <w:rPr>
          <w:rFonts w:ascii="微软雅黑" w:eastAsia="微软雅黑" w:hAnsi="微软雅黑" w:cs="Arial" w:hint="eastAsia"/>
          <w:color w:val="000000"/>
          <w:sz w:val="32"/>
          <w:szCs w:val="32"/>
        </w:rPr>
        <w:t>开腹术中线阵探头</w:t>
      </w:r>
      <w:r w:rsidR="0085124A">
        <w:rPr>
          <w:rFonts w:ascii="微软雅黑" w:eastAsia="微软雅黑" w:hAnsi="微软雅黑" w:cs="Arial" w:hint="eastAsia"/>
          <w:color w:val="000000"/>
          <w:sz w:val="32"/>
          <w:szCs w:val="32"/>
        </w:rPr>
        <w:t>+</w:t>
      </w:r>
      <w:r w:rsidR="0085124A" w:rsidRPr="0085124A">
        <w:rPr>
          <w:rFonts w:ascii="微软雅黑" w:eastAsia="微软雅黑" w:hAnsi="微软雅黑" w:cs="Arial" w:hint="eastAsia"/>
          <w:color w:val="000000"/>
          <w:sz w:val="32"/>
          <w:szCs w:val="32"/>
        </w:rPr>
        <w:t>颅脑术中</w:t>
      </w:r>
      <w:proofErr w:type="gramStart"/>
      <w:r w:rsidR="0085124A" w:rsidRPr="0085124A">
        <w:rPr>
          <w:rFonts w:ascii="微软雅黑" w:eastAsia="微软雅黑" w:hAnsi="微软雅黑" w:cs="Arial" w:hint="eastAsia"/>
          <w:color w:val="000000"/>
          <w:sz w:val="32"/>
          <w:szCs w:val="32"/>
        </w:rPr>
        <w:t>凸</w:t>
      </w:r>
      <w:proofErr w:type="gramEnd"/>
      <w:r w:rsidR="0085124A" w:rsidRPr="0085124A">
        <w:rPr>
          <w:rFonts w:ascii="微软雅黑" w:eastAsia="微软雅黑" w:hAnsi="微软雅黑" w:cs="Arial" w:hint="eastAsia"/>
          <w:color w:val="000000"/>
          <w:sz w:val="32"/>
          <w:szCs w:val="32"/>
        </w:rPr>
        <w:t>阵探头</w:t>
      </w:r>
      <w:r w:rsidR="0085124A">
        <w:rPr>
          <w:rFonts w:ascii="微软雅黑" w:eastAsia="微软雅黑" w:hAnsi="微软雅黑" w:cs="Arial" w:hint="eastAsia"/>
          <w:color w:val="000000"/>
          <w:sz w:val="32"/>
          <w:szCs w:val="32"/>
        </w:rPr>
        <w:t>+</w:t>
      </w:r>
      <w:r w:rsidR="0085124A" w:rsidRPr="0085124A">
        <w:rPr>
          <w:rFonts w:ascii="微软雅黑" w:eastAsia="微软雅黑" w:hAnsi="微软雅黑" w:cs="Arial" w:hint="eastAsia"/>
          <w:color w:val="000000"/>
          <w:sz w:val="32"/>
          <w:szCs w:val="32"/>
        </w:rPr>
        <w:t xml:space="preserve"> 线阵腹腔镜探头：</w:t>
      </w:r>
    </w:p>
    <w:p w:rsidR="002F4FB2" w:rsidRDefault="002F4FB2" w:rsidP="002F4FB2">
      <w:pPr>
        <w:pStyle w:val="1"/>
        <w:spacing w:line="480" w:lineRule="auto"/>
        <w:ind w:firstLineChars="0" w:firstLine="0"/>
        <w:jc w:val="left"/>
        <w:rPr>
          <w:rFonts w:ascii="微软雅黑" w:eastAsia="微软雅黑" w:hAnsi="微软雅黑" w:cs="Arial"/>
          <w:color w:val="000000"/>
          <w:sz w:val="32"/>
          <w:szCs w:val="32"/>
        </w:rPr>
      </w:pPr>
      <w:r>
        <w:rPr>
          <w:rFonts w:ascii="微软雅黑" w:eastAsia="微软雅黑" w:hAnsi="微软雅黑" w:cs="Arial" w:hint="eastAsia"/>
          <w:color w:val="000000"/>
          <w:sz w:val="32"/>
          <w:szCs w:val="32"/>
        </w:rPr>
        <w:t>3、</w:t>
      </w:r>
      <w:r>
        <w:rPr>
          <w:rFonts w:ascii="微软雅黑" w:eastAsia="微软雅黑" w:hAnsi="微软雅黑" w:cs="Arial" w:hint="eastAsia"/>
          <w:b/>
          <w:color w:val="000000"/>
          <w:sz w:val="32"/>
          <w:szCs w:val="32"/>
        </w:rPr>
        <w:t>1台品牌电脑（型号待定）</w:t>
      </w:r>
      <w:r>
        <w:rPr>
          <w:rFonts w:ascii="微软雅黑" w:eastAsia="微软雅黑" w:hAnsi="微软雅黑" w:cs="Arial" w:hint="eastAsia"/>
          <w:color w:val="000000"/>
          <w:sz w:val="32"/>
          <w:szCs w:val="32"/>
        </w:rPr>
        <w:t>；</w:t>
      </w:r>
    </w:p>
    <w:p w:rsidR="002F4FB2" w:rsidRDefault="002F4FB2" w:rsidP="002F4FB2">
      <w:pPr>
        <w:pStyle w:val="1"/>
        <w:spacing w:line="480" w:lineRule="auto"/>
        <w:ind w:firstLineChars="0" w:firstLine="0"/>
        <w:jc w:val="left"/>
        <w:rPr>
          <w:rFonts w:ascii="微软雅黑" w:eastAsia="微软雅黑" w:hAnsi="微软雅黑" w:cs="Arial"/>
          <w:color w:val="000000"/>
          <w:sz w:val="32"/>
          <w:szCs w:val="32"/>
        </w:rPr>
      </w:pPr>
      <w:r>
        <w:rPr>
          <w:rFonts w:ascii="微软雅黑" w:eastAsia="微软雅黑" w:hAnsi="微软雅黑" w:cs="Arial" w:hint="eastAsia"/>
          <w:color w:val="000000"/>
          <w:sz w:val="32"/>
          <w:szCs w:val="32"/>
        </w:rPr>
        <w:t>4、</w:t>
      </w:r>
      <w:r>
        <w:rPr>
          <w:rFonts w:ascii="微软雅黑" w:eastAsia="微软雅黑" w:hAnsi="微软雅黑" w:cs="Arial" w:hint="eastAsia"/>
          <w:b/>
          <w:color w:val="000000"/>
          <w:sz w:val="32"/>
          <w:szCs w:val="32"/>
        </w:rPr>
        <w:t>1把超声检查椅+1把电脑</w:t>
      </w:r>
      <w:proofErr w:type="gramStart"/>
      <w:r>
        <w:rPr>
          <w:rFonts w:ascii="微软雅黑" w:eastAsia="微软雅黑" w:hAnsi="微软雅黑" w:cs="Arial" w:hint="eastAsia"/>
          <w:b/>
          <w:color w:val="000000"/>
          <w:sz w:val="32"/>
          <w:szCs w:val="32"/>
        </w:rPr>
        <w:t>椅</w:t>
      </w:r>
      <w:proofErr w:type="gramEnd"/>
    </w:p>
    <w:p w:rsidR="002F4FB2" w:rsidRDefault="002F4FB2" w:rsidP="002F4FB2">
      <w:pPr>
        <w:rPr>
          <w:rFonts w:ascii="Calibri" w:hAnsi="Calibri"/>
        </w:rPr>
      </w:pPr>
    </w:p>
    <w:p w:rsidR="002F4FB2" w:rsidRPr="00B0131C" w:rsidRDefault="002F4FB2" w:rsidP="002F4FB2">
      <w:pPr>
        <w:spacing w:line="440" w:lineRule="exact"/>
        <w:rPr>
          <w:rFonts w:ascii="仿宋" w:eastAsia="仿宋" w:hAnsi="仿宋"/>
          <w:kern w:val="0"/>
          <w:sz w:val="30"/>
          <w:szCs w:val="30"/>
        </w:rPr>
      </w:pPr>
    </w:p>
    <w:p w:rsidR="00C50F04" w:rsidRDefault="00C50F04">
      <w:pPr>
        <w:tabs>
          <w:tab w:val="left" w:pos="250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0F04" w:rsidRDefault="00C50F04">
      <w:pPr>
        <w:tabs>
          <w:tab w:val="left" w:pos="250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C50F04">
      <w:pgSz w:w="11906" w:h="16838"/>
      <w:pgMar w:top="1985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61" w:rsidRDefault="00AA7161">
      <w:r>
        <w:separator/>
      </w:r>
    </w:p>
  </w:endnote>
  <w:endnote w:type="continuationSeparator" w:id="0">
    <w:p w:rsidR="00AA7161" w:rsidRDefault="00AA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61" w:rsidRDefault="00AA7161">
      <w:r>
        <w:separator/>
      </w:r>
    </w:p>
  </w:footnote>
  <w:footnote w:type="continuationSeparator" w:id="0">
    <w:p w:rsidR="00AA7161" w:rsidRDefault="00AA7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4A"/>
    <w:rsid w:val="00001E58"/>
    <w:rsid w:val="00004499"/>
    <w:rsid w:val="00007119"/>
    <w:rsid w:val="00011F0F"/>
    <w:rsid w:val="00013FE5"/>
    <w:rsid w:val="000174B6"/>
    <w:rsid w:val="00020482"/>
    <w:rsid w:val="00020CD0"/>
    <w:rsid w:val="0002282B"/>
    <w:rsid w:val="0002384E"/>
    <w:rsid w:val="00030DF5"/>
    <w:rsid w:val="000343F5"/>
    <w:rsid w:val="00037F94"/>
    <w:rsid w:val="00042B1A"/>
    <w:rsid w:val="000474FA"/>
    <w:rsid w:val="00047E53"/>
    <w:rsid w:val="00055083"/>
    <w:rsid w:val="00055C03"/>
    <w:rsid w:val="000656F1"/>
    <w:rsid w:val="00067F1E"/>
    <w:rsid w:val="00070AD9"/>
    <w:rsid w:val="00071EE5"/>
    <w:rsid w:val="00073597"/>
    <w:rsid w:val="00077B42"/>
    <w:rsid w:val="00090024"/>
    <w:rsid w:val="0009024D"/>
    <w:rsid w:val="00094EC5"/>
    <w:rsid w:val="00095F9A"/>
    <w:rsid w:val="000A4BEA"/>
    <w:rsid w:val="000A612E"/>
    <w:rsid w:val="000A7724"/>
    <w:rsid w:val="000B0CE4"/>
    <w:rsid w:val="000B0CEB"/>
    <w:rsid w:val="000C190D"/>
    <w:rsid w:val="000C3CBC"/>
    <w:rsid w:val="000C5773"/>
    <w:rsid w:val="000C57F8"/>
    <w:rsid w:val="000C69B8"/>
    <w:rsid w:val="000D0904"/>
    <w:rsid w:val="000D19B0"/>
    <w:rsid w:val="000D3105"/>
    <w:rsid w:val="000D3C5D"/>
    <w:rsid w:val="000D4BAA"/>
    <w:rsid w:val="000E3427"/>
    <w:rsid w:val="000E719B"/>
    <w:rsid w:val="000F1B64"/>
    <w:rsid w:val="00103473"/>
    <w:rsid w:val="0010729C"/>
    <w:rsid w:val="001073A3"/>
    <w:rsid w:val="00107B64"/>
    <w:rsid w:val="00110A4B"/>
    <w:rsid w:val="00112EC6"/>
    <w:rsid w:val="001135A9"/>
    <w:rsid w:val="001153EB"/>
    <w:rsid w:val="00115B16"/>
    <w:rsid w:val="0012247F"/>
    <w:rsid w:val="00122518"/>
    <w:rsid w:val="00122F1E"/>
    <w:rsid w:val="001237E4"/>
    <w:rsid w:val="00124263"/>
    <w:rsid w:val="00126351"/>
    <w:rsid w:val="00126E7A"/>
    <w:rsid w:val="0013217B"/>
    <w:rsid w:val="00132D5D"/>
    <w:rsid w:val="0014751B"/>
    <w:rsid w:val="001477A9"/>
    <w:rsid w:val="001503CF"/>
    <w:rsid w:val="00150A73"/>
    <w:rsid w:val="00154505"/>
    <w:rsid w:val="00155DA8"/>
    <w:rsid w:val="00155DE1"/>
    <w:rsid w:val="001568FE"/>
    <w:rsid w:val="00156DAD"/>
    <w:rsid w:val="00157E84"/>
    <w:rsid w:val="00160218"/>
    <w:rsid w:val="00160F3B"/>
    <w:rsid w:val="00165E85"/>
    <w:rsid w:val="00166F66"/>
    <w:rsid w:val="00170C9C"/>
    <w:rsid w:val="0017271E"/>
    <w:rsid w:val="001757DC"/>
    <w:rsid w:val="00175B84"/>
    <w:rsid w:val="001800C7"/>
    <w:rsid w:val="00182CF9"/>
    <w:rsid w:val="00184E47"/>
    <w:rsid w:val="00187F5C"/>
    <w:rsid w:val="00187F97"/>
    <w:rsid w:val="001963DC"/>
    <w:rsid w:val="001A0C5F"/>
    <w:rsid w:val="001A3F81"/>
    <w:rsid w:val="001B0279"/>
    <w:rsid w:val="001B2554"/>
    <w:rsid w:val="001B4767"/>
    <w:rsid w:val="001B7502"/>
    <w:rsid w:val="001C4708"/>
    <w:rsid w:val="001C5D5D"/>
    <w:rsid w:val="001C5DEE"/>
    <w:rsid w:val="001D0044"/>
    <w:rsid w:val="001D043E"/>
    <w:rsid w:val="001D1F7F"/>
    <w:rsid w:val="001D2977"/>
    <w:rsid w:val="001E139E"/>
    <w:rsid w:val="001E1F79"/>
    <w:rsid w:val="001E2C84"/>
    <w:rsid w:val="001E6FA1"/>
    <w:rsid w:val="001F0F6E"/>
    <w:rsid w:val="001F48AA"/>
    <w:rsid w:val="002019DD"/>
    <w:rsid w:val="00206551"/>
    <w:rsid w:val="00207272"/>
    <w:rsid w:val="00212753"/>
    <w:rsid w:val="00213E89"/>
    <w:rsid w:val="00214321"/>
    <w:rsid w:val="002146CC"/>
    <w:rsid w:val="00214807"/>
    <w:rsid w:val="00222808"/>
    <w:rsid w:val="002236D6"/>
    <w:rsid w:val="00227D3C"/>
    <w:rsid w:val="00231836"/>
    <w:rsid w:val="00233D10"/>
    <w:rsid w:val="00233D3D"/>
    <w:rsid w:val="00233EAB"/>
    <w:rsid w:val="00234D74"/>
    <w:rsid w:val="00235002"/>
    <w:rsid w:val="0024041B"/>
    <w:rsid w:val="00254968"/>
    <w:rsid w:val="002575A8"/>
    <w:rsid w:val="00260A65"/>
    <w:rsid w:val="00261747"/>
    <w:rsid w:val="002637F2"/>
    <w:rsid w:val="00274CC2"/>
    <w:rsid w:val="002828FE"/>
    <w:rsid w:val="002850AC"/>
    <w:rsid w:val="00287234"/>
    <w:rsid w:val="00287DC8"/>
    <w:rsid w:val="00291023"/>
    <w:rsid w:val="002916A0"/>
    <w:rsid w:val="002919B4"/>
    <w:rsid w:val="002935A0"/>
    <w:rsid w:val="002A061D"/>
    <w:rsid w:val="002A7F1A"/>
    <w:rsid w:val="002B031C"/>
    <w:rsid w:val="002B10D4"/>
    <w:rsid w:val="002B46D5"/>
    <w:rsid w:val="002C4CB7"/>
    <w:rsid w:val="002C5439"/>
    <w:rsid w:val="002C60FA"/>
    <w:rsid w:val="002C6332"/>
    <w:rsid w:val="002C7086"/>
    <w:rsid w:val="002C7218"/>
    <w:rsid w:val="002D0E96"/>
    <w:rsid w:val="002D76CB"/>
    <w:rsid w:val="002D7BF4"/>
    <w:rsid w:val="002E002B"/>
    <w:rsid w:val="002E1011"/>
    <w:rsid w:val="002E310D"/>
    <w:rsid w:val="002E40FF"/>
    <w:rsid w:val="002F0B0A"/>
    <w:rsid w:val="002F1216"/>
    <w:rsid w:val="002F1D19"/>
    <w:rsid w:val="002F4005"/>
    <w:rsid w:val="002F481B"/>
    <w:rsid w:val="002F4FB2"/>
    <w:rsid w:val="002F5A1A"/>
    <w:rsid w:val="002F5E6C"/>
    <w:rsid w:val="00300E24"/>
    <w:rsid w:val="00311F5F"/>
    <w:rsid w:val="00312C2E"/>
    <w:rsid w:val="00314B5E"/>
    <w:rsid w:val="00315CF3"/>
    <w:rsid w:val="0031701E"/>
    <w:rsid w:val="003173C8"/>
    <w:rsid w:val="00324C42"/>
    <w:rsid w:val="00326F55"/>
    <w:rsid w:val="00331FD0"/>
    <w:rsid w:val="00335806"/>
    <w:rsid w:val="00336353"/>
    <w:rsid w:val="00336A2D"/>
    <w:rsid w:val="00344A39"/>
    <w:rsid w:val="00346013"/>
    <w:rsid w:val="00347D91"/>
    <w:rsid w:val="00351634"/>
    <w:rsid w:val="003535A3"/>
    <w:rsid w:val="0036339A"/>
    <w:rsid w:val="00366132"/>
    <w:rsid w:val="00371B1F"/>
    <w:rsid w:val="0037310B"/>
    <w:rsid w:val="00374A9B"/>
    <w:rsid w:val="003754BB"/>
    <w:rsid w:val="0037682C"/>
    <w:rsid w:val="003814F1"/>
    <w:rsid w:val="00381DF3"/>
    <w:rsid w:val="00383254"/>
    <w:rsid w:val="003845A1"/>
    <w:rsid w:val="0038501F"/>
    <w:rsid w:val="003863A7"/>
    <w:rsid w:val="00391076"/>
    <w:rsid w:val="003911C2"/>
    <w:rsid w:val="00391622"/>
    <w:rsid w:val="003A40AA"/>
    <w:rsid w:val="003A4449"/>
    <w:rsid w:val="003A4450"/>
    <w:rsid w:val="003A46BB"/>
    <w:rsid w:val="003A4A08"/>
    <w:rsid w:val="003A5C13"/>
    <w:rsid w:val="003B2D2F"/>
    <w:rsid w:val="003C2111"/>
    <w:rsid w:val="003D2E68"/>
    <w:rsid w:val="003D4458"/>
    <w:rsid w:val="003D6F0A"/>
    <w:rsid w:val="003D7A16"/>
    <w:rsid w:val="003F24B0"/>
    <w:rsid w:val="003F3BF4"/>
    <w:rsid w:val="003F5589"/>
    <w:rsid w:val="00403285"/>
    <w:rsid w:val="00407620"/>
    <w:rsid w:val="00415BD7"/>
    <w:rsid w:val="004230A1"/>
    <w:rsid w:val="0042505A"/>
    <w:rsid w:val="00426FB4"/>
    <w:rsid w:val="004310C1"/>
    <w:rsid w:val="00431404"/>
    <w:rsid w:val="00437874"/>
    <w:rsid w:val="0045244B"/>
    <w:rsid w:val="0045370A"/>
    <w:rsid w:val="004561DC"/>
    <w:rsid w:val="00457015"/>
    <w:rsid w:val="00457AF2"/>
    <w:rsid w:val="00457BE2"/>
    <w:rsid w:val="0046144D"/>
    <w:rsid w:val="00462304"/>
    <w:rsid w:val="0046364B"/>
    <w:rsid w:val="004670FB"/>
    <w:rsid w:val="00467C7B"/>
    <w:rsid w:val="004753E2"/>
    <w:rsid w:val="004758A5"/>
    <w:rsid w:val="004760EA"/>
    <w:rsid w:val="00482165"/>
    <w:rsid w:val="0048523D"/>
    <w:rsid w:val="00485588"/>
    <w:rsid w:val="004862F5"/>
    <w:rsid w:val="00487A25"/>
    <w:rsid w:val="0049127B"/>
    <w:rsid w:val="00494F9D"/>
    <w:rsid w:val="00497950"/>
    <w:rsid w:val="004A48D2"/>
    <w:rsid w:val="004A7C9F"/>
    <w:rsid w:val="004B1AA5"/>
    <w:rsid w:val="004D6CCC"/>
    <w:rsid w:val="004D7290"/>
    <w:rsid w:val="004E2CDD"/>
    <w:rsid w:val="004F3D15"/>
    <w:rsid w:val="004F48F1"/>
    <w:rsid w:val="0050451C"/>
    <w:rsid w:val="00504B59"/>
    <w:rsid w:val="0050716B"/>
    <w:rsid w:val="00511344"/>
    <w:rsid w:val="00511D6B"/>
    <w:rsid w:val="005127C0"/>
    <w:rsid w:val="00514A99"/>
    <w:rsid w:val="005173E6"/>
    <w:rsid w:val="00517C32"/>
    <w:rsid w:val="005206FE"/>
    <w:rsid w:val="00521602"/>
    <w:rsid w:val="0052727E"/>
    <w:rsid w:val="0053147A"/>
    <w:rsid w:val="0054462F"/>
    <w:rsid w:val="00544A13"/>
    <w:rsid w:val="00546BD0"/>
    <w:rsid w:val="00547392"/>
    <w:rsid w:val="00547BEE"/>
    <w:rsid w:val="00550E39"/>
    <w:rsid w:val="00551A8F"/>
    <w:rsid w:val="00551FEA"/>
    <w:rsid w:val="00552C0B"/>
    <w:rsid w:val="00552FEE"/>
    <w:rsid w:val="005536BC"/>
    <w:rsid w:val="005543B1"/>
    <w:rsid w:val="005560AD"/>
    <w:rsid w:val="00556649"/>
    <w:rsid w:val="00561626"/>
    <w:rsid w:val="00561CD7"/>
    <w:rsid w:val="00562F10"/>
    <w:rsid w:val="005769CF"/>
    <w:rsid w:val="0057790F"/>
    <w:rsid w:val="00582D97"/>
    <w:rsid w:val="0058389E"/>
    <w:rsid w:val="005839BC"/>
    <w:rsid w:val="00586396"/>
    <w:rsid w:val="005879E0"/>
    <w:rsid w:val="0059217F"/>
    <w:rsid w:val="00593231"/>
    <w:rsid w:val="005959C1"/>
    <w:rsid w:val="00595E70"/>
    <w:rsid w:val="00596FDF"/>
    <w:rsid w:val="005A1283"/>
    <w:rsid w:val="005A2293"/>
    <w:rsid w:val="005A5AE1"/>
    <w:rsid w:val="005A79B6"/>
    <w:rsid w:val="005B2034"/>
    <w:rsid w:val="005B5B2E"/>
    <w:rsid w:val="005B6E24"/>
    <w:rsid w:val="005B71FD"/>
    <w:rsid w:val="005C0485"/>
    <w:rsid w:val="005C086F"/>
    <w:rsid w:val="005C131F"/>
    <w:rsid w:val="005C314D"/>
    <w:rsid w:val="005C5AA2"/>
    <w:rsid w:val="005D21A6"/>
    <w:rsid w:val="005D6016"/>
    <w:rsid w:val="005D61E2"/>
    <w:rsid w:val="005E06AC"/>
    <w:rsid w:val="005E2B03"/>
    <w:rsid w:val="005E3BA2"/>
    <w:rsid w:val="005E4767"/>
    <w:rsid w:val="005E51FD"/>
    <w:rsid w:val="005E5DEA"/>
    <w:rsid w:val="005E6B39"/>
    <w:rsid w:val="005E796B"/>
    <w:rsid w:val="005F3B11"/>
    <w:rsid w:val="005F5176"/>
    <w:rsid w:val="005F55AA"/>
    <w:rsid w:val="005F6E9C"/>
    <w:rsid w:val="0060649C"/>
    <w:rsid w:val="0061175A"/>
    <w:rsid w:val="00614A8C"/>
    <w:rsid w:val="0061602A"/>
    <w:rsid w:val="00623CBB"/>
    <w:rsid w:val="00623D80"/>
    <w:rsid w:val="00635F72"/>
    <w:rsid w:val="00637469"/>
    <w:rsid w:val="0064209B"/>
    <w:rsid w:val="0064248F"/>
    <w:rsid w:val="00644B7B"/>
    <w:rsid w:val="00644F1E"/>
    <w:rsid w:val="00645CDE"/>
    <w:rsid w:val="00645F6D"/>
    <w:rsid w:val="00646B78"/>
    <w:rsid w:val="00650190"/>
    <w:rsid w:val="00652892"/>
    <w:rsid w:val="006541CD"/>
    <w:rsid w:val="00655493"/>
    <w:rsid w:val="00662CE3"/>
    <w:rsid w:val="00670680"/>
    <w:rsid w:val="00670864"/>
    <w:rsid w:val="00672A93"/>
    <w:rsid w:val="00672C9E"/>
    <w:rsid w:val="00683C76"/>
    <w:rsid w:val="00684F8B"/>
    <w:rsid w:val="006857B5"/>
    <w:rsid w:val="0068619B"/>
    <w:rsid w:val="00690D64"/>
    <w:rsid w:val="00696DA8"/>
    <w:rsid w:val="006A1984"/>
    <w:rsid w:val="006A2663"/>
    <w:rsid w:val="006A2D20"/>
    <w:rsid w:val="006A3F3E"/>
    <w:rsid w:val="006A542D"/>
    <w:rsid w:val="006B022B"/>
    <w:rsid w:val="006B22D1"/>
    <w:rsid w:val="006B2313"/>
    <w:rsid w:val="006B3519"/>
    <w:rsid w:val="006B38F1"/>
    <w:rsid w:val="006B3A9F"/>
    <w:rsid w:val="006B3F4E"/>
    <w:rsid w:val="006B59FE"/>
    <w:rsid w:val="006B7635"/>
    <w:rsid w:val="006C09B8"/>
    <w:rsid w:val="006C1562"/>
    <w:rsid w:val="006C5A2F"/>
    <w:rsid w:val="006C7AAE"/>
    <w:rsid w:val="006C7D13"/>
    <w:rsid w:val="006C7FB9"/>
    <w:rsid w:val="006D0012"/>
    <w:rsid w:val="006D0E8A"/>
    <w:rsid w:val="006D36B6"/>
    <w:rsid w:val="006D41DE"/>
    <w:rsid w:val="006E0231"/>
    <w:rsid w:val="006E12F0"/>
    <w:rsid w:val="006E1875"/>
    <w:rsid w:val="006E3C93"/>
    <w:rsid w:val="006E3CFC"/>
    <w:rsid w:val="006E410A"/>
    <w:rsid w:val="006E5F92"/>
    <w:rsid w:val="006E64F0"/>
    <w:rsid w:val="006F1EC8"/>
    <w:rsid w:val="006F2E53"/>
    <w:rsid w:val="006F46B5"/>
    <w:rsid w:val="006F4AF5"/>
    <w:rsid w:val="006F4C78"/>
    <w:rsid w:val="006F4FE7"/>
    <w:rsid w:val="0070110D"/>
    <w:rsid w:val="0070149D"/>
    <w:rsid w:val="00702626"/>
    <w:rsid w:val="007041EE"/>
    <w:rsid w:val="00705ACF"/>
    <w:rsid w:val="00705D4B"/>
    <w:rsid w:val="00706095"/>
    <w:rsid w:val="00712094"/>
    <w:rsid w:val="007121E3"/>
    <w:rsid w:val="00713CB4"/>
    <w:rsid w:val="00713D9D"/>
    <w:rsid w:val="00713E75"/>
    <w:rsid w:val="007153BD"/>
    <w:rsid w:val="00717CA1"/>
    <w:rsid w:val="00720E11"/>
    <w:rsid w:val="00721A5E"/>
    <w:rsid w:val="00726EBD"/>
    <w:rsid w:val="0072703D"/>
    <w:rsid w:val="00730D08"/>
    <w:rsid w:val="00731C46"/>
    <w:rsid w:val="00731DCA"/>
    <w:rsid w:val="0073342E"/>
    <w:rsid w:val="0074203A"/>
    <w:rsid w:val="00743928"/>
    <w:rsid w:val="00744A56"/>
    <w:rsid w:val="007452AA"/>
    <w:rsid w:val="00745DC5"/>
    <w:rsid w:val="00746AD6"/>
    <w:rsid w:val="00746F6D"/>
    <w:rsid w:val="00747050"/>
    <w:rsid w:val="0075262E"/>
    <w:rsid w:val="007526B3"/>
    <w:rsid w:val="0075778A"/>
    <w:rsid w:val="00761830"/>
    <w:rsid w:val="00767618"/>
    <w:rsid w:val="00770642"/>
    <w:rsid w:val="00775881"/>
    <w:rsid w:val="0077760E"/>
    <w:rsid w:val="007836DC"/>
    <w:rsid w:val="00783F84"/>
    <w:rsid w:val="007842DE"/>
    <w:rsid w:val="00787F7B"/>
    <w:rsid w:val="00792AC7"/>
    <w:rsid w:val="00795B67"/>
    <w:rsid w:val="007A099D"/>
    <w:rsid w:val="007A5717"/>
    <w:rsid w:val="007B0142"/>
    <w:rsid w:val="007B20EB"/>
    <w:rsid w:val="007B26A6"/>
    <w:rsid w:val="007B5AC4"/>
    <w:rsid w:val="007B72DF"/>
    <w:rsid w:val="007C1933"/>
    <w:rsid w:val="007C1CB5"/>
    <w:rsid w:val="007C2911"/>
    <w:rsid w:val="007C5D86"/>
    <w:rsid w:val="007D1D1D"/>
    <w:rsid w:val="007D3E6A"/>
    <w:rsid w:val="007D3EE4"/>
    <w:rsid w:val="007D4409"/>
    <w:rsid w:val="007D733C"/>
    <w:rsid w:val="007E2B8D"/>
    <w:rsid w:val="007E2E88"/>
    <w:rsid w:val="007E371D"/>
    <w:rsid w:val="007E45D6"/>
    <w:rsid w:val="007E544A"/>
    <w:rsid w:val="007F1F0C"/>
    <w:rsid w:val="007F49D2"/>
    <w:rsid w:val="00800AED"/>
    <w:rsid w:val="0080563F"/>
    <w:rsid w:val="00806B25"/>
    <w:rsid w:val="00806BA0"/>
    <w:rsid w:val="00812233"/>
    <w:rsid w:val="008131E4"/>
    <w:rsid w:val="00814EF8"/>
    <w:rsid w:val="00815A8D"/>
    <w:rsid w:val="00817B00"/>
    <w:rsid w:val="0082151D"/>
    <w:rsid w:val="008323AE"/>
    <w:rsid w:val="00837A4D"/>
    <w:rsid w:val="0084119E"/>
    <w:rsid w:val="008441A1"/>
    <w:rsid w:val="00844382"/>
    <w:rsid w:val="00846C42"/>
    <w:rsid w:val="0085124A"/>
    <w:rsid w:val="0085771E"/>
    <w:rsid w:val="008635E1"/>
    <w:rsid w:val="00864424"/>
    <w:rsid w:val="00865621"/>
    <w:rsid w:val="008665D8"/>
    <w:rsid w:val="00872E85"/>
    <w:rsid w:val="0087622D"/>
    <w:rsid w:val="00881698"/>
    <w:rsid w:val="00884EDE"/>
    <w:rsid w:val="008850F1"/>
    <w:rsid w:val="0088793B"/>
    <w:rsid w:val="00890F5B"/>
    <w:rsid w:val="00896232"/>
    <w:rsid w:val="00897D36"/>
    <w:rsid w:val="008A0E5B"/>
    <w:rsid w:val="008A2B91"/>
    <w:rsid w:val="008B3A3B"/>
    <w:rsid w:val="008B5BAA"/>
    <w:rsid w:val="008B64F1"/>
    <w:rsid w:val="008C02DC"/>
    <w:rsid w:val="008C10B6"/>
    <w:rsid w:val="008C3453"/>
    <w:rsid w:val="008C4825"/>
    <w:rsid w:val="008D1C04"/>
    <w:rsid w:val="008D7AF3"/>
    <w:rsid w:val="008E104D"/>
    <w:rsid w:val="008E564F"/>
    <w:rsid w:val="008E5EE6"/>
    <w:rsid w:val="008F26F2"/>
    <w:rsid w:val="008F4F6C"/>
    <w:rsid w:val="008F570E"/>
    <w:rsid w:val="009044C7"/>
    <w:rsid w:val="00905D4F"/>
    <w:rsid w:val="00912BDC"/>
    <w:rsid w:val="009152D7"/>
    <w:rsid w:val="00915D49"/>
    <w:rsid w:val="009163F7"/>
    <w:rsid w:val="0092328B"/>
    <w:rsid w:val="00935C2F"/>
    <w:rsid w:val="00953BF9"/>
    <w:rsid w:val="00954D39"/>
    <w:rsid w:val="009569DF"/>
    <w:rsid w:val="009573B0"/>
    <w:rsid w:val="0096077A"/>
    <w:rsid w:val="00960A06"/>
    <w:rsid w:val="00961A80"/>
    <w:rsid w:val="00964DE1"/>
    <w:rsid w:val="0097017D"/>
    <w:rsid w:val="00970A3D"/>
    <w:rsid w:val="00971205"/>
    <w:rsid w:val="00971BB7"/>
    <w:rsid w:val="0097290F"/>
    <w:rsid w:val="0097294C"/>
    <w:rsid w:val="009768B5"/>
    <w:rsid w:val="00976B9C"/>
    <w:rsid w:val="00977BAA"/>
    <w:rsid w:val="00984D20"/>
    <w:rsid w:val="00987EC8"/>
    <w:rsid w:val="00991AE0"/>
    <w:rsid w:val="00991D6D"/>
    <w:rsid w:val="009959CD"/>
    <w:rsid w:val="00996228"/>
    <w:rsid w:val="00996D52"/>
    <w:rsid w:val="00997975"/>
    <w:rsid w:val="009A0A48"/>
    <w:rsid w:val="009A5DCA"/>
    <w:rsid w:val="009A6B5C"/>
    <w:rsid w:val="009B23DC"/>
    <w:rsid w:val="009B4D3F"/>
    <w:rsid w:val="009B7548"/>
    <w:rsid w:val="009C1A2C"/>
    <w:rsid w:val="009C6628"/>
    <w:rsid w:val="009D2D67"/>
    <w:rsid w:val="009D32F6"/>
    <w:rsid w:val="009D354A"/>
    <w:rsid w:val="009D3C5E"/>
    <w:rsid w:val="009D4013"/>
    <w:rsid w:val="009D77E7"/>
    <w:rsid w:val="009E0BB5"/>
    <w:rsid w:val="009E7664"/>
    <w:rsid w:val="009F1F16"/>
    <w:rsid w:val="009F3B53"/>
    <w:rsid w:val="009F3DE1"/>
    <w:rsid w:val="009F45AC"/>
    <w:rsid w:val="009F48B8"/>
    <w:rsid w:val="009F538E"/>
    <w:rsid w:val="009F5615"/>
    <w:rsid w:val="009F7904"/>
    <w:rsid w:val="00A03486"/>
    <w:rsid w:val="00A03ABE"/>
    <w:rsid w:val="00A04385"/>
    <w:rsid w:val="00A056F0"/>
    <w:rsid w:val="00A10AC3"/>
    <w:rsid w:val="00A10BE3"/>
    <w:rsid w:val="00A1100D"/>
    <w:rsid w:val="00A1196C"/>
    <w:rsid w:val="00A177DD"/>
    <w:rsid w:val="00A24B3E"/>
    <w:rsid w:val="00A26BD4"/>
    <w:rsid w:val="00A26DBD"/>
    <w:rsid w:val="00A2752C"/>
    <w:rsid w:val="00A30215"/>
    <w:rsid w:val="00A341DB"/>
    <w:rsid w:val="00A40BA3"/>
    <w:rsid w:val="00A43956"/>
    <w:rsid w:val="00A43E67"/>
    <w:rsid w:val="00A44425"/>
    <w:rsid w:val="00A54C9F"/>
    <w:rsid w:val="00A55C63"/>
    <w:rsid w:val="00A5607F"/>
    <w:rsid w:val="00A563A4"/>
    <w:rsid w:val="00A63210"/>
    <w:rsid w:val="00A66904"/>
    <w:rsid w:val="00A67A1D"/>
    <w:rsid w:val="00A7204F"/>
    <w:rsid w:val="00A73ED0"/>
    <w:rsid w:val="00A76509"/>
    <w:rsid w:val="00A76869"/>
    <w:rsid w:val="00A76A13"/>
    <w:rsid w:val="00A84160"/>
    <w:rsid w:val="00A84327"/>
    <w:rsid w:val="00A8656D"/>
    <w:rsid w:val="00A86D64"/>
    <w:rsid w:val="00A87CC4"/>
    <w:rsid w:val="00A92397"/>
    <w:rsid w:val="00A96577"/>
    <w:rsid w:val="00AA2604"/>
    <w:rsid w:val="00AA2F64"/>
    <w:rsid w:val="00AA34F5"/>
    <w:rsid w:val="00AA4D59"/>
    <w:rsid w:val="00AA696F"/>
    <w:rsid w:val="00AA7105"/>
    <w:rsid w:val="00AA7161"/>
    <w:rsid w:val="00AA7D1F"/>
    <w:rsid w:val="00AA7D53"/>
    <w:rsid w:val="00AB1ADD"/>
    <w:rsid w:val="00AB72D8"/>
    <w:rsid w:val="00AC42F1"/>
    <w:rsid w:val="00AC47BC"/>
    <w:rsid w:val="00AD1CFA"/>
    <w:rsid w:val="00AD2778"/>
    <w:rsid w:val="00AD776F"/>
    <w:rsid w:val="00AE0007"/>
    <w:rsid w:val="00AE06A2"/>
    <w:rsid w:val="00AF0C82"/>
    <w:rsid w:val="00AF0E10"/>
    <w:rsid w:val="00AF207A"/>
    <w:rsid w:val="00AF25E0"/>
    <w:rsid w:val="00AF2922"/>
    <w:rsid w:val="00AF2B11"/>
    <w:rsid w:val="00AF333B"/>
    <w:rsid w:val="00AF56E3"/>
    <w:rsid w:val="00B02155"/>
    <w:rsid w:val="00B03D5E"/>
    <w:rsid w:val="00B144BB"/>
    <w:rsid w:val="00B1796B"/>
    <w:rsid w:val="00B21220"/>
    <w:rsid w:val="00B22756"/>
    <w:rsid w:val="00B22AE2"/>
    <w:rsid w:val="00B22D46"/>
    <w:rsid w:val="00B25BF7"/>
    <w:rsid w:val="00B31CFE"/>
    <w:rsid w:val="00B3317E"/>
    <w:rsid w:val="00B34F4E"/>
    <w:rsid w:val="00B45B38"/>
    <w:rsid w:val="00B460D6"/>
    <w:rsid w:val="00B46CA5"/>
    <w:rsid w:val="00B47527"/>
    <w:rsid w:val="00B4775E"/>
    <w:rsid w:val="00B47A14"/>
    <w:rsid w:val="00B5251F"/>
    <w:rsid w:val="00B5398C"/>
    <w:rsid w:val="00B54222"/>
    <w:rsid w:val="00B57B16"/>
    <w:rsid w:val="00B57EF5"/>
    <w:rsid w:val="00B65F49"/>
    <w:rsid w:val="00B71532"/>
    <w:rsid w:val="00B71DD5"/>
    <w:rsid w:val="00B742B6"/>
    <w:rsid w:val="00B75E48"/>
    <w:rsid w:val="00B77870"/>
    <w:rsid w:val="00B77C92"/>
    <w:rsid w:val="00B810D0"/>
    <w:rsid w:val="00B8209F"/>
    <w:rsid w:val="00B83554"/>
    <w:rsid w:val="00B83F98"/>
    <w:rsid w:val="00B855EB"/>
    <w:rsid w:val="00B85CA4"/>
    <w:rsid w:val="00B86F1A"/>
    <w:rsid w:val="00B87084"/>
    <w:rsid w:val="00B95A2D"/>
    <w:rsid w:val="00B96CB6"/>
    <w:rsid w:val="00B96DDE"/>
    <w:rsid w:val="00B97663"/>
    <w:rsid w:val="00BA1994"/>
    <w:rsid w:val="00BB7A97"/>
    <w:rsid w:val="00BB7E4F"/>
    <w:rsid w:val="00BB7EBE"/>
    <w:rsid w:val="00BC4C91"/>
    <w:rsid w:val="00BC6B3C"/>
    <w:rsid w:val="00BD12F1"/>
    <w:rsid w:val="00BD1910"/>
    <w:rsid w:val="00BD2716"/>
    <w:rsid w:val="00BD2F70"/>
    <w:rsid w:val="00BD3429"/>
    <w:rsid w:val="00BE1864"/>
    <w:rsid w:val="00BE3693"/>
    <w:rsid w:val="00BE4339"/>
    <w:rsid w:val="00BE4475"/>
    <w:rsid w:val="00BF2334"/>
    <w:rsid w:val="00BF6865"/>
    <w:rsid w:val="00BF7B8C"/>
    <w:rsid w:val="00C02215"/>
    <w:rsid w:val="00C101FF"/>
    <w:rsid w:val="00C14625"/>
    <w:rsid w:val="00C17A86"/>
    <w:rsid w:val="00C17ADB"/>
    <w:rsid w:val="00C20E7D"/>
    <w:rsid w:val="00C2194C"/>
    <w:rsid w:val="00C21EEA"/>
    <w:rsid w:val="00C24A9B"/>
    <w:rsid w:val="00C25DC3"/>
    <w:rsid w:val="00C27D31"/>
    <w:rsid w:val="00C30977"/>
    <w:rsid w:val="00C32DC9"/>
    <w:rsid w:val="00C33D26"/>
    <w:rsid w:val="00C359DF"/>
    <w:rsid w:val="00C35B64"/>
    <w:rsid w:val="00C366E1"/>
    <w:rsid w:val="00C41A1D"/>
    <w:rsid w:val="00C50F04"/>
    <w:rsid w:val="00C52636"/>
    <w:rsid w:val="00C60188"/>
    <w:rsid w:val="00C60C2E"/>
    <w:rsid w:val="00C60F5A"/>
    <w:rsid w:val="00C61EA2"/>
    <w:rsid w:val="00C6288A"/>
    <w:rsid w:val="00C63FC2"/>
    <w:rsid w:val="00C67108"/>
    <w:rsid w:val="00C67EB0"/>
    <w:rsid w:val="00C73030"/>
    <w:rsid w:val="00C76697"/>
    <w:rsid w:val="00C804A0"/>
    <w:rsid w:val="00C84577"/>
    <w:rsid w:val="00C85704"/>
    <w:rsid w:val="00C861DD"/>
    <w:rsid w:val="00C86506"/>
    <w:rsid w:val="00C87087"/>
    <w:rsid w:val="00C9305C"/>
    <w:rsid w:val="00C94E89"/>
    <w:rsid w:val="00C952D3"/>
    <w:rsid w:val="00C95D59"/>
    <w:rsid w:val="00C96629"/>
    <w:rsid w:val="00CA0CB2"/>
    <w:rsid w:val="00CA0E69"/>
    <w:rsid w:val="00CA3285"/>
    <w:rsid w:val="00CA557D"/>
    <w:rsid w:val="00CA6225"/>
    <w:rsid w:val="00CA66BC"/>
    <w:rsid w:val="00CA6B63"/>
    <w:rsid w:val="00CB2BB4"/>
    <w:rsid w:val="00CB3476"/>
    <w:rsid w:val="00CB364E"/>
    <w:rsid w:val="00CB376A"/>
    <w:rsid w:val="00CB7661"/>
    <w:rsid w:val="00CB7B24"/>
    <w:rsid w:val="00CC0375"/>
    <w:rsid w:val="00CC30E0"/>
    <w:rsid w:val="00CD1757"/>
    <w:rsid w:val="00CD1B01"/>
    <w:rsid w:val="00CD46FB"/>
    <w:rsid w:val="00CD4B6A"/>
    <w:rsid w:val="00CE036B"/>
    <w:rsid w:val="00CE1A19"/>
    <w:rsid w:val="00CE4257"/>
    <w:rsid w:val="00CE779E"/>
    <w:rsid w:val="00CF1906"/>
    <w:rsid w:val="00CF2568"/>
    <w:rsid w:val="00CF2AA7"/>
    <w:rsid w:val="00CF34AA"/>
    <w:rsid w:val="00CF38C2"/>
    <w:rsid w:val="00CF6D80"/>
    <w:rsid w:val="00D019B5"/>
    <w:rsid w:val="00D031B9"/>
    <w:rsid w:val="00D04BD0"/>
    <w:rsid w:val="00D077A6"/>
    <w:rsid w:val="00D12A04"/>
    <w:rsid w:val="00D1518E"/>
    <w:rsid w:val="00D160C8"/>
    <w:rsid w:val="00D179B0"/>
    <w:rsid w:val="00D20F74"/>
    <w:rsid w:val="00D26450"/>
    <w:rsid w:val="00D26784"/>
    <w:rsid w:val="00D31D54"/>
    <w:rsid w:val="00D32F7F"/>
    <w:rsid w:val="00D33346"/>
    <w:rsid w:val="00D36D61"/>
    <w:rsid w:val="00D41A0D"/>
    <w:rsid w:val="00D4662C"/>
    <w:rsid w:val="00D47928"/>
    <w:rsid w:val="00D5355A"/>
    <w:rsid w:val="00D5448F"/>
    <w:rsid w:val="00D55DDB"/>
    <w:rsid w:val="00D56E10"/>
    <w:rsid w:val="00D576E5"/>
    <w:rsid w:val="00D612AE"/>
    <w:rsid w:val="00D71210"/>
    <w:rsid w:val="00D71B85"/>
    <w:rsid w:val="00D71C85"/>
    <w:rsid w:val="00D73816"/>
    <w:rsid w:val="00D8452C"/>
    <w:rsid w:val="00D92828"/>
    <w:rsid w:val="00D95E63"/>
    <w:rsid w:val="00D967C6"/>
    <w:rsid w:val="00DB1C2E"/>
    <w:rsid w:val="00DB32A0"/>
    <w:rsid w:val="00DB42B6"/>
    <w:rsid w:val="00DB7809"/>
    <w:rsid w:val="00DC05CA"/>
    <w:rsid w:val="00DC2B8D"/>
    <w:rsid w:val="00DC3ADA"/>
    <w:rsid w:val="00DD2D5A"/>
    <w:rsid w:val="00DD6BFD"/>
    <w:rsid w:val="00DD7813"/>
    <w:rsid w:val="00DD7C6B"/>
    <w:rsid w:val="00DE2740"/>
    <w:rsid w:val="00DE351E"/>
    <w:rsid w:val="00DE49F3"/>
    <w:rsid w:val="00DE5D8F"/>
    <w:rsid w:val="00DE6ACC"/>
    <w:rsid w:val="00DF11AD"/>
    <w:rsid w:val="00DF1DFD"/>
    <w:rsid w:val="00DF1F62"/>
    <w:rsid w:val="00DF2BF5"/>
    <w:rsid w:val="00DF3461"/>
    <w:rsid w:val="00DF6734"/>
    <w:rsid w:val="00E10AF8"/>
    <w:rsid w:val="00E13F5A"/>
    <w:rsid w:val="00E2039D"/>
    <w:rsid w:val="00E22C1E"/>
    <w:rsid w:val="00E2393A"/>
    <w:rsid w:val="00E30D36"/>
    <w:rsid w:val="00E30EAD"/>
    <w:rsid w:val="00E350B9"/>
    <w:rsid w:val="00E35117"/>
    <w:rsid w:val="00E36342"/>
    <w:rsid w:val="00E36A59"/>
    <w:rsid w:val="00E41D73"/>
    <w:rsid w:val="00E4305E"/>
    <w:rsid w:val="00E4315D"/>
    <w:rsid w:val="00E44CF2"/>
    <w:rsid w:val="00E50DAB"/>
    <w:rsid w:val="00E565CF"/>
    <w:rsid w:val="00E56865"/>
    <w:rsid w:val="00E603AA"/>
    <w:rsid w:val="00E614A3"/>
    <w:rsid w:val="00E62779"/>
    <w:rsid w:val="00E72BB1"/>
    <w:rsid w:val="00E72CBA"/>
    <w:rsid w:val="00E772D6"/>
    <w:rsid w:val="00E82935"/>
    <w:rsid w:val="00E829A6"/>
    <w:rsid w:val="00E84BBD"/>
    <w:rsid w:val="00E85359"/>
    <w:rsid w:val="00E87138"/>
    <w:rsid w:val="00E922FD"/>
    <w:rsid w:val="00E95DA7"/>
    <w:rsid w:val="00E97085"/>
    <w:rsid w:val="00EA40A4"/>
    <w:rsid w:val="00EA499D"/>
    <w:rsid w:val="00EC474A"/>
    <w:rsid w:val="00ED1C0F"/>
    <w:rsid w:val="00ED3583"/>
    <w:rsid w:val="00ED6907"/>
    <w:rsid w:val="00EE4AE9"/>
    <w:rsid w:val="00EE5301"/>
    <w:rsid w:val="00EE5CD2"/>
    <w:rsid w:val="00EE6A2B"/>
    <w:rsid w:val="00EE74A4"/>
    <w:rsid w:val="00EF2A6C"/>
    <w:rsid w:val="00EF592F"/>
    <w:rsid w:val="00EF60F0"/>
    <w:rsid w:val="00EF7607"/>
    <w:rsid w:val="00F008EB"/>
    <w:rsid w:val="00F051FC"/>
    <w:rsid w:val="00F07F59"/>
    <w:rsid w:val="00F14AD6"/>
    <w:rsid w:val="00F15642"/>
    <w:rsid w:val="00F17D0A"/>
    <w:rsid w:val="00F21913"/>
    <w:rsid w:val="00F2370A"/>
    <w:rsid w:val="00F24BB9"/>
    <w:rsid w:val="00F251E7"/>
    <w:rsid w:val="00F25C65"/>
    <w:rsid w:val="00F34D4C"/>
    <w:rsid w:val="00F3716E"/>
    <w:rsid w:val="00F423D8"/>
    <w:rsid w:val="00F4358A"/>
    <w:rsid w:val="00F46491"/>
    <w:rsid w:val="00F512FC"/>
    <w:rsid w:val="00F51E63"/>
    <w:rsid w:val="00F52BEC"/>
    <w:rsid w:val="00F56383"/>
    <w:rsid w:val="00F60644"/>
    <w:rsid w:val="00F636D7"/>
    <w:rsid w:val="00F6460F"/>
    <w:rsid w:val="00F66A5F"/>
    <w:rsid w:val="00F709AC"/>
    <w:rsid w:val="00F71E1F"/>
    <w:rsid w:val="00F72BB8"/>
    <w:rsid w:val="00F745D1"/>
    <w:rsid w:val="00F76652"/>
    <w:rsid w:val="00F80C9E"/>
    <w:rsid w:val="00F852E8"/>
    <w:rsid w:val="00F87AEB"/>
    <w:rsid w:val="00F91DBB"/>
    <w:rsid w:val="00F93E31"/>
    <w:rsid w:val="00F94192"/>
    <w:rsid w:val="00FA448F"/>
    <w:rsid w:val="00FA5151"/>
    <w:rsid w:val="00FA69D6"/>
    <w:rsid w:val="00FA75DD"/>
    <w:rsid w:val="00FB0746"/>
    <w:rsid w:val="00FB3703"/>
    <w:rsid w:val="00FC19FF"/>
    <w:rsid w:val="00FC2F4E"/>
    <w:rsid w:val="00FC5CB3"/>
    <w:rsid w:val="00FD2CDD"/>
    <w:rsid w:val="00FD695B"/>
    <w:rsid w:val="00FD71DD"/>
    <w:rsid w:val="00FE00FB"/>
    <w:rsid w:val="00FE5C1E"/>
    <w:rsid w:val="00FE654E"/>
    <w:rsid w:val="00FF0031"/>
    <w:rsid w:val="00FF0450"/>
    <w:rsid w:val="00FF123F"/>
    <w:rsid w:val="00FF3B4C"/>
    <w:rsid w:val="00FF3D36"/>
    <w:rsid w:val="00FF3E71"/>
    <w:rsid w:val="00FF4DEE"/>
    <w:rsid w:val="011270AA"/>
    <w:rsid w:val="0AAF73B5"/>
    <w:rsid w:val="10BF16D5"/>
    <w:rsid w:val="122724B8"/>
    <w:rsid w:val="24EA76F6"/>
    <w:rsid w:val="28E945C0"/>
    <w:rsid w:val="357124AE"/>
    <w:rsid w:val="40356471"/>
    <w:rsid w:val="44140472"/>
    <w:rsid w:val="59AF5D28"/>
    <w:rsid w:val="60742351"/>
    <w:rsid w:val="62A125F6"/>
    <w:rsid w:val="7160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basedOn w:val="a"/>
    <w:qFormat/>
    <w:pPr>
      <w:widowControl/>
      <w:autoSpaceDE w:val="0"/>
      <w:autoSpaceDN w:val="0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SP">
    <w:name w:val="SP箇条書き"/>
    <w:basedOn w:val="a"/>
    <w:qFormat/>
    <w:pPr>
      <w:tabs>
        <w:tab w:val="left" w:pos="284"/>
        <w:tab w:val="left" w:pos="567"/>
        <w:tab w:val="left" w:pos="851"/>
        <w:tab w:val="left" w:pos="1134"/>
        <w:tab w:val="left" w:pos="1701"/>
        <w:tab w:val="left" w:pos="2835"/>
        <w:tab w:val="left" w:pos="3969"/>
      </w:tabs>
      <w:autoSpaceDE w:val="0"/>
      <w:autoSpaceDN w:val="0"/>
      <w:adjustRightInd w:val="0"/>
      <w:spacing w:line="300" w:lineRule="exact"/>
      <w:jc w:val="left"/>
    </w:pPr>
    <w:rPr>
      <w:rFonts w:ascii="MS PGothic" w:eastAsia="MS PGothic" w:hAnsi="Arial" w:cs="Times New Roman"/>
      <w:color w:val="000000"/>
      <w:kern w:val="0"/>
      <w:szCs w:val="20"/>
      <w:lang w:eastAsia="ja-JP"/>
    </w:rPr>
  </w:style>
  <w:style w:type="paragraph" w:customStyle="1" w:styleId="1">
    <w:name w:val="列出段落1"/>
    <w:basedOn w:val="a"/>
    <w:uiPriority w:val="34"/>
    <w:qFormat/>
    <w:rsid w:val="002F4FB2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basedOn w:val="a"/>
    <w:qFormat/>
    <w:pPr>
      <w:widowControl/>
      <w:autoSpaceDE w:val="0"/>
      <w:autoSpaceDN w:val="0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SP">
    <w:name w:val="SP箇条書き"/>
    <w:basedOn w:val="a"/>
    <w:qFormat/>
    <w:pPr>
      <w:tabs>
        <w:tab w:val="left" w:pos="284"/>
        <w:tab w:val="left" w:pos="567"/>
        <w:tab w:val="left" w:pos="851"/>
        <w:tab w:val="left" w:pos="1134"/>
        <w:tab w:val="left" w:pos="1701"/>
        <w:tab w:val="left" w:pos="2835"/>
        <w:tab w:val="left" w:pos="3969"/>
      </w:tabs>
      <w:autoSpaceDE w:val="0"/>
      <w:autoSpaceDN w:val="0"/>
      <w:adjustRightInd w:val="0"/>
      <w:spacing w:line="300" w:lineRule="exact"/>
      <w:jc w:val="left"/>
    </w:pPr>
    <w:rPr>
      <w:rFonts w:ascii="MS PGothic" w:eastAsia="MS PGothic" w:hAnsi="Arial" w:cs="Times New Roman"/>
      <w:color w:val="000000"/>
      <w:kern w:val="0"/>
      <w:szCs w:val="20"/>
      <w:lang w:eastAsia="ja-JP"/>
    </w:rPr>
  </w:style>
  <w:style w:type="paragraph" w:customStyle="1" w:styleId="1">
    <w:name w:val="列出段落1"/>
    <w:basedOn w:val="a"/>
    <w:uiPriority w:val="34"/>
    <w:qFormat/>
    <w:rsid w:val="002F4FB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乳色玻璃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8AADF4-1AB1-4688-8DBD-3E9F2920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544</Words>
  <Characters>3105</Characters>
  <Application>Microsoft Office Word</Application>
  <DocSecurity>0</DocSecurity>
  <Lines>25</Lines>
  <Paragraphs>7</Paragraphs>
  <ScaleCrop>false</ScaleCrop>
  <Company>Microsoft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A0212</dc:creator>
  <cp:lastModifiedBy>微软用户</cp:lastModifiedBy>
  <cp:revision>8</cp:revision>
  <dcterms:created xsi:type="dcterms:W3CDTF">2019-06-05T03:04:00Z</dcterms:created>
  <dcterms:modified xsi:type="dcterms:W3CDTF">2020-03-11T00:25:00Z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