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56B7F" w14:textId="62D6FC2D" w:rsidR="00F55FDB" w:rsidRDefault="00F55FDB" w:rsidP="00F55FDB">
      <w:pPr>
        <w:jc w:val="center"/>
        <w:rPr>
          <w:rFonts w:asciiTheme="minorEastAsia" w:hAnsiTheme="minorEastAsia" w:hint="eastAsia"/>
          <w:b/>
          <w:sz w:val="28"/>
          <w:szCs w:val="28"/>
        </w:rPr>
      </w:pPr>
      <w:r w:rsidRPr="00F55FDB">
        <w:rPr>
          <w:rFonts w:asciiTheme="minorEastAsia" w:hAnsiTheme="minorEastAsia" w:hint="eastAsia"/>
          <w:b/>
          <w:sz w:val="36"/>
          <w:szCs w:val="28"/>
        </w:rPr>
        <w:t>核酸提取检测系统</w:t>
      </w:r>
      <w:r>
        <w:rPr>
          <w:rFonts w:asciiTheme="minorEastAsia" w:hAnsiTheme="minorEastAsia" w:hint="eastAsia"/>
          <w:b/>
          <w:sz w:val="36"/>
          <w:szCs w:val="28"/>
        </w:rPr>
        <w:t>及配套试剂</w:t>
      </w:r>
      <w:r w:rsidRPr="00F55FDB">
        <w:rPr>
          <w:rFonts w:asciiTheme="minorEastAsia" w:hAnsiTheme="minorEastAsia" w:hint="eastAsia"/>
          <w:b/>
          <w:sz w:val="36"/>
          <w:szCs w:val="28"/>
        </w:rPr>
        <w:t>参数</w:t>
      </w:r>
    </w:p>
    <w:p w14:paraId="430F98FD" w14:textId="00D63E68" w:rsidR="003E5F08" w:rsidRDefault="004E60B9" w:rsidP="003E5F08">
      <w:pPr>
        <w:rPr>
          <w:rFonts w:asciiTheme="minorEastAsia" w:hAnsiTheme="minorEastAsia"/>
          <w:b/>
          <w:sz w:val="28"/>
          <w:szCs w:val="28"/>
        </w:rPr>
      </w:pPr>
      <w:r w:rsidRPr="00F55FDB">
        <w:rPr>
          <w:rFonts w:asciiTheme="minorEastAsia" w:hAnsiTheme="minorEastAsia" w:hint="eastAsia"/>
          <w:b/>
          <w:sz w:val="28"/>
          <w:szCs w:val="28"/>
        </w:rPr>
        <w:t>设备</w:t>
      </w:r>
      <w:r w:rsidR="00D40121" w:rsidRPr="00F55FDB">
        <w:rPr>
          <w:rFonts w:asciiTheme="minorEastAsia" w:hAnsiTheme="minorEastAsia" w:hint="eastAsia"/>
          <w:b/>
          <w:sz w:val="28"/>
          <w:szCs w:val="28"/>
        </w:rPr>
        <w:t>参数</w:t>
      </w:r>
      <w:r w:rsidR="003E5F08" w:rsidRPr="00B45ADD">
        <w:rPr>
          <w:rFonts w:asciiTheme="minorEastAsia" w:hAnsiTheme="minorEastAsia" w:hint="eastAsia"/>
          <w:b/>
          <w:sz w:val="28"/>
          <w:szCs w:val="28"/>
        </w:rPr>
        <w:t>：</w:t>
      </w:r>
    </w:p>
    <w:tbl>
      <w:tblPr>
        <w:tblStyle w:val="a6"/>
        <w:tblW w:w="13858" w:type="dxa"/>
        <w:tblLook w:val="04A0" w:firstRow="1" w:lastRow="0" w:firstColumn="1" w:lastColumn="0" w:noHBand="0" w:noVBand="1"/>
      </w:tblPr>
      <w:tblGrid>
        <w:gridCol w:w="959"/>
        <w:gridCol w:w="1843"/>
        <w:gridCol w:w="11056"/>
      </w:tblGrid>
      <w:tr w:rsidR="000B2865" w14:paraId="0FE37D0B" w14:textId="77777777" w:rsidTr="004E60B9">
        <w:tc>
          <w:tcPr>
            <w:tcW w:w="959" w:type="dxa"/>
          </w:tcPr>
          <w:p w14:paraId="7686652E" w14:textId="7C84FCAD" w:rsidR="000B2865" w:rsidRDefault="000B2865" w:rsidP="003E5F0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843" w:type="dxa"/>
          </w:tcPr>
          <w:p w14:paraId="1CE49FCE" w14:textId="343E8BD6" w:rsidR="000B2865" w:rsidRDefault="000B2865" w:rsidP="003E5F0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技术规格</w:t>
            </w:r>
          </w:p>
        </w:tc>
        <w:tc>
          <w:tcPr>
            <w:tcW w:w="11056" w:type="dxa"/>
          </w:tcPr>
          <w:p w14:paraId="09D372B0" w14:textId="08C0ADF5" w:rsidR="000B2865" w:rsidRDefault="000B2865" w:rsidP="003E5F0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技术要求</w:t>
            </w:r>
          </w:p>
        </w:tc>
      </w:tr>
      <w:tr w:rsidR="000B2865" w14:paraId="519F2364" w14:textId="77777777" w:rsidTr="004E60B9">
        <w:tc>
          <w:tcPr>
            <w:tcW w:w="959" w:type="dxa"/>
          </w:tcPr>
          <w:p w14:paraId="2540BDD4" w14:textId="62DE371D" w:rsidR="000B2865" w:rsidRDefault="000B2865" w:rsidP="003E5F0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3FBF35A6" w14:textId="39488613" w:rsidR="000B2865" w:rsidRDefault="000B2865" w:rsidP="004E60B9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检测方法</w:t>
            </w:r>
          </w:p>
        </w:tc>
        <w:tc>
          <w:tcPr>
            <w:tcW w:w="11056" w:type="dxa"/>
          </w:tcPr>
          <w:p w14:paraId="2579EDA9" w14:textId="15031901" w:rsidR="000B2865" w:rsidRDefault="000B2865" w:rsidP="003E5F0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gramStart"/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磁珠法核酸</w:t>
            </w:r>
            <w:proofErr w:type="gramEnd"/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提取，</w:t>
            </w:r>
            <w:proofErr w:type="spellStart"/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Taqman</w:t>
            </w:r>
            <w:proofErr w:type="spellEnd"/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探针法实时荧光定量</w:t>
            </w: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PCR</w:t>
            </w: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检测</w:t>
            </w:r>
          </w:p>
        </w:tc>
      </w:tr>
      <w:tr w:rsidR="000B2865" w14:paraId="53F79719" w14:textId="77777777" w:rsidTr="004E60B9">
        <w:tc>
          <w:tcPr>
            <w:tcW w:w="959" w:type="dxa"/>
          </w:tcPr>
          <w:p w14:paraId="611D999B" w14:textId="01F54CB3" w:rsidR="000B2865" w:rsidRDefault="000B2865" w:rsidP="003E5F0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479AA6D3" w14:textId="619058ED" w:rsidR="000B2865" w:rsidRDefault="000B2865" w:rsidP="003E5F0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自动化</w:t>
            </w:r>
          </w:p>
        </w:tc>
        <w:tc>
          <w:tcPr>
            <w:tcW w:w="11056" w:type="dxa"/>
          </w:tcPr>
          <w:p w14:paraId="12FECC7D" w14:textId="53E218EB" w:rsidR="000B2865" w:rsidRDefault="000B2865" w:rsidP="003E5F0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全自动核酸提取纯化，反应体系配制、扩增和检测；无需人工干预，无缝连接的软件，无需手动数据转移，自动化核酸提取和</w:t>
            </w: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PCR</w:t>
            </w: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反应可以同时进行</w:t>
            </w:r>
          </w:p>
        </w:tc>
      </w:tr>
      <w:tr w:rsidR="000B2865" w14:paraId="1497282C" w14:textId="77777777" w:rsidTr="004E60B9">
        <w:tc>
          <w:tcPr>
            <w:tcW w:w="959" w:type="dxa"/>
          </w:tcPr>
          <w:p w14:paraId="5C6C830E" w14:textId="3A8C177D" w:rsidR="000B2865" w:rsidRDefault="000B2865" w:rsidP="003E5F0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14:paraId="49EC9C48" w14:textId="24301134" w:rsidR="000B2865" w:rsidRDefault="000B2865" w:rsidP="003E5F0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可检测项目</w:t>
            </w:r>
          </w:p>
        </w:tc>
        <w:tc>
          <w:tcPr>
            <w:tcW w:w="11056" w:type="dxa"/>
          </w:tcPr>
          <w:p w14:paraId="15345B16" w14:textId="7EB99E35" w:rsidR="000B2865" w:rsidRDefault="000B2865" w:rsidP="003E5F0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普通或</w:t>
            </w:r>
            <w:r w:rsidRPr="001F525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高敏</w:t>
            </w: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HBV</w:t>
            </w: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、</w:t>
            </w: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HCV</w:t>
            </w: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、</w:t>
            </w: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HCV GT</w:t>
            </w: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、</w:t>
            </w: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EGFR</w:t>
            </w: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等</w:t>
            </w:r>
          </w:p>
        </w:tc>
      </w:tr>
      <w:tr w:rsidR="000B2865" w14:paraId="62F9F63B" w14:textId="77777777" w:rsidTr="004E60B9">
        <w:tc>
          <w:tcPr>
            <w:tcW w:w="959" w:type="dxa"/>
          </w:tcPr>
          <w:p w14:paraId="05ECD6E9" w14:textId="2B6DF38D" w:rsidR="000B2865" w:rsidRDefault="000B2865" w:rsidP="003E5F0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14:paraId="69FD6196" w14:textId="749B51CC" w:rsidR="000B2865" w:rsidRDefault="000B2865" w:rsidP="003E5F0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内质控</w:t>
            </w:r>
          </w:p>
        </w:tc>
        <w:tc>
          <w:tcPr>
            <w:tcW w:w="11056" w:type="dxa"/>
          </w:tcPr>
          <w:p w14:paraId="3895B97E" w14:textId="3917B94F" w:rsidR="000B2865" w:rsidRDefault="000B2865" w:rsidP="003E5F0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定量内标全程监控样品制备及扩增检测</w:t>
            </w:r>
          </w:p>
        </w:tc>
      </w:tr>
      <w:tr w:rsidR="000B2865" w14:paraId="097002A0" w14:textId="77777777" w:rsidTr="004E60B9">
        <w:tc>
          <w:tcPr>
            <w:tcW w:w="959" w:type="dxa"/>
          </w:tcPr>
          <w:p w14:paraId="2A681F02" w14:textId="34252A3C" w:rsidR="000B2865" w:rsidRDefault="000B2865" w:rsidP="003E5F0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14:paraId="777A66F1" w14:textId="7BD41DAA" w:rsidR="000B2865" w:rsidRDefault="000B2865" w:rsidP="003E5F0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抗污染系统</w:t>
            </w:r>
          </w:p>
        </w:tc>
        <w:tc>
          <w:tcPr>
            <w:tcW w:w="11056" w:type="dxa"/>
          </w:tcPr>
          <w:p w14:paraId="2DCC15E0" w14:textId="48E78F03" w:rsidR="000B2865" w:rsidRDefault="000B2865" w:rsidP="003E5F0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具备</w:t>
            </w: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抗污染系统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，</w:t>
            </w: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防止交叉污染</w:t>
            </w:r>
          </w:p>
        </w:tc>
      </w:tr>
      <w:tr w:rsidR="000B2865" w14:paraId="63ACB95E" w14:textId="77777777" w:rsidTr="004E60B9">
        <w:tc>
          <w:tcPr>
            <w:tcW w:w="959" w:type="dxa"/>
          </w:tcPr>
          <w:p w14:paraId="29217C35" w14:textId="10D21A9D" w:rsidR="000B2865" w:rsidRDefault="000B2865" w:rsidP="003E5F0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14:paraId="04A6CD0E" w14:textId="1B85DD11" w:rsidR="000B2865" w:rsidRDefault="000B2865" w:rsidP="003E5F0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LIS</w:t>
            </w: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连接</w:t>
            </w:r>
          </w:p>
        </w:tc>
        <w:tc>
          <w:tcPr>
            <w:tcW w:w="11056" w:type="dxa"/>
          </w:tcPr>
          <w:p w14:paraId="0E1556B9" w14:textId="3D264D4B" w:rsidR="000B2865" w:rsidRDefault="000B2865" w:rsidP="003E5F0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双向</w:t>
            </w: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LIS</w:t>
            </w: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连接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，</w:t>
            </w: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自动报告结果</w:t>
            </w:r>
          </w:p>
        </w:tc>
      </w:tr>
      <w:tr w:rsidR="000B2865" w14:paraId="217FD4C4" w14:textId="77777777" w:rsidTr="004E60B9">
        <w:tc>
          <w:tcPr>
            <w:tcW w:w="959" w:type="dxa"/>
          </w:tcPr>
          <w:p w14:paraId="745033E5" w14:textId="6753B234" w:rsidR="000B2865" w:rsidRDefault="000B2865" w:rsidP="003E5F0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14:paraId="43E3D5D9" w14:textId="4798DC6B" w:rsidR="000B2865" w:rsidRDefault="000B2865" w:rsidP="003E5F0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温度均</w:t>
            </w:r>
            <w:proofErr w:type="gramStart"/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一</w:t>
            </w:r>
            <w:proofErr w:type="gramEnd"/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性</w:t>
            </w:r>
          </w:p>
        </w:tc>
        <w:tc>
          <w:tcPr>
            <w:tcW w:w="11056" w:type="dxa"/>
          </w:tcPr>
          <w:p w14:paraId="168FB0D7" w14:textId="65386CFC" w:rsidR="000B2865" w:rsidRDefault="000B2865" w:rsidP="003E5F0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≤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±0.1</w:t>
            </w:r>
            <w:r w:rsidRPr="001F5250">
              <w:rPr>
                <w:rFonts w:ascii="宋体" w:eastAsia="宋体" w:hAnsi="宋体" w:cs="宋体" w:hint="eastAsia"/>
                <w:sz w:val="28"/>
                <w:szCs w:val="28"/>
              </w:rPr>
              <w:t>℃</w:t>
            </w:r>
          </w:p>
        </w:tc>
      </w:tr>
      <w:tr w:rsidR="000B2865" w14:paraId="4502F7C4" w14:textId="77777777" w:rsidTr="004E60B9">
        <w:tc>
          <w:tcPr>
            <w:tcW w:w="959" w:type="dxa"/>
          </w:tcPr>
          <w:p w14:paraId="40122092" w14:textId="10E86570" w:rsidR="000B2865" w:rsidRDefault="000B2865" w:rsidP="003E5F0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14:paraId="127851D1" w14:textId="3BC017D5" w:rsidR="000B2865" w:rsidRDefault="000B2865" w:rsidP="003E5F0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反应体积</w:t>
            </w:r>
          </w:p>
        </w:tc>
        <w:tc>
          <w:tcPr>
            <w:tcW w:w="11056" w:type="dxa"/>
          </w:tcPr>
          <w:p w14:paraId="2CE76B0F" w14:textId="255EF6D3" w:rsidR="000B2865" w:rsidRDefault="000B2865" w:rsidP="003E5F0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10-100μl</w:t>
            </w:r>
          </w:p>
        </w:tc>
      </w:tr>
      <w:tr w:rsidR="000B2865" w14:paraId="1980E588" w14:textId="77777777" w:rsidTr="004E60B9">
        <w:tc>
          <w:tcPr>
            <w:tcW w:w="959" w:type="dxa"/>
          </w:tcPr>
          <w:p w14:paraId="1DE7E176" w14:textId="3E88266C" w:rsidR="000B2865" w:rsidRDefault="000B2865" w:rsidP="003E5F0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1843" w:type="dxa"/>
          </w:tcPr>
          <w:p w14:paraId="63C13BBD" w14:textId="09393410" w:rsidR="000B2865" w:rsidRDefault="000B2865" w:rsidP="003E5F0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检测通道数</w:t>
            </w:r>
          </w:p>
        </w:tc>
        <w:tc>
          <w:tcPr>
            <w:tcW w:w="11056" w:type="dxa"/>
          </w:tcPr>
          <w:p w14:paraId="071DB3A1" w14:textId="025E1539" w:rsidR="000B2865" w:rsidRDefault="000B2865" w:rsidP="003E5F0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≥</w:t>
            </w: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5</w:t>
            </w: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个</w:t>
            </w:r>
          </w:p>
        </w:tc>
      </w:tr>
      <w:tr w:rsidR="000B2865" w14:paraId="73971DFD" w14:textId="77777777" w:rsidTr="004E60B9">
        <w:tc>
          <w:tcPr>
            <w:tcW w:w="959" w:type="dxa"/>
          </w:tcPr>
          <w:p w14:paraId="00F2552C" w14:textId="0836C193" w:rsidR="000B2865" w:rsidRDefault="000B2865" w:rsidP="003E5F0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14:paraId="6BBA2663" w14:textId="08AD0D19" w:rsidR="000B2865" w:rsidRDefault="000B2865" w:rsidP="003E5F0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线性范围</w:t>
            </w:r>
          </w:p>
        </w:tc>
        <w:tc>
          <w:tcPr>
            <w:tcW w:w="11056" w:type="dxa"/>
          </w:tcPr>
          <w:p w14:paraId="5F5FA704" w14:textId="60A951AB" w:rsidR="000B2865" w:rsidRDefault="000B2865" w:rsidP="003E5F0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1</w:t>
            </w: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－</w:t>
            </w: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10</w:t>
            </w:r>
            <w:r w:rsidRPr="001F5250">
              <w:rPr>
                <w:rFonts w:ascii="Times New Roman" w:eastAsia="宋体" w:hAnsi="Times New Roman" w:cs="Times New Roman"/>
                <w:sz w:val="28"/>
                <w:szCs w:val="28"/>
                <w:vertAlign w:val="superscript"/>
              </w:rPr>
              <w:t>10</w:t>
            </w:r>
          </w:p>
        </w:tc>
      </w:tr>
      <w:tr w:rsidR="000B2865" w14:paraId="04CDAD3D" w14:textId="77777777" w:rsidTr="004E60B9">
        <w:tc>
          <w:tcPr>
            <w:tcW w:w="959" w:type="dxa"/>
          </w:tcPr>
          <w:p w14:paraId="07667570" w14:textId="37ACCAB1" w:rsidR="000B2865" w:rsidRDefault="000B2865" w:rsidP="003E5F0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14:paraId="00B40D5A" w14:textId="206691AA" w:rsidR="000B2865" w:rsidRDefault="000B2865" w:rsidP="003E5F0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配套软件</w:t>
            </w:r>
          </w:p>
        </w:tc>
        <w:tc>
          <w:tcPr>
            <w:tcW w:w="11056" w:type="dxa"/>
          </w:tcPr>
          <w:p w14:paraId="1670EA00" w14:textId="4E96AB14" w:rsidR="000B2865" w:rsidRDefault="000B2865" w:rsidP="003E5F0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配有可无缝整合最新型的全自动样本制备与</w:t>
            </w: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PCR</w:t>
            </w: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技术的易用型软件，实验全程动态监控每一步骤，文件记录，可追溯；维护、</w:t>
            </w:r>
            <w:proofErr w:type="gramStart"/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保养全</w:t>
            </w:r>
            <w:proofErr w:type="gramEnd"/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记录，可追溯</w:t>
            </w:r>
          </w:p>
        </w:tc>
      </w:tr>
      <w:tr w:rsidR="000B2865" w14:paraId="0DB089C6" w14:textId="77777777" w:rsidTr="004E60B9">
        <w:tc>
          <w:tcPr>
            <w:tcW w:w="959" w:type="dxa"/>
          </w:tcPr>
          <w:p w14:paraId="617BB4B8" w14:textId="7AE8BB2B" w:rsidR="000B2865" w:rsidRDefault="000B2865" w:rsidP="003E5F0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14:paraId="61D0D7D6" w14:textId="0BCDA41C" w:rsidR="000B2865" w:rsidRDefault="000B2865" w:rsidP="003E5F0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认证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类别</w:t>
            </w:r>
          </w:p>
        </w:tc>
        <w:tc>
          <w:tcPr>
            <w:tcW w:w="11056" w:type="dxa"/>
          </w:tcPr>
          <w:p w14:paraId="23F51EEF" w14:textId="588545A5" w:rsidR="000B2865" w:rsidRDefault="000B2865" w:rsidP="003E5F0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获得</w:t>
            </w: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FDA</w:t>
            </w: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、</w:t>
            </w: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CE</w:t>
            </w: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和</w:t>
            </w: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CFDA</w:t>
            </w: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认证</w:t>
            </w:r>
          </w:p>
        </w:tc>
      </w:tr>
      <w:tr w:rsidR="000B2865" w14:paraId="5021698A" w14:textId="77777777" w:rsidTr="004E60B9">
        <w:tc>
          <w:tcPr>
            <w:tcW w:w="959" w:type="dxa"/>
          </w:tcPr>
          <w:p w14:paraId="48A22754" w14:textId="4D615CC7" w:rsidR="000B2865" w:rsidRDefault="000B2865" w:rsidP="003E5F0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14:paraId="0FCB966A" w14:textId="62822FEC" w:rsidR="000B2865" w:rsidRDefault="000B2865" w:rsidP="003E5F0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售后服务</w:t>
            </w:r>
          </w:p>
        </w:tc>
        <w:tc>
          <w:tcPr>
            <w:tcW w:w="11056" w:type="dxa"/>
          </w:tcPr>
          <w:p w14:paraId="62A0B6A0" w14:textId="77777777" w:rsidR="000B2865" w:rsidRPr="001F5250" w:rsidRDefault="000B2865" w:rsidP="000B2865">
            <w:pPr>
              <w:pStyle w:val="a3"/>
              <w:spacing w:line="360" w:lineRule="auto"/>
              <w:ind w:left="284" w:firstLineChars="0" w:firstLine="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1</w:t>
            </w: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整机质保</w:t>
            </w: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≥3</w:t>
            </w: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年；</w:t>
            </w:r>
          </w:p>
          <w:p w14:paraId="4A8B163B" w14:textId="77777777" w:rsidR="000B2865" w:rsidRPr="001F5250" w:rsidRDefault="000B2865" w:rsidP="000B2865">
            <w:pPr>
              <w:pStyle w:val="a3"/>
              <w:spacing w:line="360" w:lineRule="auto"/>
              <w:ind w:left="284" w:firstLineChars="0" w:firstLine="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2</w:t>
            </w: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维修及服务响应时间：对用户的售后服务要求应在</w:t>
            </w: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2</w:t>
            </w: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小时内响应，工程师于</w:t>
            </w: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24</w:t>
            </w: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小时内到达现场给出解决方案；</w:t>
            </w:r>
          </w:p>
          <w:p w14:paraId="54E0A3CF" w14:textId="77777777" w:rsidR="000B2865" w:rsidRPr="001F5250" w:rsidRDefault="000B2865" w:rsidP="000B2865">
            <w:pPr>
              <w:pStyle w:val="a3"/>
              <w:spacing w:line="360" w:lineRule="auto"/>
              <w:ind w:left="284" w:firstLineChars="0" w:firstLine="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3</w:t>
            </w: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在保质期内出现问题，所产生的维修费用（包括零部件费用</w:t>
            </w: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.</w:t>
            </w: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运返费用等费用</w:t>
            </w: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)</w:t>
            </w: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；均由供应商承担；在保质期满后，供应商对仪器应提供终身维修，仅收取零件更换费用，免收任何人工费用；</w:t>
            </w:r>
          </w:p>
          <w:p w14:paraId="48F915E3" w14:textId="77777777" w:rsidR="000B2865" w:rsidRPr="001F5250" w:rsidRDefault="000B2865" w:rsidP="000B2865">
            <w:pPr>
              <w:pStyle w:val="a3"/>
              <w:spacing w:line="360" w:lineRule="auto"/>
              <w:ind w:left="284" w:firstLineChars="0" w:firstLine="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4</w:t>
            </w: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技术培训：卖方应免费对买方操作、维修人员进行一定时期的正规的整套设备操作、维护保养、检测等内容的技术培训，能够正确独立操作；</w:t>
            </w:r>
          </w:p>
          <w:p w14:paraId="10560C45" w14:textId="2E4C5E7F" w:rsidR="000B2865" w:rsidRDefault="000B2865" w:rsidP="004E60B9">
            <w:pPr>
              <w:pStyle w:val="a3"/>
              <w:spacing w:line="360" w:lineRule="auto"/>
              <w:ind w:left="284" w:firstLineChars="0" w:firstLine="0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lastRenderedPageBreak/>
              <w:t>5</w:t>
            </w:r>
            <w:r w:rsidRPr="001F5250">
              <w:rPr>
                <w:rFonts w:ascii="Times New Roman" w:eastAsia="宋体" w:hAnsi="Times New Roman" w:cs="Times New Roman"/>
                <w:sz w:val="28"/>
                <w:szCs w:val="28"/>
              </w:rPr>
              <w:t>质量保证：卖方按配置清单要求，提供原装全新设备。确保其产品质量、性能及技术参数达到买方要求，如不能满足买方要求，则买方有权向卖方提出退换或索赔的要求。</w:t>
            </w:r>
          </w:p>
        </w:tc>
      </w:tr>
    </w:tbl>
    <w:p w14:paraId="055F91A4" w14:textId="77777777" w:rsidR="001120EF" w:rsidRDefault="001120EF" w:rsidP="004E60B9">
      <w:pPr>
        <w:rPr>
          <w:rFonts w:asciiTheme="minorEastAsia" w:hAnsiTheme="minorEastAsia" w:hint="eastAsia"/>
          <w:b/>
          <w:sz w:val="28"/>
          <w:szCs w:val="28"/>
        </w:rPr>
      </w:pPr>
    </w:p>
    <w:p w14:paraId="32E7E5F2" w14:textId="60A06C17" w:rsidR="004E60B9" w:rsidRDefault="001120EF" w:rsidP="004E60B9">
      <w:pPr>
        <w:rPr>
          <w:rFonts w:asciiTheme="minorEastAsia" w:hAnsiTheme="minorEastAsia"/>
          <w:b/>
          <w:sz w:val="28"/>
          <w:szCs w:val="28"/>
        </w:rPr>
      </w:pPr>
      <w:r w:rsidRPr="001120EF">
        <w:rPr>
          <w:rFonts w:asciiTheme="minorEastAsia" w:hAnsiTheme="minorEastAsia" w:hint="eastAsia"/>
          <w:b/>
          <w:sz w:val="28"/>
          <w:szCs w:val="28"/>
        </w:rPr>
        <w:t>配套</w:t>
      </w:r>
      <w:proofErr w:type="gramStart"/>
      <w:r w:rsidRPr="001120EF">
        <w:rPr>
          <w:rFonts w:asciiTheme="minorEastAsia" w:hAnsiTheme="minorEastAsia" w:hint="eastAsia"/>
          <w:b/>
          <w:sz w:val="28"/>
          <w:szCs w:val="28"/>
        </w:rPr>
        <w:t>试剂</w:t>
      </w:r>
      <w:r w:rsidR="004E60B9">
        <w:rPr>
          <w:rFonts w:asciiTheme="minorEastAsia" w:hAnsiTheme="minorEastAsia" w:hint="eastAsia"/>
          <w:b/>
          <w:sz w:val="28"/>
          <w:szCs w:val="28"/>
        </w:rPr>
        <w:t>试剂</w:t>
      </w:r>
      <w:proofErr w:type="gramEnd"/>
      <w:r w:rsidR="004E60B9">
        <w:rPr>
          <w:rFonts w:asciiTheme="minorEastAsia" w:hAnsiTheme="minorEastAsia" w:hint="eastAsia"/>
          <w:b/>
          <w:sz w:val="28"/>
          <w:szCs w:val="28"/>
        </w:rPr>
        <w:t>参数1</w:t>
      </w:r>
      <w:r w:rsidR="004E60B9" w:rsidRPr="00B45ADD">
        <w:rPr>
          <w:rFonts w:asciiTheme="minorEastAsia" w:hAnsiTheme="minorEastAsia" w:hint="eastAsia"/>
          <w:b/>
          <w:sz w:val="28"/>
          <w:szCs w:val="28"/>
        </w:rPr>
        <w:t>：</w:t>
      </w:r>
    </w:p>
    <w:tbl>
      <w:tblPr>
        <w:tblStyle w:val="a6"/>
        <w:tblW w:w="14142" w:type="dxa"/>
        <w:tblLayout w:type="fixed"/>
        <w:tblLook w:val="04A0" w:firstRow="1" w:lastRow="0" w:firstColumn="1" w:lastColumn="0" w:noHBand="0" w:noVBand="1"/>
      </w:tblPr>
      <w:tblGrid>
        <w:gridCol w:w="1683"/>
        <w:gridCol w:w="1841"/>
        <w:gridCol w:w="695"/>
        <w:gridCol w:w="5954"/>
        <w:gridCol w:w="1275"/>
        <w:gridCol w:w="1134"/>
        <w:gridCol w:w="709"/>
        <w:gridCol w:w="851"/>
      </w:tblGrid>
      <w:tr w:rsidR="004E60B9" w:rsidRPr="004E60B9" w14:paraId="1DC17A64" w14:textId="77777777" w:rsidTr="004E60B9">
        <w:trPr>
          <w:trHeight w:val="521"/>
        </w:trPr>
        <w:tc>
          <w:tcPr>
            <w:tcW w:w="1683" w:type="dxa"/>
          </w:tcPr>
          <w:p w14:paraId="7F3A6CE0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/>
                <w:bCs/>
                <w:szCs w:val="21"/>
              </w:rPr>
              <w:t>项目名称</w:t>
            </w:r>
          </w:p>
        </w:tc>
        <w:tc>
          <w:tcPr>
            <w:tcW w:w="1841" w:type="dxa"/>
          </w:tcPr>
          <w:p w14:paraId="7F6FD584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/>
                <w:bCs/>
                <w:szCs w:val="21"/>
              </w:rPr>
              <w:t>临床用途</w:t>
            </w:r>
          </w:p>
        </w:tc>
        <w:tc>
          <w:tcPr>
            <w:tcW w:w="695" w:type="dxa"/>
          </w:tcPr>
          <w:p w14:paraId="005F2ACF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/>
                <w:bCs/>
                <w:szCs w:val="21"/>
              </w:rPr>
              <w:t>每人</w:t>
            </w:r>
            <w:proofErr w:type="gramStart"/>
            <w:r w:rsidRPr="004E60B9">
              <w:rPr>
                <w:rFonts w:ascii="Times New Roman" w:eastAsia="宋体" w:hAnsi="Times New Roman" w:cs="Times New Roman"/>
                <w:b/>
                <w:bCs/>
                <w:szCs w:val="21"/>
              </w:rPr>
              <w:t>份收费价</w:t>
            </w:r>
            <w:proofErr w:type="gramEnd"/>
          </w:p>
        </w:tc>
        <w:tc>
          <w:tcPr>
            <w:tcW w:w="5954" w:type="dxa"/>
          </w:tcPr>
          <w:p w14:paraId="5DF9F26E" w14:textId="77777777" w:rsidR="004E60B9" w:rsidRPr="004E60B9" w:rsidRDefault="004E60B9" w:rsidP="00093E3C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/>
                <w:bCs/>
                <w:szCs w:val="21"/>
              </w:rPr>
              <w:t>参数</w:t>
            </w:r>
          </w:p>
        </w:tc>
        <w:tc>
          <w:tcPr>
            <w:tcW w:w="1275" w:type="dxa"/>
          </w:tcPr>
          <w:p w14:paraId="58D65EBF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/>
                <w:bCs/>
                <w:szCs w:val="21"/>
              </w:rPr>
              <w:t>物价收费编码</w:t>
            </w:r>
          </w:p>
        </w:tc>
        <w:tc>
          <w:tcPr>
            <w:tcW w:w="1134" w:type="dxa"/>
          </w:tcPr>
          <w:p w14:paraId="32FDA61F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/>
                <w:bCs/>
                <w:szCs w:val="21"/>
              </w:rPr>
              <w:t>安徽省集采流水号</w:t>
            </w:r>
          </w:p>
        </w:tc>
        <w:tc>
          <w:tcPr>
            <w:tcW w:w="709" w:type="dxa"/>
          </w:tcPr>
          <w:p w14:paraId="47DAB9D8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/>
                <w:bCs/>
                <w:szCs w:val="21"/>
              </w:rPr>
              <w:t>规格型号</w:t>
            </w:r>
          </w:p>
        </w:tc>
        <w:tc>
          <w:tcPr>
            <w:tcW w:w="851" w:type="dxa"/>
          </w:tcPr>
          <w:p w14:paraId="2D18715B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/>
                <w:bCs/>
                <w:szCs w:val="21"/>
              </w:rPr>
              <w:t>成本占比（</w:t>
            </w:r>
            <w:r w:rsidRPr="004E60B9">
              <w:rPr>
                <w:rFonts w:ascii="Times New Roman" w:eastAsia="宋体" w:hAnsi="Times New Roman" w:cs="Times New Roman"/>
                <w:b/>
                <w:bCs/>
                <w:szCs w:val="21"/>
              </w:rPr>
              <w:t>%</w:t>
            </w:r>
            <w:r w:rsidRPr="004E60B9">
              <w:rPr>
                <w:rFonts w:ascii="Times New Roman" w:eastAsia="宋体" w:hAnsi="Times New Roman" w:cs="Times New Roman"/>
                <w:b/>
                <w:bCs/>
                <w:szCs w:val="21"/>
              </w:rPr>
              <w:t>）</w:t>
            </w:r>
          </w:p>
        </w:tc>
      </w:tr>
      <w:tr w:rsidR="004E60B9" w:rsidRPr="004E60B9" w14:paraId="452A455A" w14:textId="77777777" w:rsidTr="004E60B9">
        <w:trPr>
          <w:trHeight w:val="1290"/>
        </w:trPr>
        <w:tc>
          <w:tcPr>
            <w:tcW w:w="1683" w:type="dxa"/>
          </w:tcPr>
          <w:p w14:paraId="22810900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高敏乙型肝炎病毒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DNA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定量检测</w:t>
            </w:r>
          </w:p>
          <w:p w14:paraId="4B430118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</w:tcPr>
          <w:p w14:paraId="648DC31E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超高灵敏度，超宽检测范围，提高对低载量病毒检测的灵敏度。可以确诊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HBV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感染，治疗过程动态监测。</w:t>
            </w:r>
          </w:p>
        </w:tc>
        <w:tc>
          <w:tcPr>
            <w:tcW w:w="695" w:type="dxa"/>
          </w:tcPr>
          <w:p w14:paraId="2D834817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5954" w:type="dxa"/>
          </w:tcPr>
          <w:p w14:paraId="20716D4E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1.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样本类型：血清或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EDTA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血浆；</w:t>
            </w:r>
          </w:p>
          <w:p w14:paraId="3A7AFFBC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2.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分析灵敏度：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HBV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最低检出限不高于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 xml:space="preserve">5 IU/mL 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，对于未检出的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HBV DNA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可以</w:t>
            </w:r>
            <w:proofErr w:type="gramStart"/>
            <w:r w:rsidRPr="004E60B9">
              <w:rPr>
                <w:rFonts w:ascii="Times New Roman" w:eastAsia="宋体" w:hAnsi="Times New Roman" w:cs="Times New Roman"/>
                <w:szCs w:val="21"/>
              </w:rPr>
              <w:t>明确报告</w:t>
            </w:r>
            <w:proofErr w:type="gramEnd"/>
            <w:r w:rsidRPr="004E60B9">
              <w:rPr>
                <w:rFonts w:ascii="Times New Roman" w:eastAsia="宋体" w:hAnsi="Times New Roman" w:cs="Times New Roman"/>
                <w:szCs w:val="21"/>
              </w:rPr>
              <w:t>未检出的结果；</w:t>
            </w:r>
          </w:p>
          <w:p w14:paraId="1BB1A431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3.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线性范围：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 xml:space="preserve"> 10 -1.0E+09 IU/mL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，溯源性：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WHO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；</w:t>
            </w:r>
          </w:p>
          <w:p w14:paraId="08F4BDED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4.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定量方法：内标定量法，参与提取，扩增，</w:t>
            </w:r>
            <w:proofErr w:type="gramStart"/>
            <w:r w:rsidRPr="004E60B9">
              <w:rPr>
                <w:rFonts w:ascii="Times New Roman" w:eastAsia="宋体" w:hAnsi="Times New Roman" w:cs="Times New Roman"/>
                <w:szCs w:val="21"/>
              </w:rPr>
              <w:t>避免假</w:t>
            </w:r>
            <w:proofErr w:type="gramEnd"/>
            <w:r w:rsidRPr="004E60B9">
              <w:rPr>
                <w:rFonts w:ascii="Times New Roman" w:eastAsia="宋体" w:hAnsi="Times New Roman" w:cs="Times New Roman"/>
                <w:szCs w:val="21"/>
              </w:rPr>
              <w:t>阴性，可对抑制进行补偿，精确定量，结果可溯源；</w:t>
            </w:r>
          </w:p>
          <w:p w14:paraId="3026E392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5.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检测试剂获得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CE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和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CFDA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认证。</w:t>
            </w:r>
          </w:p>
        </w:tc>
        <w:tc>
          <w:tcPr>
            <w:tcW w:w="1275" w:type="dxa"/>
          </w:tcPr>
          <w:p w14:paraId="5EF533E6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CLBY8000</w:t>
            </w:r>
          </w:p>
        </w:tc>
        <w:tc>
          <w:tcPr>
            <w:tcW w:w="1134" w:type="dxa"/>
          </w:tcPr>
          <w:p w14:paraId="7FD4F2EA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61685</w:t>
            </w:r>
          </w:p>
        </w:tc>
        <w:tc>
          <w:tcPr>
            <w:tcW w:w="709" w:type="dxa"/>
          </w:tcPr>
          <w:p w14:paraId="2777FE95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72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人份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/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851" w:type="dxa"/>
          </w:tcPr>
          <w:p w14:paraId="416E7278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55%</w:t>
            </w:r>
          </w:p>
        </w:tc>
      </w:tr>
      <w:tr w:rsidR="004E60B9" w:rsidRPr="004E60B9" w14:paraId="5B022921" w14:textId="77777777" w:rsidTr="004E60B9">
        <w:trPr>
          <w:trHeight w:val="1290"/>
        </w:trPr>
        <w:tc>
          <w:tcPr>
            <w:tcW w:w="1683" w:type="dxa"/>
          </w:tcPr>
          <w:p w14:paraId="01B36CC9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高敏丙型肝炎病毒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RNA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定量检测</w:t>
            </w:r>
          </w:p>
          <w:p w14:paraId="5B60FB63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</w:tcPr>
          <w:p w14:paraId="3298F0CA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超高灵敏度，超宽检测范围，提高对低载量病毒检测的灵敏度。可以确诊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HCV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感染，治疗过程动态监测。</w:t>
            </w:r>
          </w:p>
        </w:tc>
        <w:tc>
          <w:tcPr>
            <w:tcW w:w="695" w:type="dxa"/>
          </w:tcPr>
          <w:p w14:paraId="305A4E79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5954" w:type="dxa"/>
          </w:tcPr>
          <w:p w14:paraId="138150AD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1.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样本类型：血清或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EDTA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血浆；</w:t>
            </w:r>
          </w:p>
          <w:p w14:paraId="6300B2B8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2.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分析灵敏度：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HCV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最低检出限不高于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10 IU/mL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，对于未检出的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HCV RNA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可以</w:t>
            </w:r>
            <w:proofErr w:type="gramStart"/>
            <w:r w:rsidRPr="004E60B9">
              <w:rPr>
                <w:rFonts w:ascii="Times New Roman" w:eastAsia="宋体" w:hAnsi="Times New Roman" w:cs="Times New Roman"/>
                <w:szCs w:val="21"/>
              </w:rPr>
              <w:t>明确报告</w:t>
            </w:r>
            <w:proofErr w:type="gramEnd"/>
            <w:r w:rsidRPr="004E60B9">
              <w:rPr>
                <w:rFonts w:ascii="Times New Roman" w:eastAsia="宋体" w:hAnsi="Times New Roman" w:cs="Times New Roman"/>
                <w:szCs w:val="21"/>
              </w:rPr>
              <w:t>未检出的结果；</w:t>
            </w:r>
          </w:p>
          <w:p w14:paraId="2CD52DB0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3.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线性范围：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 xml:space="preserve"> HCV: 15 -1.0E+08 IU/mL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；</w:t>
            </w:r>
          </w:p>
          <w:p w14:paraId="0946818C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4.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覆盖基因型：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HCV GT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，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，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3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，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，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5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，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6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型及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1a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和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1b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型；</w:t>
            </w:r>
          </w:p>
          <w:p w14:paraId="70E48BB5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5.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溯源性：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WHO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；</w:t>
            </w:r>
          </w:p>
          <w:p w14:paraId="0AD09345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6.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定量方法：内标定量法，参与提取，扩增，</w:t>
            </w:r>
            <w:proofErr w:type="gramStart"/>
            <w:r w:rsidRPr="004E60B9">
              <w:rPr>
                <w:rFonts w:ascii="Times New Roman" w:eastAsia="宋体" w:hAnsi="Times New Roman" w:cs="Times New Roman"/>
                <w:szCs w:val="21"/>
              </w:rPr>
              <w:t>避免假</w:t>
            </w:r>
            <w:proofErr w:type="gramEnd"/>
            <w:r w:rsidRPr="004E60B9">
              <w:rPr>
                <w:rFonts w:ascii="Times New Roman" w:eastAsia="宋体" w:hAnsi="Times New Roman" w:cs="Times New Roman"/>
                <w:szCs w:val="21"/>
              </w:rPr>
              <w:t>阴性，可对抑制进行补偿，精确定量，结果可溯源；</w:t>
            </w:r>
          </w:p>
          <w:p w14:paraId="7EAE82EC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lastRenderedPageBreak/>
              <w:t>7.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检测试剂获得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CE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和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CFDA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认证。</w:t>
            </w:r>
          </w:p>
        </w:tc>
        <w:tc>
          <w:tcPr>
            <w:tcW w:w="1275" w:type="dxa"/>
          </w:tcPr>
          <w:p w14:paraId="07E1952B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lastRenderedPageBreak/>
              <w:t>CLBX8000</w:t>
            </w:r>
          </w:p>
        </w:tc>
        <w:tc>
          <w:tcPr>
            <w:tcW w:w="1134" w:type="dxa"/>
          </w:tcPr>
          <w:p w14:paraId="742448CB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61761</w:t>
            </w:r>
          </w:p>
        </w:tc>
        <w:tc>
          <w:tcPr>
            <w:tcW w:w="709" w:type="dxa"/>
          </w:tcPr>
          <w:p w14:paraId="2F097A19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72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人份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/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851" w:type="dxa"/>
          </w:tcPr>
          <w:p w14:paraId="199DEFB8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48%</w:t>
            </w:r>
          </w:p>
        </w:tc>
      </w:tr>
      <w:tr w:rsidR="004E60B9" w:rsidRPr="004E60B9" w14:paraId="248ADFC4" w14:textId="77777777" w:rsidTr="004E60B9">
        <w:trPr>
          <w:trHeight w:val="778"/>
        </w:trPr>
        <w:tc>
          <w:tcPr>
            <w:tcW w:w="1683" w:type="dxa"/>
          </w:tcPr>
          <w:p w14:paraId="7CF0B52B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lastRenderedPageBreak/>
              <w:t>丙型肝炎病毒基因分型检测</w:t>
            </w:r>
          </w:p>
        </w:tc>
        <w:tc>
          <w:tcPr>
            <w:tcW w:w="1841" w:type="dxa"/>
          </w:tcPr>
          <w:p w14:paraId="39633F30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指导临床用药</w:t>
            </w:r>
          </w:p>
        </w:tc>
        <w:tc>
          <w:tcPr>
            <w:tcW w:w="695" w:type="dxa"/>
          </w:tcPr>
          <w:p w14:paraId="2F7BE4FD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5954" w:type="dxa"/>
          </w:tcPr>
          <w:p w14:paraId="3F0C7B80" w14:textId="77777777" w:rsidR="004E60B9" w:rsidRPr="004E60B9" w:rsidRDefault="004E60B9" w:rsidP="00093E3C">
            <w:pPr>
              <w:tabs>
                <w:tab w:val="left" w:pos="312"/>
              </w:tabs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1.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检测方法：荧光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PCR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探针法</w:t>
            </w:r>
          </w:p>
          <w:p w14:paraId="5CEAC32D" w14:textId="77777777" w:rsidR="004E60B9" w:rsidRPr="004E60B9" w:rsidRDefault="004E60B9" w:rsidP="00093E3C">
            <w:pPr>
              <w:tabs>
                <w:tab w:val="left" w:pos="312"/>
              </w:tabs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2.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用于临床样本（血清、血浆）中的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HCV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中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1b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2a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3a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3b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和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6a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常见基因型别的分型检测</w:t>
            </w:r>
          </w:p>
        </w:tc>
        <w:tc>
          <w:tcPr>
            <w:tcW w:w="1275" w:type="dxa"/>
          </w:tcPr>
          <w:p w14:paraId="354E81D8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250403071</w:t>
            </w:r>
          </w:p>
        </w:tc>
        <w:tc>
          <w:tcPr>
            <w:tcW w:w="1134" w:type="dxa"/>
          </w:tcPr>
          <w:p w14:paraId="1FD815E9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125187</w:t>
            </w:r>
          </w:p>
        </w:tc>
        <w:tc>
          <w:tcPr>
            <w:tcW w:w="709" w:type="dxa"/>
          </w:tcPr>
          <w:p w14:paraId="3FCD4856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30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人份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/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851" w:type="dxa"/>
          </w:tcPr>
          <w:p w14:paraId="415CEA07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28%</w:t>
            </w:r>
          </w:p>
        </w:tc>
      </w:tr>
      <w:tr w:rsidR="004E60B9" w:rsidRPr="004E60B9" w14:paraId="070C9EB3" w14:textId="77777777" w:rsidTr="004E60B9">
        <w:trPr>
          <w:trHeight w:val="1803"/>
        </w:trPr>
        <w:tc>
          <w:tcPr>
            <w:tcW w:w="1683" w:type="dxa"/>
          </w:tcPr>
          <w:p w14:paraId="7EB73824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血液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EGFR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基因突变检测</w:t>
            </w:r>
          </w:p>
        </w:tc>
        <w:tc>
          <w:tcPr>
            <w:tcW w:w="1841" w:type="dxa"/>
          </w:tcPr>
          <w:p w14:paraId="55F1CA64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szCs w:val="21"/>
              </w:rPr>
              <w:t>对肿瘤患者个性化用药的指导。</w:t>
            </w:r>
            <w:r w:rsidRPr="004E60B9">
              <w:rPr>
                <w:rFonts w:ascii="Times New Roman" w:eastAsia="宋体" w:hAnsi="Times New Roman" w:cs="Times New Roman"/>
                <w:bCs/>
                <w:szCs w:val="21"/>
              </w:rPr>
              <w:t>EGFR</w:t>
            </w:r>
            <w:r w:rsidRPr="004E60B9">
              <w:rPr>
                <w:rFonts w:ascii="Times New Roman" w:eastAsia="宋体" w:hAnsi="Times New Roman" w:cs="Times New Roman"/>
                <w:bCs/>
                <w:szCs w:val="21"/>
              </w:rPr>
              <w:t>基因敏感突变是</w:t>
            </w:r>
            <w:proofErr w:type="gramStart"/>
            <w:r w:rsidRPr="004E60B9">
              <w:rPr>
                <w:rFonts w:ascii="Times New Roman" w:eastAsia="宋体" w:hAnsi="Times New Roman" w:cs="Times New Roman"/>
                <w:bCs/>
                <w:szCs w:val="21"/>
              </w:rPr>
              <w:t>易瑞沙药物</w:t>
            </w:r>
            <w:proofErr w:type="gramEnd"/>
            <w:r w:rsidRPr="004E60B9">
              <w:rPr>
                <w:rFonts w:ascii="Times New Roman" w:eastAsia="宋体" w:hAnsi="Times New Roman" w:cs="Times New Roman"/>
                <w:bCs/>
                <w:szCs w:val="21"/>
              </w:rPr>
              <w:t>疗效强有力的预测因素。</w:t>
            </w:r>
          </w:p>
        </w:tc>
        <w:tc>
          <w:tcPr>
            <w:tcW w:w="695" w:type="dxa"/>
          </w:tcPr>
          <w:p w14:paraId="37EE4E59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2400</w:t>
            </w:r>
          </w:p>
        </w:tc>
        <w:tc>
          <w:tcPr>
            <w:tcW w:w="5954" w:type="dxa"/>
          </w:tcPr>
          <w:p w14:paraId="4C407503" w14:textId="77777777" w:rsidR="004E60B9" w:rsidRPr="004E60B9" w:rsidRDefault="004E60B9" w:rsidP="00093E3C">
            <w:pPr>
              <w:pStyle w:val="a3"/>
              <w:ind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1.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突变位点覆盖：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≥40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种突变；</w:t>
            </w:r>
          </w:p>
          <w:p w14:paraId="5FD5D545" w14:textId="77777777" w:rsidR="004E60B9" w:rsidRPr="004E60B9" w:rsidRDefault="004E60B9" w:rsidP="00093E3C">
            <w:pPr>
              <w:pStyle w:val="a3"/>
              <w:ind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2.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样本类型：血浆</w:t>
            </w:r>
            <w:proofErr w:type="spellStart"/>
            <w:r w:rsidRPr="004E60B9">
              <w:rPr>
                <w:rFonts w:ascii="Times New Roman" w:eastAsia="宋体" w:hAnsi="Times New Roman" w:cs="Times New Roman"/>
                <w:szCs w:val="21"/>
              </w:rPr>
              <w:t>cfDNA</w:t>
            </w:r>
            <w:proofErr w:type="spellEnd"/>
            <w:r w:rsidRPr="004E60B9">
              <w:rPr>
                <w:rFonts w:ascii="Times New Roman" w:eastAsia="宋体" w:hAnsi="Times New Roman" w:cs="Times New Roman"/>
                <w:szCs w:val="21"/>
              </w:rPr>
              <w:t>；</w:t>
            </w:r>
          </w:p>
          <w:p w14:paraId="2963A876" w14:textId="77777777" w:rsidR="004E60B9" w:rsidRPr="004E60B9" w:rsidRDefault="004E60B9" w:rsidP="00093E3C">
            <w:pPr>
              <w:pStyle w:val="a3"/>
              <w:ind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3.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样本要求：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2ml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血浆；</w:t>
            </w:r>
          </w:p>
          <w:p w14:paraId="6F427C06" w14:textId="77777777" w:rsidR="004E60B9" w:rsidRPr="004E60B9" w:rsidRDefault="004E60B9" w:rsidP="00093E3C">
            <w:pPr>
              <w:pStyle w:val="a3"/>
              <w:ind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 xml:space="preserve">4.cfDNA 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灵敏度：突变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DNA 100 copies/ml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，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VAF: 0.03%-0.1%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；</w:t>
            </w:r>
          </w:p>
          <w:p w14:paraId="649CE51E" w14:textId="77777777" w:rsidR="004E60B9" w:rsidRPr="004E60B9" w:rsidRDefault="004E60B9" w:rsidP="00093E3C">
            <w:pPr>
              <w:pStyle w:val="a3"/>
              <w:ind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5.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半定量分析：可以进行半定量，测定患者一段时间内靶突变体</w:t>
            </w:r>
            <w:proofErr w:type="spellStart"/>
            <w:r w:rsidRPr="004E60B9">
              <w:rPr>
                <w:rFonts w:ascii="Times New Roman" w:eastAsia="宋体" w:hAnsi="Times New Roman" w:cs="Times New Roman"/>
                <w:szCs w:val="21"/>
              </w:rPr>
              <w:t>cfDNA</w:t>
            </w:r>
            <w:proofErr w:type="spellEnd"/>
            <w:r w:rsidRPr="004E60B9">
              <w:rPr>
                <w:rFonts w:ascii="Times New Roman" w:eastAsia="宋体" w:hAnsi="Times New Roman" w:cs="Times New Roman"/>
                <w:szCs w:val="21"/>
              </w:rPr>
              <w:t>的变化；</w:t>
            </w:r>
          </w:p>
          <w:p w14:paraId="720EA250" w14:textId="77777777" w:rsidR="004E60B9" w:rsidRPr="004E60B9" w:rsidRDefault="004E60B9" w:rsidP="00093E3C">
            <w:pPr>
              <w:pStyle w:val="a3"/>
              <w:ind w:firstLineChars="0" w:firstLine="0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 xml:space="preserve">6.EGFR 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检测试剂获得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FDA, CE, NMPA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认证。</w:t>
            </w:r>
          </w:p>
        </w:tc>
        <w:tc>
          <w:tcPr>
            <w:tcW w:w="1275" w:type="dxa"/>
          </w:tcPr>
          <w:p w14:paraId="3675BEEA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szCs w:val="21"/>
              </w:rPr>
              <w:t>CLFE8000</w:t>
            </w:r>
          </w:p>
        </w:tc>
        <w:tc>
          <w:tcPr>
            <w:tcW w:w="1134" w:type="dxa"/>
          </w:tcPr>
          <w:p w14:paraId="5E29E78E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szCs w:val="21"/>
              </w:rPr>
              <w:t>111088</w:t>
            </w:r>
          </w:p>
        </w:tc>
        <w:tc>
          <w:tcPr>
            <w:tcW w:w="709" w:type="dxa"/>
          </w:tcPr>
          <w:p w14:paraId="08A5168B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szCs w:val="21"/>
              </w:rPr>
              <w:t>24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人份</w:t>
            </w:r>
            <w:r w:rsidRPr="004E60B9">
              <w:rPr>
                <w:rFonts w:ascii="Times New Roman" w:eastAsia="宋体" w:hAnsi="Times New Roman" w:cs="Times New Roman"/>
                <w:bCs/>
                <w:szCs w:val="21"/>
              </w:rPr>
              <w:t>/</w:t>
            </w:r>
            <w:r w:rsidRPr="004E60B9">
              <w:rPr>
                <w:rFonts w:ascii="Times New Roman" w:eastAsia="宋体" w:hAnsi="Times New Roman" w:cs="Times New Roman"/>
                <w:bCs/>
                <w:szCs w:val="21"/>
              </w:rPr>
              <w:t>盒</w:t>
            </w:r>
          </w:p>
        </w:tc>
        <w:tc>
          <w:tcPr>
            <w:tcW w:w="851" w:type="dxa"/>
          </w:tcPr>
          <w:p w14:paraId="405E91D0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szCs w:val="21"/>
              </w:rPr>
              <w:t>60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%</w:t>
            </w:r>
          </w:p>
        </w:tc>
      </w:tr>
      <w:tr w:rsidR="004E60B9" w:rsidRPr="004E60B9" w14:paraId="6726763D" w14:textId="77777777" w:rsidTr="004E60B9">
        <w:trPr>
          <w:trHeight w:val="871"/>
        </w:trPr>
        <w:tc>
          <w:tcPr>
            <w:tcW w:w="1683" w:type="dxa"/>
          </w:tcPr>
          <w:p w14:paraId="0A30ED1B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乙型肝炎病毒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DNA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定量检测</w:t>
            </w:r>
          </w:p>
        </w:tc>
        <w:tc>
          <w:tcPr>
            <w:tcW w:w="1841" w:type="dxa"/>
          </w:tcPr>
          <w:p w14:paraId="1204E181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常规乙肝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DNA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检测，价格便宜，用于普检</w:t>
            </w:r>
          </w:p>
        </w:tc>
        <w:tc>
          <w:tcPr>
            <w:tcW w:w="695" w:type="dxa"/>
          </w:tcPr>
          <w:p w14:paraId="604BCA48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5954" w:type="dxa"/>
          </w:tcPr>
          <w:p w14:paraId="569C23BE" w14:textId="77777777" w:rsidR="004E60B9" w:rsidRPr="004E60B9" w:rsidRDefault="004E60B9" w:rsidP="00093E3C">
            <w:pPr>
              <w:pStyle w:val="a3"/>
              <w:ind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1.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样本类型：血清</w:t>
            </w:r>
          </w:p>
          <w:p w14:paraId="3F1405F7" w14:textId="77777777" w:rsidR="004E60B9" w:rsidRPr="004E60B9" w:rsidRDefault="004E60B9" w:rsidP="00093E3C">
            <w:pPr>
              <w:pStyle w:val="a3"/>
              <w:ind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2.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灵敏度及线性范围：检测下限为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20IU/ml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，定量检测范围为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50IU/ml-5.0×108IU/ml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。</w:t>
            </w:r>
          </w:p>
          <w:p w14:paraId="7E35BBAE" w14:textId="77777777" w:rsidR="004E60B9" w:rsidRPr="004E60B9" w:rsidRDefault="004E60B9" w:rsidP="00093E3C">
            <w:pPr>
              <w:pStyle w:val="a3"/>
              <w:ind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3.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精密度：阴性</w:t>
            </w:r>
            <w:proofErr w:type="gramStart"/>
            <w:r w:rsidRPr="004E60B9">
              <w:rPr>
                <w:rFonts w:ascii="Times New Roman" w:eastAsia="宋体" w:hAnsi="Times New Roman" w:cs="Times New Roman"/>
                <w:szCs w:val="21"/>
              </w:rPr>
              <w:t>质控品检测</w:t>
            </w:r>
            <w:proofErr w:type="gramEnd"/>
            <w:r w:rsidRPr="004E60B9">
              <w:rPr>
                <w:rFonts w:ascii="Times New Roman" w:eastAsia="宋体" w:hAnsi="Times New Roman" w:cs="Times New Roman"/>
                <w:szCs w:val="21"/>
              </w:rPr>
              <w:t>均未检出阳性；临界阳性</w:t>
            </w:r>
            <w:proofErr w:type="gramStart"/>
            <w:r w:rsidRPr="004E60B9">
              <w:rPr>
                <w:rFonts w:ascii="Times New Roman" w:eastAsia="宋体" w:hAnsi="Times New Roman" w:cs="Times New Roman"/>
                <w:szCs w:val="21"/>
              </w:rPr>
              <w:t>质控品阳性</w:t>
            </w:r>
            <w:proofErr w:type="gramEnd"/>
            <w:r w:rsidRPr="004E60B9">
              <w:rPr>
                <w:rFonts w:ascii="Times New Roman" w:eastAsia="宋体" w:hAnsi="Times New Roman" w:cs="Times New Roman"/>
                <w:szCs w:val="21"/>
              </w:rPr>
              <w:t>检出率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≥95%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；弱阳性</w:t>
            </w:r>
            <w:proofErr w:type="gramStart"/>
            <w:r w:rsidRPr="004E60B9">
              <w:rPr>
                <w:rFonts w:ascii="Times New Roman" w:eastAsia="宋体" w:hAnsi="Times New Roman" w:cs="Times New Roman"/>
                <w:szCs w:val="21"/>
              </w:rPr>
              <w:t>质控品阳性</w:t>
            </w:r>
            <w:proofErr w:type="gramEnd"/>
            <w:r w:rsidRPr="004E60B9">
              <w:rPr>
                <w:rFonts w:ascii="Times New Roman" w:eastAsia="宋体" w:hAnsi="Times New Roman" w:cs="Times New Roman"/>
                <w:szCs w:val="21"/>
              </w:rPr>
              <w:t>检出率为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100%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且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CV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值不大于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5%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；强阳性</w:t>
            </w:r>
            <w:proofErr w:type="gramStart"/>
            <w:r w:rsidRPr="004E60B9">
              <w:rPr>
                <w:rFonts w:ascii="Times New Roman" w:eastAsia="宋体" w:hAnsi="Times New Roman" w:cs="Times New Roman"/>
                <w:szCs w:val="21"/>
              </w:rPr>
              <w:t>质控品阳性</w:t>
            </w:r>
            <w:proofErr w:type="gramEnd"/>
            <w:r w:rsidRPr="004E60B9">
              <w:rPr>
                <w:rFonts w:ascii="Times New Roman" w:eastAsia="宋体" w:hAnsi="Times New Roman" w:cs="Times New Roman"/>
                <w:szCs w:val="21"/>
              </w:rPr>
              <w:t>检出率为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100%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且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CV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值不大于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5%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。</w:t>
            </w:r>
          </w:p>
          <w:p w14:paraId="6E6DF214" w14:textId="77777777" w:rsidR="004E60B9" w:rsidRPr="004E60B9" w:rsidRDefault="004E60B9" w:rsidP="00093E3C">
            <w:pPr>
              <w:pStyle w:val="a3"/>
              <w:ind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4.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覆盖基因型：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 xml:space="preserve"> HBV B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C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D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各基因型。</w:t>
            </w:r>
          </w:p>
          <w:p w14:paraId="0AECCA74" w14:textId="77777777" w:rsidR="004E60B9" w:rsidRPr="004E60B9" w:rsidRDefault="004E60B9" w:rsidP="00093E3C">
            <w:pPr>
              <w:pStyle w:val="a3"/>
              <w:ind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5.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特异性</w:t>
            </w:r>
          </w:p>
          <w:p w14:paraId="391F67E2" w14:textId="77777777" w:rsidR="004E60B9" w:rsidRPr="004E60B9" w:rsidRDefault="004E60B9" w:rsidP="00093E3C">
            <w:pPr>
              <w:pStyle w:val="a3"/>
              <w:ind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）交叉反应：与人巨细胞病毒、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EB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病毒、人类免疫缺陷病毒、丙型肝炎病毒、甲型肝炎病毒、梅毒、人类疱疹病毒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6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型、单纯疱疹病毒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型、单纯疱疹病毒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型、甲型流感病毒、痤疮丙酸杆菌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 xml:space="preserve"> (PA)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、金黄色葡萄球菌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 xml:space="preserve"> (SA)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、白色念珠菌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 xml:space="preserve"> (CA)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均无交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lastRenderedPageBreak/>
              <w:t>叉反应。</w:t>
            </w:r>
          </w:p>
          <w:p w14:paraId="04E1153C" w14:textId="77777777" w:rsidR="004E60B9" w:rsidRPr="004E60B9" w:rsidRDefault="004E60B9" w:rsidP="00093E3C">
            <w:pPr>
              <w:pStyle w:val="a3"/>
              <w:ind w:firstLineChars="0" w:firstLine="0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）干扰物质：常用治疗药物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IFNα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2a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2b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和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1b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）、聚乙二醇干扰素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α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2a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和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2b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）、拉米夫定、阿德福韦酯、恩</w:t>
            </w:r>
            <w:proofErr w:type="gramStart"/>
            <w:r w:rsidRPr="004E60B9">
              <w:rPr>
                <w:rFonts w:ascii="Times New Roman" w:eastAsia="宋体" w:hAnsi="Times New Roman" w:cs="Times New Roman"/>
                <w:szCs w:val="21"/>
              </w:rPr>
              <w:t>替卡韦</w:t>
            </w:r>
            <w:proofErr w:type="gramEnd"/>
            <w:r w:rsidRPr="004E60B9">
              <w:rPr>
                <w:rFonts w:ascii="Times New Roman" w:eastAsia="宋体" w:hAnsi="Times New Roman" w:cs="Times New Roman"/>
                <w:szCs w:val="21"/>
              </w:rPr>
              <w:t>、替</w:t>
            </w:r>
            <w:proofErr w:type="gramStart"/>
            <w:r w:rsidRPr="004E60B9">
              <w:rPr>
                <w:rFonts w:ascii="Times New Roman" w:eastAsia="宋体" w:hAnsi="Times New Roman" w:cs="Times New Roman"/>
                <w:szCs w:val="21"/>
              </w:rPr>
              <w:t>比夫定均</w:t>
            </w:r>
            <w:proofErr w:type="gramEnd"/>
            <w:r w:rsidRPr="004E60B9">
              <w:rPr>
                <w:rFonts w:ascii="Times New Roman" w:eastAsia="宋体" w:hAnsi="Times New Roman" w:cs="Times New Roman"/>
                <w:szCs w:val="21"/>
              </w:rPr>
              <w:t>不会干扰检测。样本中常见干扰物质胆红素、血红蛋白、甘油三酯和</w:t>
            </w:r>
            <w:proofErr w:type="spellStart"/>
            <w:r w:rsidRPr="004E60B9">
              <w:rPr>
                <w:rFonts w:ascii="Times New Roman" w:eastAsia="宋体" w:hAnsi="Times New Roman" w:cs="Times New Roman"/>
                <w:szCs w:val="21"/>
              </w:rPr>
              <w:t>IgG</w:t>
            </w:r>
            <w:proofErr w:type="spellEnd"/>
            <w:r w:rsidRPr="004E60B9">
              <w:rPr>
                <w:rFonts w:ascii="Times New Roman" w:eastAsia="宋体" w:hAnsi="Times New Roman" w:cs="Times New Roman"/>
                <w:szCs w:val="21"/>
              </w:rPr>
              <w:t>均不干扰检测。</w:t>
            </w:r>
          </w:p>
        </w:tc>
        <w:tc>
          <w:tcPr>
            <w:tcW w:w="1275" w:type="dxa"/>
          </w:tcPr>
          <w:p w14:paraId="49F840E4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lastRenderedPageBreak/>
              <w:t>250403003</w:t>
            </w:r>
          </w:p>
        </w:tc>
        <w:tc>
          <w:tcPr>
            <w:tcW w:w="1134" w:type="dxa"/>
          </w:tcPr>
          <w:p w14:paraId="53DE371B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54622</w:t>
            </w:r>
          </w:p>
        </w:tc>
        <w:tc>
          <w:tcPr>
            <w:tcW w:w="709" w:type="dxa"/>
          </w:tcPr>
          <w:p w14:paraId="0EF4DD34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32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人份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/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851" w:type="dxa"/>
          </w:tcPr>
          <w:p w14:paraId="62D6D7EC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28%</w:t>
            </w:r>
          </w:p>
        </w:tc>
      </w:tr>
      <w:tr w:rsidR="004E60B9" w:rsidRPr="004E60B9" w14:paraId="5C50B765" w14:textId="77777777" w:rsidTr="004E60B9">
        <w:trPr>
          <w:trHeight w:val="1546"/>
        </w:trPr>
        <w:tc>
          <w:tcPr>
            <w:tcW w:w="1683" w:type="dxa"/>
          </w:tcPr>
          <w:p w14:paraId="4992E584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lastRenderedPageBreak/>
              <w:t>人类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HLA-B27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核酸检测</w:t>
            </w:r>
          </w:p>
        </w:tc>
        <w:tc>
          <w:tcPr>
            <w:tcW w:w="1841" w:type="dxa"/>
          </w:tcPr>
          <w:p w14:paraId="237BCD40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用于引起强制性脊柱炎的人类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HLA-B27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基因核酸检测</w:t>
            </w:r>
          </w:p>
        </w:tc>
        <w:tc>
          <w:tcPr>
            <w:tcW w:w="695" w:type="dxa"/>
          </w:tcPr>
          <w:p w14:paraId="5F7DD0FD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5954" w:type="dxa"/>
          </w:tcPr>
          <w:p w14:paraId="78C75159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1.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检测方法：荧光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PCR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探针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法。</w:t>
            </w:r>
          </w:p>
          <w:p w14:paraId="1188C290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2.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检测预期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：体外定性检测人全血样本中的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HLA-B27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基因（亚型包括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B2702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B2704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B2705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）。</w:t>
            </w:r>
          </w:p>
          <w:p w14:paraId="469CD246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3.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检测下限：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10ng/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反应</w:t>
            </w:r>
          </w:p>
          <w:p w14:paraId="093B979B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4.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定性检测：</w:t>
            </w:r>
            <w:proofErr w:type="gramStart"/>
            <w:r w:rsidRPr="004E60B9">
              <w:rPr>
                <w:rFonts w:ascii="Times New Roman" w:eastAsia="宋体" w:hAnsi="Times New Roman" w:cs="Times New Roman"/>
                <w:szCs w:val="21"/>
              </w:rPr>
              <w:t>一</w:t>
            </w:r>
            <w:proofErr w:type="gramEnd"/>
            <w:r w:rsidRPr="004E60B9">
              <w:rPr>
                <w:rFonts w:ascii="Times New Roman" w:eastAsia="宋体" w:hAnsi="Times New Roman" w:cs="Times New Roman"/>
                <w:szCs w:val="21"/>
              </w:rPr>
              <w:t>管检测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HLA-B27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基因（亚型包括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B2702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B2704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B2705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  <w:p w14:paraId="4E33D66C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6.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是否有内标：有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 xml:space="preserve">          </w:t>
            </w:r>
          </w:p>
          <w:p w14:paraId="35B5C128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7.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结果分析：实现仪器自动分析。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  <w:p w14:paraId="18BFDFCB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10.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特异性：与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B2706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B2707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 xml:space="preserve"> B2709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亚型无交叉反应。</w:t>
            </w:r>
          </w:p>
          <w:p w14:paraId="13F9346F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11.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重复性：两份阳性的样本连续重复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10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次检测，均能稳定检出，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Ct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值的变异系数（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CV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）应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≤5.0%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。</w:t>
            </w:r>
          </w:p>
          <w:p w14:paraId="5A5D36F4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12.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抗干扰性：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 xml:space="preserve"> 0.4g/ml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的血红蛋白、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4mg/ml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的血脂、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16mg/L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胆红素对检测结果无影响。</w:t>
            </w:r>
          </w:p>
          <w:p w14:paraId="4512040F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13.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质量控制：需附阴阳性质控品，以检测反应体系是否正常，能有效防止实验操作过程中的失误造成的假阴性。</w:t>
            </w:r>
          </w:p>
        </w:tc>
        <w:tc>
          <w:tcPr>
            <w:tcW w:w="1275" w:type="dxa"/>
          </w:tcPr>
          <w:p w14:paraId="5F328FFC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250203068</w:t>
            </w:r>
          </w:p>
        </w:tc>
        <w:tc>
          <w:tcPr>
            <w:tcW w:w="1134" w:type="dxa"/>
          </w:tcPr>
          <w:p w14:paraId="31CA9CE6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93966</w:t>
            </w:r>
          </w:p>
        </w:tc>
        <w:tc>
          <w:tcPr>
            <w:tcW w:w="709" w:type="dxa"/>
          </w:tcPr>
          <w:p w14:paraId="44F2020A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32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人份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/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851" w:type="dxa"/>
          </w:tcPr>
          <w:p w14:paraId="13451559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35%</w:t>
            </w:r>
          </w:p>
        </w:tc>
      </w:tr>
      <w:tr w:rsidR="004E60B9" w:rsidRPr="004E60B9" w14:paraId="13CFBDAD" w14:textId="77777777" w:rsidTr="004E60B9">
        <w:trPr>
          <w:trHeight w:val="986"/>
        </w:trPr>
        <w:tc>
          <w:tcPr>
            <w:tcW w:w="1683" w:type="dxa"/>
          </w:tcPr>
          <w:p w14:paraId="1F988326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丙型肝炎病毒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RNA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定量检测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(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普通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1841" w:type="dxa"/>
          </w:tcPr>
          <w:p w14:paraId="38EBFA09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丙肝感染的早期及确诊指标，有助于疾病的早发现早诊治</w:t>
            </w:r>
          </w:p>
        </w:tc>
        <w:tc>
          <w:tcPr>
            <w:tcW w:w="695" w:type="dxa"/>
          </w:tcPr>
          <w:p w14:paraId="4FE3EBB5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5954" w:type="dxa"/>
          </w:tcPr>
          <w:p w14:paraId="75D660AF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1.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检测方法：荧光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PCR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探针法。</w:t>
            </w:r>
          </w:p>
          <w:p w14:paraId="3C4802ED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2.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检测预期：用于人血清或血浆中丙型肝炎病毒核酸的定量检测</w:t>
            </w:r>
          </w:p>
          <w:p w14:paraId="31A5008F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3.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检测时间：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小时左右，可实现每天多批次检测的实验要求。</w:t>
            </w:r>
          </w:p>
          <w:p w14:paraId="22134C36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4.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检测下限：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≤500IU/ml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，定量检测范围为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500 -8.0×10</w:t>
            </w:r>
            <w:r w:rsidRPr="004E60B9">
              <w:rPr>
                <w:rFonts w:ascii="Times New Roman" w:eastAsia="宋体" w:hAnsi="Times New Roman" w:cs="Times New Roman"/>
                <w:szCs w:val="21"/>
                <w:vertAlign w:val="superscript"/>
              </w:rPr>
              <w:t>8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IU/ml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。</w:t>
            </w:r>
          </w:p>
          <w:p w14:paraId="595F7A6C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5.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检测方式：闭管检测，有效防止污染。</w:t>
            </w:r>
          </w:p>
          <w:p w14:paraId="3EE87406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6.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内标质控：有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  <w:p w14:paraId="76B7EE81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lastRenderedPageBreak/>
              <w:t>7.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特异性：对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HAV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HBV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HIV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HDV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TTV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CT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NG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HSV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HPV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UU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TB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标本均无非特异性扩增</w:t>
            </w:r>
          </w:p>
          <w:p w14:paraId="0945D363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8.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精密度：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CV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值小于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5%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。</w:t>
            </w:r>
          </w:p>
          <w:p w14:paraId="56CB2EA4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9.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覆盖基因型</w:t>
            </w:r>
            <w:r w:rsidRPr="004E60B9">
              <w:rPr>
                <w:rFonts w:ascii="Times New Roman" w:eastAsia="宋体" w:hAnsi="Times New Roman" w:cs="Times New Roman"/>
                <w:spacing w:val="2"/>
                <w:szCs w:val="21"/>
              </w:rPr>
              <w:t>：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1b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2a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3a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3b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 xml:space="preserve">6a </w:t>
            </w:r>
          </w:p>
          <w:p w14:paraId="4BC933D3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10.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质量控制：需附阴阳性质控品，以检测反应体系是否正常，能有效防止实验操作过程中的失误造成的假阴性。</w:t>
            </w:r>
          </w:p>
          <w:p w14:paraId="00D6153A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11.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试剂资质：</w:t>
            </w:r>
            <w:proofErr w:type="gramStart"/>
            <w:r w:rsidRPr="004E60B9">
              <w:rPr>
                <w:rFonts w:ascii="Times New Roman" w:eastAsia="宋体" w:hAnsi="Times New Roman" w:cs="Times New Roman"/>
                <w:szCs w:val="21"/>
              </w:rPr>
              <w:t>取得国食药监械</w:t>
            </w:r>
            <w:proofErr w:type="gramEnd"/>
            <w:r w:rsidRPr="004E60B9">
              <w:rPr>
                <w:rFonts w:ascii="Times New Roman" w:eastAsia="宋体" w:hAnsi="Times New Roman" w:cs="Times New Roman"/>
                <w:szCs w:val="21"/>
              </w:rPr>
              <w:t>的三类医疗器械注册认证资格</w:t>
            </w:r>
          </w:p>
        </w:tc>
        <w:tc>
          <w:tcPr>
            <w:tcW w:w="1275" w:type="dxa"/>
          </w:tcPr>
          <w:p w14:paraId="2FF8F0F1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lastRenderedPageBreak/>
              <w:t>250403013</w:t>
            </w:r>
          </w:p>
        </w:tc>
        <w:tc>
          <w:tcPr>
            <w:tcW w:w="1134" w:type="dxa"/>
          </w:tcPr>
          <w:p w14:paraId="7C402118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55352</w:t>
            </w:r>
          </w:p>
        </w:tc>
        <w:tc>
          <w:tcPr>
            <w:tcW w:w="709" w:type="dxa"/>
          </w:tcPr>
          <w:p w14:paraId="43428F5D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32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人份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/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851" w:type="dxa"/>
          </w:tcPr>
          <w:p w14:paraId="6B82CBC2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33%</w:t>
            </w:r>
          </w:p>
        </w:tc>
      </w:tr>
      <w:tr w:rsidR="004E60B9" w:rsidRPr="004E60B9" w14:paraId="5ABD8A16" w14:textId="77777777" w:rsidTr="004E60B9">
        <w:trPr>
          <w:trHeight w:val="2572"/>
        </w:trPr>
        <w:tc>
          <w:tcPr>
            <w:tcW w:w="1683" w:type="dxa"/>
          </w:tcPr>
          <w:p w14:paraId="23AC546A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lastRenderedPageBreak/>
              <w:t>戊型肝炎病毒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RNA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定量检测</w:t>
            </w:r>
          </w:p>
        </w:tc>
        <w:tc>
          <w:tcPr>
            <w:tcW w:w="1841" w:type="dxa"/>
          </w:tcPr>
          <w:p w14:paraId="252F33B0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我国属于戊肝高发区，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PCR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方法在核酸水平上能更早，更直接反应病毒的复制情况，以帮助医生选择正确的用药</w:t>
            </w:r>
          </w:p>
        </w:tc>
        <w:tc>
          <w:tcPr>
            <w:tcW w:w="695" w:type="dxa"/>
          </w:tcPr>
          <w:p w14:paraId="1EDE9DDD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5954" w:type="dxa"/>
          </w:tcPr>
          <w:p w14:paraId="5D5AE03B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/>
                <w:bCs/>
                <w:szCs w:val="21"/>
              </w:rPr>
              <w:t>方法原理：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荧光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PCR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法</w:t>
            </w:r>
          </w:p>
          <w:p w14:paraId="02591313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/>
                <w:bCs/>
                <w:szCs w:val="21"/>
              </w:rPr>
              <w:t>样本类型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：血清样本</w:t>
            </w:r>
          </w:p>
          <w:p w14:paraId="2E3D7900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/>
                <w:bCs/>
                <w:szCs w:val="21"/>
              </w:rPr>
              <w:t>质量控制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：内置阴性、阳性对照，检测反应体系是否正常，能有效防止实验操作过程中的失误造成的假阴性</w:t>
            </w:r>
          </w:p>
          <w:p w14:paraId="0757B838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/>
                <w:bCs/>
                <w:szCs w:val="21"/>
              </w:rPr>
              <w:t>产品性能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:</w:t>
            </w:r>
          </w:p>
          <w:p w14:paraId="4B42DDD6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1.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检测限：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500 copies/mL</w:t>
            </w:r>
          </w:p>
          <w:p w14:paraId="5F453BFF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2.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精密度：一份弱阳性的样本连续重复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10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次检测，其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CT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值的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CV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值不大于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5%</w:t>
            </w:r>
          </w:p>
          <w:p w14:paraId="7E1B9CFE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3.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特异性：与甲型肝炎病毒（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HAV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）、丙型肝炎病毒（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HCV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）、庚型肝炎病毒（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HGV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）样本无交叉反应。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  <w:tc>
          <w:tcPr>
            <w:tcW w:w="1275" w:type="dxa"/>
          </w:tcPr>
          <w:p w14:paraId="0462CA0B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CLAE8000</w:t>
            </w:r>
          </w:p>
        </w:tc>
        <w:tc>
          <w:tcPr>
            <w:tcW w:w="1134" w:type="dxa"/>
          </w:tcPr>
          <w:p w14:paraId="5CEDAE95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55564</w:t>
            </w:r>
          </w:p>
        </w:tc>
        <w:tc>
          <w:tcPr>
            <w:tcW w:w="709" w:type="dxa"/>
          </w:tcPr>
          <w:p w14:paraId="254F78E0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32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人份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/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851" w:type="dxa"/>
          </w:tcPr>
          <w:p w14:paraId="74DCEEAE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33%</w:t>
            </w:r>
          </w:p>
        </w:tc>
      </w:tr>
      <w:tr w:rsidR="004E60B9" w:rsidRPr="004E60B9" w14:paraId="2B2F1EB3" w14:textId="77777777" w:rsidTr="004E60B9">
        <w:trPr>
          <w:trHeight w:val="2315"/>
        </w:trPr>
        <w:tc>
          <w:tcPr>
            <w:tcW w:w="1683" w:type="dxa"/>
          </w:tcPr>
          <w:p w14:paraId="34675804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乙型肝炎病毒基因分型检测</w:t>
            </w:r>
          </w:p>
        </w:tc>
        <w:tc>
          <w:tcPr>
            <w:tcW w:w="1841" w:type="dxa"/>
          </w:tcPr>
          <w:p w14:paraId="7BA86C1D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对乙肝病毒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B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型和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C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型分型定性检测，判断患者体内病毒复制活跃程度、耐药性风险。</w:t>
            </w:r>
          </w:p>
        </w:tc>
        <w:tc>
          <w:tcPr>
            <w:tcW w:w="695" w:type="dxa"/>
          </w:tcPr>
          <w:p w14:paraId="07488C80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5954" w:type="dxa"/>
          </w:tcPr>
          <w:p w14:paraId="0542B6A3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/>
                <w:szCs w:val="21"/>
              </w:rPr>
              <w:t>方法原理：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PCR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荧光法</w:t>
            </w:r>
          </w:p>
          <w:p w14:paraId="6B653E2A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/>
                <w:szCs w:val="21"/>
              </w:rPr>
              <w:t>样本类型：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血清或血浆</w:t>
            </w:r>
          </w:p>
          <w:p w14:paraId="260EBEE1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/>
                <w:szCs w:val="21"/>
              </w:rPr>
              <w:t>质量控制：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内置阴性、阳性对照，检测反应体系是否正常，能有效防止实验操作过程中的失误造成的假阴性</w:t>
            </w:r>
          </w:p>
          <w:p w14:paraId="1EBD8DB0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/>
                <w:szCs w:val="21"/>
              </w:rPr>
              <w:t>产品性能指标：</w:t>
            </w:r>
          </w:p>
          <w:p w14:paraId="68F16B82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 xml:space="preserve">1. 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根据临床研究结果对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B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型、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C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型及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B/C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混合型的样本的最低检测量为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1000IU/ml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，对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B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型和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C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型乙型肝炎病毒的总检出率应为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100%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，和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DNA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测序结果总符合率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&gt;95%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。</w:t>
            </w:r>
            <w:proofErr w:type="gramStart"/>
            <w:r w:rsidRPr="004E60B9">
              <w:rPr>
                <w:rFonts w:ascii="Times New Roman" w:eastAsia="宋体" w:hAnsi="Times New Roman" w:cs="Times New Roman"/>
                <w:szCs w:val="21"/>
              </w:rPr>
              <w:t>检测非</w:t>
            </w:r>
            <w:proofErr w:type="gramEnd"/>
            <w:r w:rsidRPr="004E60B9">
              <w:rPr>
                <w:rFonts w:ascii="Times New Roman" w:eastAsia="宋体" w:hAnsi="Times New Roman" w:cs="Times New Roman"/>
                <w:szCs w:val="21"/>
              </w:rPr>
              <w:t>乙型肝炎病毒样本特异性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100%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。</w:t>
            </w:r>
          </w:p>
          <w:p w14:paraId="10B63A83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lastRenderedPageBreak/>
              <w:t>2.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精密度：一份弱阳性的标本连续重复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10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次检测，其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CT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值的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CV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值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&lt;10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％。</w:t>
            </w:r>
          </w:p>
        </w:tc>
        <w:tc>
          <w:tcPr>
            <w:tcW w:w="1275" w:type="dxa"/>
          </w:tcPr>
          <w:p w14:paraId="39EF76BA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lastRenderedPageBreak/>
              <w:t>250403072</w:t>
            </w:r>
          </w:p>
        </w:tc>
        <w:tc>
          <w:tcPr>
            <w:tcW w:w="1134" w:type="dxa"/>
          </w:tcPr>
          <w:p w14:paraId="32AA8DD2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55249</w:t>
            </w:r>
          </w:p>
        </w:tc>
        <w:tc>
          <w:tcPr>
            <w:tcW w:w="709" w:type="dxa"/>
          </w:tcPr>
          <w:p w14:paraId="540F795F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32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人份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/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851" w:type="dxa"/>
          </w:tcPr>
          <w:p w14:paraId="70B0014F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33%</w:t>
            </w:r>
          </w:p>
        </w:tc>
      </w:tr>
      <w:tr w:rsidR="004E60B9" w:rsidRPr="004E60B9" w14:paraId="6B054F65" w14:textId="77777777" w:rsidTr="004E60B9">
        <w:trPr>
          <w:trHeight w:val="2518"/>
        </w:trPr>
        <w:tc>
          <w:tcPr>
            <w:tcW w:w="1683" w:type="dxa"/>
          </w:tcPr>
          <w:p w14:paraId="49B97B30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lastRenderedPageBreak/>
              <w:t>乙型肝炎病毒核酸及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YMDD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基因突变检测</w:t>
            </w:r>
          </w:p>
        </w:tc>
        <w:tc>
          <w:tcPr>
            <w:tcW w:w="1841" w:type="dxa"/>
          </w:tcPr>
          <w:p w14:paraId="6BB7C92F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检测乙肝以及拉米夫定耐药</w:t>
            </w:r>
          </w:p>
        </w:tc>
        <w:tc>
          <w:tcPr>
            <w:tcW w:w="695" w:type="dxa"/>
          </w:tcPr>
          <w:p w14:paraId="04AE0DBC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5954" w:type="dxa"/>
          </w:tcPr>
          <w:p w14:paraId="245189F0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/>
                <w:bCs/>
                <w:szCs w:val="21"/>
              </w:rPr>
              <w:t>方法原理：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PCR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荧光法</w:t>
            </w:r>
          </w:p>
          <w:p w14:paraId="67258F35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/>
                <w:szCs w:val="21"/>
              </w:rPr>
              <w:t>样本类型：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血清或血浆</w:t>
            </w:r>
          </w:p>
          <w:p w14:paraId="26F3C7FC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/>
                <w:szCs w:val="21"/>
              </w:rPr>
              <w:t>质量控制：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内置阴性、阳性对照，检测反应体系是否正常，能有效防止实验操作过程中的失误造成的假阴性</w:t>
            </w:r>
          </w:p>
          <w:p w14:paraId="714BDF51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/>
                <w:szCs w:val="21"/>
              </w:rPr>
              <w:t>产品性能指标：</w:t>
            </w:r>
          </w:p>
          <w:p w14:paraId="06C31F4A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1.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灵敏度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: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检测下限为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500IU/mL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。</w:t>
            </w:r>
          </w:p>
          <w:p w14:paraId="06940CEA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、特异性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: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与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HIV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HCV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HAV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HEV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样本无交叉反应。</w:t>
            </w:r>
          </w:p>
          <w:p w14:paraId="78C014DE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3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、精密度：一份弱阳性的标本连续重复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10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次检测，其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CT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值的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CV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值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&lt;10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％。</w:t>
            </w:r>
          </w:p>
        </w:tc>
        <w:tc>
          <w:tcPr>
            <w:tcW w:w="1275" w:type="dxa"/>
          </w:tcPr>
          <w:p w14:paraId="7BED7AC3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250501041</w:t>
            </w:r>
          </w:p>
        </w:tc>
        <w:tc>
          <w:tcPr>
            <w:tcW w:w="1134" w:type="dxa"/>
          </w:tcPr>
          <w:p w14:paraId="608B7D41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55274</w:t>
            </w:r>
          </w:p>
        </w:tc>
        <w:tc>
          <w:tcPr>
            <w:tcW w:w="709" w:type="dxa"/>
          </w:tcPr>
          <w:p w14:paraId="62510E89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32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人份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/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851" w:type="dxa"/>
          </w:tcPr>
          <w:p w14:paraId="5AA79B7F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22</w:t>
            </w:r>
          </w:p>
        </w:tc>
      </w:tr>
      <w:tr w:rsidR="004E60B9" w:rsidRPr="004E60B9" w14:paraId="39D3B589" w14:textId="77777777" w:rsidTr="004E60B9">
        <w:trPr>
          <w:trHeight w:val="702"/>
        </w:trPr>
        <w:tc>
          <w:tcPr>
            <w:tcW w:w="1683" w:type="dxa"/>
          </w:tcPr>
          <w:p w14:paraId="45C3C3FC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人巨细胞病毒（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HCMV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）核酸定量检测</w:t>
            </w:r>
          </w:p>
        </w:tc>
        <w:tc>
          <w:tcPr>
            <w:tcW w:w="1841" w:type="dxa"/>
          </w:tcPr>
          <w:p w14:paraId="024282C7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优生优育检测，在孕前检测中有重要意义，也与冠心病、肝炎、肾炎、紫癜相关</w:t>
            </w:r>
          </w:p>
        </w:tc>
        <w:tc>
          <w:tcPr>
            <w:tcW w:w="695" w:type="dxa"/>
          </w:tcPr>
          <w:p w14:paraId="4C9FB2CE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5954" w:type="dxa"/>
          </w:tcPr>
          <w:p w14:paraId="259B709E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/>
                <w:szCs w:val="21"/>
              </w:rPr>
              <w:t>方法原理：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PCR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荧光法</w:t>
            </w:r>
          </w:p>
          <w:p w14:paraId="573C1777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/>
                <w:szCs w:val="21"/>
              </w:rPr>
              <w:t>样本类型：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血液或尿液</w:t>
            </w:r>
          </w:p>
          <w:p w14:paraId="375D27AB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/>
                <w:szCs w:val="21"/>
              </w:rPr>
              <w:t>质量控制：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内置阴性、阳性对照，检测反应体系是否正常，能有效防止实验操作过程中的失误造成的假阴性</w:t>
            </w:r>
          </w:p>
          <w:p w14:paraId="0BC79321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/>
                <w:szCs w:val="21"/>
              </w:rPr>
              <w:t>产品性能指标：</w:t>
            </w:r>
          </w:p>
          <w:p w14:paraId="026421D3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1.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灵敏度：检测下限为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500copies/ml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。</w:t>
            </w:r>
          </w:p>
          <w:p w14:paraId="56723E0B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2.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特异性：与乙型肝炎病毒、丙型肝炎病毒、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EB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病毒、人乳头瘤病毒、单纯疱疹病毒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型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、单纯疱疹病毒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型样本无交叉反应。</w:t>
            </w:r>
          </w:p>
          <w:p w14:paraId="77C31425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spacing w:val="2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3.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精密度：一份弱阳性的标本连续重复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10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次检测，其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CT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值的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lastRenderedPageBreak/>
              <w:t>CV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值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&lt;10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％。</w:t>
            </w:r>
          </w:p>
        </w:tc>
        <w:tc>
          <w:tcPr>
            <w:tcW w:w="1275" w:type="dxa"/>
          </w:tcPr>
          <w:p w14:paraId="11E8D2B8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lastRenderedPageBreak/>
              <w:t>250403065</w:t>
            </w:r>
          </w:p>
        </w:tc>
        <w:tc>
          <w:tcPr>
            <w:tcW w:w="1134" w:type="dxa"/>
          </w:tcPr>
          <w:p w14:paraId="2BE89950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55597</w:t>
            </w:r>
          </w:p>
        </w:tc>
        <w:tc>
          <w:tcPr>
            <w:tcW w:w="709" w:type="dxa"/>
          </w:tcPr>
          <w:p w14:paraId="154E5BF2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32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人份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/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851" w:type="dxa"/>
          </w:tcPr>
          <w:p w14:paraId="7A2A0A22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22</w:t>
            </w:r>
          </w:p>
        </w:tc>
      </w:tr>
      <w:tr w:rsidR="004E60B9" w:rsidRPr="004E60B9" w14:paraId="2993B186" w14:textId="77777777" w:rsidTr="004E60B9">
        <w:trPr>
          <w:trHeight w:val="2744"/>
        </w:trPr>
        <w:tc>
          <w:tcPr>
            <w:tcW w:w="1683" w:type="dxa"/>
          </w:tcPr>
          <w:p w14:paraId="09E813ED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lastRenderedPageBreak/>
              <w:t>EB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病毒核酸定量检测</w:t>
            </w:r>
          </w:p>
        </w:tc>
        <w:tc>
          <w:tcPr>
            <w:tcW w:w="1841" w:type="dxa"/>
          </w:tcPr>
          <w:p w14:paraId="275125B2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多种恶性肿瘤（如鼻咽癌）的病因之一</w:t>
            </w:r>
          </w:p>
        </w:tc>
        <w:tc>
          <w:tcPr>
            <w:tcW w:w="695" w:type="dxa"/>
          </w:tcPr>
          <w:p w14:paraId="6F1FD2C9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5954" w:type="dxa"/>
          </w:tcPr>
          <w:p w14:paraId="32E660E8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/>
                <w:szCs w:val="21"/>
              </w:rPr>
              <w:t>方法原理：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PCR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荧光法</w:t>
            </w:r>
          </w:p>
          <w:p w14:paraId="4B206FBC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/>
                <w:szCs w:val="21"/>
              </w:rPr>
              <w:t>样本类型：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血清或血浆</w:t>
            </w:r>
          </w:p>
          <w:p w14:paraId="366B55C4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/>
                <w:szCs w:val="21"/>
              </w:rPr>
              <w:t>质量控制：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内置阴性、阳性对照，检测反应体系是否正常，能有效防止实验操作过程中的失误造成的假阴性</w:t>
            </w:r>
          </w:p>
          <w:p w14:paraId="4EC60B35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/>
                <w:szCs w:val="21"/>
              </w:rPr>
              <w:t>产品性能指标：</w:t>
            </w:r>
          </w:p>
          <w:p w14:paraId="1EA8C347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1.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灵敏度：检测下限为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500copies/ml</w:t>
            </w:r>
          </w:p>
          <w:p w14:paraId="4B583829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2.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特异性：与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HCMV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HSV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HHV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HBV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HCV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HIV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样本无交叉反应</w:t>
            </w:r>
          </w:p>
          <w:p w14:paraId="126F4DAC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3.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精密度：一份弱阳性的标本连续重复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10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次检测，其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CT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值的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CV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值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&lt;10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％。</w:t>
            </w:r>
          </w:p>
        </w:tc>
        <w:tc>
          <w:tcPr>
            <w:tcW w:w="1275" w:type="dxa"/>
          </w:tcPr>
          <w:p w14:paraId="53036B9E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250403065</w:t>
            </w:r>
          </w:p>
        </w:tc>
        <w:tc>
          <w:tcPr>
            <w:tcW w:w="1134" w:type="dxa"/>
          </w:tcPr>
          <w:p w14:paraId="454465B7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55611</w:t>
            </w:r>
          </w:p>
        </w:tc>
        <w:tc>
          <w:tcPr>
            <w:tcW w:w="709" w:type="dxa"/>
          </w:tcPr>
          <w:p w14:paraId="6BFEE4BC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32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人份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/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851" w:type="dxa"/>
          </w:tcPr>
          <w:p w14:paraId="2C99F689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38</w:t>
            </w:r>
          </w:p>
        </w:tc>
      </w:tr>
      <w:tr w:rsidR="004E60B9" w:rsidRPr="004E60B9" w14:paraId="674F6123" w14:textId="77777777" w:rsidTr="004E60B9">
        <w:trPr>
          <w:trHeight w:val="2121"/>
        </w:trPr>
        <w:tc>
          <w:tcPr>
            <w:tcW w:w="1683" w:type="dxa"/>
          </w:tcPr>
          <w:p w14:paraId="220E2DA9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肺炎支原体（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MP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）核酸检测</w:t>
            </w:r>
          </w:p>
        </w:tc>
        <w:tc>
          <w:tcPr>
            <w:tcW w:w="1841" w:type="dxa"/>
          </w:tcPr>
          <w:p w14:paraId="14FA66EB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明确诊断肺炎的病原体检测</w:t>
            </w:r>
          </w:p>
        </w:tc>
        <w:tc>
          <w:tcPr>
            <w:tcW w:w="695" w:type="dxa"/>
          </w:tcPr>
          <w:p w14:paraId="654AF386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5954" w:type="dxa"/>
          </w:tcPr>
          <w:p w14:paraId="076D57B1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/>
                <w:szCs w:val="21"/>
              </w:rPr>
              <w:t>方法原理：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PCR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荧光法</w:t>
            </w:r>
          </w:p>
          <w:p w14:paraId="08C9C605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/>
                <w:szCs w:val="21"/>
              </w:rPr>
              <w:t>样本类型：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痰液或咽拭子</w:t>
            </w:r>
          </w:p>
          <w:p w14:paraId="3FBE6171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/>
                <w:szCs w:val="21"/>
              </w:rPr>
              <w:t>质量控制：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内置阴性、阳性对照，检测反应体系是否正常，能有效防止实验操作过程中的失误造成的假阴性</w:t>
            </w:r>
          </w:p>
          <w:p w14:paraId="05AD0BAA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/>
                <w:szCs w:val="21"/>
              </w:rPr>
              <w:t>产品性能指标：</w:t>
            </w:r>
          </w:p>
          <w:p w14:paraId="5AA5238A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1.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灵敏度：检测下限为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1000copies/ml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。</w:t>
            </w:r>
          </w:p>
          <w:p w14:paraId="0C515A79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2.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特异性：与肺炎衣原体、沙眼衣原体、解</w:t>
            </w:r>
            <w:proofErr w:type="gramStart"/>
            <w:r w:rsidRPr="004E60B9">
              <w:rPr>
                <w:rFonts w:ascii="Times New Roman" w:eastAsia="宋体" w:hAnsi="Times New Roman" w:cs="Times New Roman"/>
                <w:szCs w:val="21"/>
              </w:rPr>
              <w:t>脲</w:t>
            </w:r>
            <w:proofErr w:type="gramEnd"/>
            <w:r w:rsidRPr="004E60B9">
              <w:rPr>
                <w:rFonts w:ascii="Times New Roman" w:eastAsia="宋体" w:hAnsi="Times New Roman" w:cs="Times New Roman"/>
                <w:szCs w:val="21"/>
              </w:rPr>
              <w:t>支原体等样本无交叉反应。</w:t>
            </w:r>
          </w:p>
          <w:p w14:paraId="280898AB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3.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精密度：一份弱阳性的标本连续重复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10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次检测，其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CT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值的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CV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值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&lt;10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％。</w:t>
            </w:r>
          </w:p>
        </w:tc>
        <w:tc>
          <w:tcPr>
            <w:tcW w:w="1275" w:type="dxa"/>
          </w:tcPr>
          <w:p w14:paraId="6CD5A140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250403065</w:t>
            </w:r>
          </w:p>
        </w:tc>
        <w:tc>
          <w:tcPr>
            <w:tcW w:w="1134" w:type="dxa"/>
          </w:tcPr>
          <w:p w14:paraId="5A97F8E1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61275</w:t>
            </w:r>
          </w:p>
        </w:tc>
        <w:tc>
          <w:tcPr>
            <w:tcW w:w="709" w:type="dxa"/>
          </w:tcPr>
          <w:p w14:paraId="1333A77B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32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人份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/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851" w:type="dxa"/>
          </w:tcPr>
          <w:p w14:paraId="3FACE80F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18</w:t>
            </w:r>
          </w:p>
        </w:tc>
      </w:tr>
      <w:tr w:rsidR="004E60B9" w:rsidRPr="004E60B9" w14:paraId="2FF25260" w14:textId="77777777" w:rsidTr="004E60B9">
        <w:trPr>
          <w:trHeight w:val="3254"/>
        </w:trPr>
        <w:tc>
          <w:tcPr>
            <w:tcW w:w="1683" w:type="dxa"/>
          </w:tcPr>
          <w:p w14:paraId="6B4E65D0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lastRenderedPageBreak/>
              <w:t>肺炎衣原体（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CP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）核酸检测</w:t>
            </w:r>
          </w:p>
        </w:tc>
        <w:tc>
          <w:tcPr>
            <w:tcW w:w="1841" w:type="dxa"/>
          </w:tcPr>
          <w:p w14:paraId="39A4BE32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明确诊断肺炎的病原体检测</w:t>
            </w:r>
          </w:p>
        </w:tc>
        <w:tc>
          <w:tcPr>
            <w:tcW w:w="695" w:type="dxa"/>
          </w:tcPr>
          <w:p w14:paraId="002151B8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5954" w:type="dxa"/>
          </w:tcPr>
          <w:p w14:paraId="1948B33F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/>
                <w:bCs/>
                <w:szCs w:val="21"/>
              </w:rPr>
              <w:t>方法原理：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 xml:space="preserve"> PCR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荧光法。</w:t>
            </w:r>
          </w:p>
          <w:p w14:paraId="15114298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/>
                <w:szCs w:val="21"/>
              </w:rPr>
              <w:t>样本类型：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痰液</w:t>
            </w:r>
          </w:p>
          <w:p w14:paraId="523486BC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/>
                <w:szCs w:val="21"/>
              </w:rPr>
              <w:t>质量控制：</w:t>
            </w:r>
          </w:p>
          <w:p w14:paraId="4421AB33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1.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采用</w:t>
            </w:r>
            <w:proofErr w:type="spellStart"/>
            <w:r w:rsidRPr="004E60B9">
              <w:rPr>
                <w:rFonts w:ascii="Times New Roman" w:eastAsia="宋体" w:hAnsi="Times New Roman" w:cs="Times New Roman"/>
                <w:szCs w:val="21"/>
              </w:rPr>
              <w:t>dUTP</w:t>
            </w:r>
            <w:proofErr w:type="spellEnd"/>
            <w:r w:rsidRPr="004E60B9">
              <w:rPr>
                <w:rFonts w:ascii="Times New Roman" w:eastAsia="宋体" w:hAnsi="Times New Roman" w:cs="Times New Roman"/>
                <w:szCs w:val="21"/>
              </w:rPr>
              <w:t>-UDG</w:t>
            </w:r>
            <w:proofErr w:type="gramStart"/>
            <w:r w:rsidRPr="004E60B9">
              <w:rPr>
                <w:rFonts w:ascii="Times New Roman" w:eastAsia="宋体" w:hAnsi="Times New Roman" w:cs="Times New Roman"/>
                <w:szCs w:val="21"/>
              </w:rPr>
              <w:t>酶防污染</w:t>
            </w:r>
            <w:proofErr w:type="gramEnd"/>
            <w:r w:rsidRPr="004E60B9">
              <w:rPr>
                <w:rFonts w:ascii="Times New Roman" w:eastAsia="宋体" w:hAnsi="Times New Roman" w:cs="Times New Roman"/>
                <w:szCs w:val="21"/>
              </w:rPr>
              <w:t>体系来降解扩增污染产物以</w:t>
            </w:r>
            <w:proofErr w:type="gramStart"/>
            <w:r w:rsidRPr="004E60B9">
              <w:rPr>
                <w:rFonts w:ascii="Times New Roman" w:eastAsia="宋体" w:hAnsi="Times New Roman" w:cs="Times New Roman"/>
                <w:szCs w:val="21"/>
              </w:rPr>
              <w:t>降低假</w:t>
            </w:r>
            <w:proofErr w:type="gramEnd"/>
            <w:r w:rsidRPr="004E60B9">
              <w:rPr>
                <w:rFonts w:ascii="Times New Roman" w:eastAsia="宋体" w:hAnsi="Times New Roman" w:cs="Times New Roman"/>
                <w:szCs w:val="21"/>
              </w:rPr>
              <w:t>阳性率。</w:t>
            </w:r>
          </w:p>
          <w:p w14:paraId="5AB1ABD4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2.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含有阴性对照和阳性对照，</w:t>
            </w:r>
            <w:proofErr w:type="gramStart"/>
            <w:r w:rsidRPr="004E60B9">
              <w:rPr>
                <w:rFonts w:ascii="Times New Roman" w:eastAsia="宋体" w:hAnsi="Times New Roman" w:cs="Times New Roman"/>
                <w:szCs w:val="21"/>
              </w:rPr>
              <w:t>用于假</w:t>
            </w:r>
            <w:proofErr w:type="gramEnd"/>
            <w:r w:rsidRPr="004E60B9">
              <w:rPr>
                <w:rFonts w:ascii="Times New Roman" w:eastAsia="宋体" w:hAnsi="Times New Roman" w:cs="Times New Roman"/>
                <w:szCs w:val="21"/>
              </w:rPr>
              <w:t>阴性、假阳性质控。</w:t>
            </w:r>
          </w:p>
          <w:p w14:paraId="6D19B7DC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/>
                <w:szCs w:val="21"/>
              </w:rPr>
              <w:t>产品性能指标：</w:t>
            </w:r>
          </w:p>
          <w:p w14:paraId="0EAF5694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1.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检测灵敏度不高于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1.0*10</w:t>
            </w:r>
            <w:r w:rsidRPr="004E60B9">
              <w:rPr>
                <w:rFonts w:ascii="Times New Roman" w:eastAsia="宋体" w:hAnsi="Times New Roman" w:cs="Times New Roman"/>
                <w:szCs w:val="21"/>
                <w:vertAlign w:val="superscript"/>
              </w:rPr>
              <w:t>2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Copies/</w:t>
            </w:r>
            <w:proofErr w:type="spellStart"/>
            <w:r w:rsidRPr="004E60B9">
              <w:rPr>
                <w:rFonts w:ascii="Times New Roman" w:eastAsia="宋体" w:hAnsi="Times New Roman" w:cs="Times New Roman"/>
                <w:szCs w:val="21"/>
              </w:rPr>
              <w:t>uL</w:t>
            </w:r>
            <w:proofErr w:type="spellEnd"/>
            <w:r w:rsidRPr="004E60B9">
              <w:rPr>
                <w:rFonts w:ascii="Times New Roman" w:eastAsia="宋体" w:hAnsi="Times New Roman" w:cs="Times New Roman"/>
                <w:szCs w:val="21"/>
              </w:rPr>
              <w:t>。</w:t>
            </w:r>
          </w:p>
          <w:p w14:paraId="779935B7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2.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与肺炎支原体、嗜肺军团菌、结核杆菌无交叉反应。</w:t>
            </w:r>
          </w:p>
          <w:p w14:paraId="4BAEB866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3.</w:t>
            </w:r>
            <w:r w:rsidRPr="004E60B9">
              <w:rPr>
                <w:rFonts w:ascii="Times New Roman" w:eastAsia="宋体" w:hAnsi="Times New Roman" w:cs="Times New Roman"/>
                <w:szCs w:val="21"/>
              </w:rPr>
              <w:t>样本中的血液和粘液对本试剂检测效果无干扰。</w:t>
            </w:r>
          </w:p>
        </w:tc>
        <w:tc>
          <w:tcPr>
            <w:tcW w:w="1275" w:type="dxa"/>
          </w:tcPr>
          <w:p w14:paraId="08E4F1E8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szCs w:val="21"/>
              </w:rPr>
              <w:t>250403065</w:t>
            </w:r>
          </w:p>
        </w:tc>
        <w:tc>
          <w:tcPr>
            <w:tcW w:w="1134" w:type="dxa"/>
          </w:tcPr>
          <w:p w14:paraId="52210462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131293</w:t>
            </w:r>
          </w:p>
        </w:tc>
        <w:tc>
          <w:tcPr>
            <w:tcW w:w="709" w:type="dxa"/>
          </w:tcPr>
          <w:p w14:paraId="57B1F8CB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32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人份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/</w:t>
            </w: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851" w:type="dxa"/>
          </w:tcPr>
          <w:p w14:paraId="61A271BD" w14:textId="77777777" w:rsidR="004E60B9" w:rsidRPr="004E60B9" w:rsidRDefault="004E60B9" w:rsidP="00093E3C">
            <w:pP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4E60B9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30</w:t>
            </w:r>
          </w:p>
        </w:tc>
      </w:tr>
    </w:tbl>
    <w:p w14:paraId="65824950" w14:textId="77777777" w:rsidR="00D253D7" w:rsidRDefault="00D253D7" w:rsidP="00D253D7">
      <w:pPr>
        <w:rPr>
          <w:rFonts w:asciiTheme="minorEastAsia" w:hAnsiTheme="minorEastAsia"/>
          <w:b/>
          <w:sz w:val="28"/>
          <w:szCs w:val="28"/>
        </w:rPr>
      </w:pPr>
    </w:p>
    <w:p w14:paraId="1AD4C664" w14:textId="497FC929" w:rsidR="00D253D7" w:rsidRDefault="001120EF" w:rsidP="00D253D7">
      <w:pPr>
        <w:rPr>
          <w:rFonts w:asciiTheme="minorEastAsia" w:hAnsiTheme="minorEastAsia"/>
          <w:b/>
          <w:sz w:val="28"/>
          <w:szCs w:val="28"/>
        </w:rPr>
      </w:pPr>
      <w:r w:rsidRPr="001120EF">
        <w:rPr>
          <w:rFonts w:asciiTheme="minorEastAsia" w:hAnsiTheme="minorEastAsia" w:hint="eastAsia"/>
          <w:b/>
          <w:sz w:val="28"/>
          <w:szCs w:val="28"/>
        </w:rPr>
        <w:t>配套试剂</w:t>
      </w:r>
      <w:r w:rsidR="00D253D7">
        <w:rPr>
          <w:rFonts w:asciiTheme="minorEastAsia" w:hAnsiTheme="minorEastAsia" w:hint="eastAsia"/>
          <w:b/>
          <w:sz w:val="28"/>
          <w:szCs w:val="28"/>
        </w:rPr>
        <w:t>试剂</w:t>
      </w:r>
      <w:bookmarkStart w:id="0" w:name="_GoBack"/>
      <w:bookmarkEnd w:id="0"/>
      <w:r w:rsidR="00D253D7">
        <w:rPr>
          <w:rFonts w:asciiTheme="minorEastAsia" w:hAnsiTheme="minorEastAsia" w:hint="eastAsia"/>
          <w:b/>
          <w:sz w:val="28"/>
          <w:szCs w:val="28"/>
        </w:rPr>
        <w:t>参数2：</w:t>
      </w:r>
    </w:p>
    <w:tbl>
      <w:tblPr>
        <w:tblStyle w:val="1"/>
        <w:tblW w:w="14142" w:type="dxa"/>
        <w:tblLayout w:type="fixed"/>
        <w:tblLook w:val="04A0" w:firstRow="1" w:lastRow="0" w:firstColumn="1" w:lastColumn="0" w:noHBand="0" w:noVBand="1"/>
      </w:tblPr>
      <w:tblGrid>
        <w:gridCol w:w="1683"/>
        <w:gridCol w:w="1827"/>
        <w:gridCol w:w="709"/>
        <w:gridCol w:w="5954"/>
        <w:gridCol w:w="1275"/>
        <w:gridCol w:w="1134"/>
        <w:gridCol w:w="709"/>
        <w:gridCol w:w="851"/>
      </w:tblGrid>
      <w:tr w:rsidR="00D253D7" w:rsidRPr="00D253D7" w14:paraId="6FC8B85B" w14:textId="77777777" w:rsidTr="00D97FF5">
        <w:trPr>
          <w:trHeight w:val="521"/>
        </w:trPr>
        <w:tc>
          <w:tcPr>
            <w:tcW w:w="1683" w:type="dxa"/>
          </w:tcPr>
          <w:p w14:paraId="09EDE3FC" w14:textId="77777777" w:rsidR="00D253D7" w:rsidRPr="00D253D7" w:rsidRDefault="00D253D7" w:rsidP="00D253D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253D7">
              <w:rPr>
                <w:rFonts w:ascii="Times New Roman" w:eastAsia="宋体" w:hAnsi="Times New Roman" w:cs="Times New Roman"/>
                <w:b/>
                <w:bCs/>
                <w:szCs w:val="21"/>
              </w:rPr>
              <w:t>项目名称</w:t>
            </w:r>
          </w:p>
        </w:tc>
        <w:tc>
          <w:tcPr>
            <w:tcW w:w="1827" w:type="dxa"/>
          </w:tcPr>
          <w:p w14:paraId="064FEC9A" w14:textId="77777777" w:rsidR="00D253D7" w:rsidRPr="00D253D7" w:rsidRDefault="00D253D7" w:rsidP="00D253D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253D7">
              <w:rPr>
                <w:rFonts w:ascii="Times New Roman" w:eastAsia="宋体" w:hAnsi="Times New Roman" w:cs="Times New Roman"/>
                <w:b/>
                <w:bCs/>
                <w:szCs w:val="21"/>
              </w:rPr>
              <w:t>临床用途</w:t>
            </w:r>
          </w:p>
        </w:tc>
        <w:tc>
          <w:tcPr>
            <w:tcW w:w="709" w:type="dxa"/>
          </w:tcPr>
          <w:p w14:paraId="4334904F" w14:textId="77777777" w:rsidR="00D253D7" w:rsidRPr="00D253D7" w:rsidRDefault="00D253D7" w:rsidP="00D253D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253D7">
              <w:rPr>
                <w:rFonts w:ascii="Times New Roman" w:eastAsia="宋体" w:hAnsi="Times New Roman" w:cs="Times New Roman"/>
                <w:b/>
                <w:bCs/>
                <w:szCs w:val="21"/>
              </w:rPr>
              <w:t>收费</w:t>
            </w:r>
          </w:p>
        </w:tc>
        <w:tc>
          <w:tcPr>
            <w:tcW w:w="5954" w:type="dxa"/>
          </w:tcPr>
          <w:p w14:paraId="529101A9" w14:textId="77777777" w:rsidR="00D253D7" w:rsidRPr="00D253D7" w:rsidRDefault="00D253D7" w:rsidP="00D253D7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D253D7">
              <w:rPr>
                <w:rFonts w:ascii="Times New Roman" w:eastAsia="宋体" w:hAnsi="Times New Roman" w:cs="Times New Roman"/>
                <w:b/>
                <w:bCs/>
                <w:szCs w:val="21"/>
              </w:rPr>
              <w:t>参数</w:t>
            </w:r>
          </w:p>
        </w:tc>
        <w:tc>
          <w:tcPr>
            <w:tcW w:w="1275" w:type="dxa"/>
          </w:tcPr>
          <w:p w14:paraId="1FF99DDE" w14:textId="77777777" w:rsidR="00D253D7" w:rsidRPr="00D253D7" w:rsidRDefault="00D253D7" w:rsidP="00D253D7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D253D7">
              <w:rPr>
                <w:rFonts w:ascii="Times New Roman" w:eastAsia="宋体" w:hAnsi="Times New Roman" w:cs="Times New Roman"/>
                <w:b/>
                <w:bCs/>
                <w:szCs w:val="21"/>
              </w:rPr>
              <w:t>物价收费编码</w:t>
            </w:r>
          </w:p>
        </w:tc>
        <w:tc>
          <w:tcPr>
            <w:tcW w:w="1134" w:type="dxa"/>
          </w:tcPr>
          <w:p w14:paraId="462A0F96" w14:textId="77777777" w:rsidR="00D253D7" w:rsidRPr="00D253D7" w:rsidRDefault="00D253D7" w:rsidP="00D253D7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D253D7">
              <w:rPr>
                <w:rFonts w:ascii="Times New Roman" w:eastAsia="宋体" w:hAnsi="Times New Roman" w:cs="Times New Roman"/>
                <w:b/>
                <w:bCs/>
                <w:szCs w:val="21"/>
              </w:rPr>
              <w:t>安徽省集采流水号</w:t>
            </w:r>
          </w:p>
        </w:tc>
        <w:tc>
          <w:tcPr>
            <w:tcW w:w="709" w:type="dxa"/>
          </w:tcPr>
          <w:p w14:paraId="56A4C156" w14:textId="77777777" w:rsidR="00D253D7" w:rsidRPr="00D253D7" w:rsidRDefault="00D253D7" w:rsidP="00D253D7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D253D7">
              <w:rPr>
                <w:rFonts w:ascii="Times New Roman" w:eastAsia="宋体" w:hAnsi="Times New Roman" w:cs="Times New Roman"/>
                <w:b/>
                <w:bCs/>
                <w:szCs w:val="21"/>
              </w:rPr>
              <w:t>规格型号</w:t>
            </w:r>
          </w:p>
        </w:tc>
        <w:tc>
          <w:tcPr>
            <w:tcW w:w="851" w:type="dxa"/>
          </w:tcPr>
          <w:p w14:paraId="0999E3E7" w14:textId="77777777" w:rsidR="00D253D7" w:rsidRPr="00D253D7" w:rsidRDefault="00D253D7" w:rsidP="00D253D7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D253D7">
              <w:rPr>
                <w:rFonts w:ascii="Times New Roman" w:eastAsia="宋体" w:hAnsi="Times New Roman" w:cs="Times New Roman"/>
                <w:b/>
                <w:bCs/>
                <w:szCs w:val="21"/>
              </w:rPr>
              <w:t>成本占比（</w:t>
            </w:r>
            <w:r w:rsidRPr="00D253D7">
              <w:rPr>
                <w:rFonts w:ascii="Times New Roman" w:eastAsia="宋体" w:hAnsi="Times New Roman" w:cs="Times New Roman"/>
                <w:b/>
                <w:bCs/>
                <w:szCs w:val="21"/>
              </w:rPr>
              <w:t>%</w:t>
            </w:r>
            <w:r w:rsidRPr="00D253D7">
              <w:rPr>
                <w:rFonts w:ascii="Times New Roman" w:eastAsia="宋体" w:hAnsi="Times New Roman" w:cs="Times New Roman"/>
                <w:b/>
                <w:bCs/>
                <w:szCs w:val="21"/>
              </w:rPr>
              <w:t>）</w:t>
            </w:r>
          </w:p>
        </w:tc>
      </w:tr>
      <w:tr w:rsidR="00D253D7" w:rsidRPr="00D253D7" w14:paraId="50FE4803" w14:textId="77777777" w:rsidTr="00D97FF5">
        <w:trPr>
          <w:trHeight w:val="983"/>
        </w:trPr>
        <w:tc>
          <w:tcPr>
            <w:tcW w:w="1683" w:type="dxa"/>
          </w:tcPr>
          <w:p w14:paraId="0255780B" w14:textId="77777777" w:rsidR="00D253D7" w:rsidRPr="00D253D7" w:rsidRDefault="00D253D7" w:rsidP="00D253D7">
            <w:pPr>
              <w:rPr>
                <w:rFonts w:ascii="宋体" w:eastAsia="宋体" w:hAnsi="宋体" w:cs="楷体_GB2312"/>
                <w:bCs/>
                <w:color w:val="000000"/>
                <w:sz w:val="18"/>
                <w:szCs w:val="18"/>
              </w:rPr>
            </w:pPr>
            <w:r w:rsidRPr="00D253D7">
              <w:rPr>
                <w:rFonts w:ascii="宋体" w:eastAsia="宋体" w:hAnsi="宋体" w:cs="楷体_GB2312" w:hint="eastAsia"/>
                <w:bCs/>
                <w:color w:val="000000"/>
                <w:sz w:val="18"/>
                <w:szCs w:val="18"/>
              </w:rPr>
              <w:t>人类HLA-B27基因分型检测</w:t>
            </w:r>
          </w:p>
        </w:tc>
        <w:tc>
          <w:tcPr>
            <w:tcW w:w="1827" w:type="dxa"/>
          </w:tcPr>
          <w:p w14:paraId="23EAF093" w14:textId="77777777" w:rsidR="00D253D7" w:rsidRPr="00D253D7" w:rsidRDefault="00D253D7" w:rsidP="00D253D7">
            <w:pPr>
              <w:rPr>
                <w:rFonts w:ascii="宋体" w:eastAsia="宋体" w:hAnsi="宋体" w:cs="楷体_GB2312"/>
                <w:bCs/>
                <w:color w:val="000000"/>
                <w:sz w:val="18"/>
                <w:szCs w:val="18"/>
              </w:rPr>
            </w:pPr>
            <w:r w:rsidRPr="00D253D7">
              <w:rPr>
                <w:rFonts w:ascii="宋体" w:eastAsia="宋体" w:hAnsi="宋体" w:cs="楷体_GB2312" w:hint="eastAsia"/>
                <w:bCs/>
                <w:color w:val="000000"/>
                <w:sz w:val="18"/>
                <w:szCs w:val="18"/>
              </w:rPr>
              <w:t>用于引起强制性脊柱炎的人类HLA-B27基因型别核酸检测</w:t>
            </w:r>
          </w:p>
        </w:tc>
        <w:tc>
          <w:tcPr>
            <w:tcW w:w="709" w:type="dxa"/>
          </w:tcPr>
          <w:p w14:paraId="071C0230" w14:textId="77777777" w:rsidR="00D253D7" w:rsidRPr="00D253D7" w:rsidRDefault="00D253D7" w:rsidP="00D253D7">
            <w:pP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 w:rsidRPr="00D253D7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600</w:t>
            </w:r>
          </w:p>
        </w:tc>
        <w:tc>
          <w:tcPr>
            <w:tcW w:w="5954" w:type="dxa"/>
          </w:tcPr>
          <w:p w14:paraId="588C9A31" w14:textId="77777777" w:rsidR="00D253D7" w:rsidRPr="00D253D7" w:rsidRDefault="00D253D7" w:rsidP="00D253D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253D7">
              <w:rPr>
                <w:rFonts w:ascii="Times New Roman" w:eastAsia="宋体" w:hAnsi="Times New Roman" w:cs="Times New Roman"/>
                <w:b/>
                <w:bCs/>
                <w:szCs w:val="21"/>
              </w:rPr>
              <w:t>方法原理：</w:t>
            </w:r>
            <w:r w:rsidRPr="00D253D7">
              <w:rPr>
                <w:rFonts w:ascii="Times New Roman" w:eastAsia="宋体" w:hAnsi="Times New Roman" w:cs="Times New Roman"/>
                <w:szCs w:val="21"/>
              </w:rPr>
              <w:t xml:space="preserve"> PCR</w:t>
            </w:r>
            <w:r w:rsidRPr="00D253D7">
              <w:rPr>
                <w:rFonts w:ascii="Times New Roman" w:eastAsia="宋体" w:hAnsi="Times New Roman" w:cs="Times New Roman" w:hint="eastAsia"/>
                <w:szCs w:val="21"/>
              </w:rPr>
              <w:t>-SSP</w:t>
            </w:r>
            <w:r w:rsidRPr="00D253D7">
              <w:rPr>
                <w:rFonts w:ascii="Times New Roman" w:eastAsia="宋体" w:hAnsi="Times New Roman" w:cs="Times New Roman" w:hint="eastAsia"/>
                <w:szCs w:val="21"/>
              </w:rPr>
              <w:t>法</w:t>
            </w:r>
            <w:r w:rsidRPr="00D253D7">
              <w:rPr>
                <w:rFonts w:ascii="Times New Roman" w:eastAsia="宋体" w:hAnsi="Times New Roman" w:cs="Times New Roman"/>
                <w:szCs w:val="21"/>
              </w:rPr>
              <w:t>。</w:t>
            </w:r>
          </w:p>
          <w:p w14:paraId="250430D4" w14:textId="77777777" w:rsidR="00D253D7" w:rsidRPr="00D253D7" w:rsidRDefault="00D253D7" w:rsidP="00D253D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253D7">
              <w:rPr>
                <w:rFonts w:ascii="Times New Roman" w:eastAsia="宋体" w:hAnsi="Times New Roman" w:cs="Times New Roman"/>
                <w:b/>
                <w:szCs w:val="21"/>
              </w:rPr>
              <w:t>样本类型：</w:t>
            </w:r>
            <w:r w:rsidRPr="00D253D7">
              <w:rPr>
                <w:rFonts w:ascii="Times New Roman" w:eastAsia="宋体" w:hAnsi="Times New Roman" w:cs="Times New Roman" w:hint="eastAsia"/>
                <w:szCs w:val="21"/>
              </w:rPr>
              <w:t>血清或全血</w:t>
            </w:r>
          </w:p>
          <w:p w14:paraId="1FBD317E" w14:textId="43C61DA0" w:rsidR="00D253D7" w:rsidRPr="008170BC" w:rsidRDefault="00D253D7" w:rsidP="00D253D7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253D7">
              <w:rPr>
                <w:rFonts w:ascii="Times New Roman" w:eastAsia="宋体" w:hAnsi="Times New Roman" w:cs="Times New Roman"/>
                <w:b/>
                <w:szCs w:val="21"/>
              </w:rPr>
              <w:t>产品性能指标：</w:t>
            </w:r>
            <w:r w:rsidRPr="00D253D7">
              <w:rPr>
                <w:rFonts w:ascii="Times New Roman" w:eastAsia="宋体" w:hAnsi="Times New Roman" w:cs="Times New Roman" w:hint="eastAsia"/>
                <w:bCs/>
                <w:szCs w:val="21"/>
              </w:rPr>
              <w:t>能够区分出</w:t>
            </w:r>
            <w:r w:rsidRPr="00D253D7">
              <w:rPr>
                <w:rFonts w:ascii="Times New Roman" w:eastAsia="宋体" w:hAnsi="Times New Roman" w:cs="Times New Roman" w:hint="eastAsia"/>
                <w:bCs/>
                <w:szCs w:val="21"/>
              </w:rPr>
              <w:t>HLA-B27</w:t>
            </w:r>
            <w:r w:rsidRPr="00D253D7">
              <w:rPr>
                <w:rFonts w:ascii="Times New Roman" w:eastAsia="宋体" w:hAnsi="Times New Roman" w:cs="Times New Roman" w:hint="eastAsia"/>
                <w:bCs/>
                <w:szCs w:val="21"/>
              </w:rPr>
              <w:t>基因亚型：</w:t>
            </w:r>
          </w:p>
          <w:p w14:paraId="38207488" w14:textId="77777777" w:rsidR="00D253D7" w:rsidRPr="00D253D7" w:rsidRDefault="00D253D7" w:rsidP="00D253D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253D7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 xml:space="preserve">     </w:t>
            </w:r>
            <w:r w:rsidRPr="00D253D7">
              <w:rPr>
                <w:rFonts w:ascii="Times New Roman" w:eastAsia="宋体" w:hAnsi="Times New Roman" w:cs="Times New Roman" w:hint="eastAsia"/>
                <w:szCs w:val="21"/>
              </w:rPr>
              <w:t xml:space="preserve"> B2702</w:t>
            </w:r>
            <w:r w:rsidRPr="00D253D7">
              <w:rPr>
                <w:rFonts w:ascii="Times New Roman" w:eastAsia="宋体" w:hAnsi="Times New Roman" w:cs="Times New Roman" w:hint="eastAsia"/>
                <w:szCs w:val="21"/>
              </w:rPr>
              <w:t>亚型</w:t>
            </w:r>
          </w:p>
          <w:p w14:paraId="5023635E" w14:textId="77777777" w:rsidR="00D253D7" w:rsidRPr="00D253D7" w:rsidRDefault="00D253D7" w:rsidP="00D253D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253D7">
              <w:rPr>
                <w:rFonts w:ascii="Times New Roman" w:eastAsia="宋体" w:hAnsi="Times New Roman" w:cs="Times New Roman" w:hint="eastAsia"/>
                <w:szCs w:val="21"/>
              </w:rPr>
              <w:t xml:space="preserve">      B2704</w:t>
            </w:r>
            <w:r w:rsidRPr="00D253D7">
              <w:rPr>
                <w:rFonts w:ascii="Times New Roman" w:eastAsia="宋体" w:hAnsi="Times New Roman" w:cs="Times New Roman" w:hint="eastAsia"/>
                <w:szCs w:val="21"/>
              </w:rPr>
              <w:t>亚型</w:t>
            </w:r>
          </w:p>
          <w:p w14:paraId="78A7DE71" w14:textId="77777777" w:rsidR="00D253D7" w:rsidRPr="00D253D7" w:rsidRDefault="00D253D7" w:rsidP="00D253D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253D7">
              <w:rPr>
                <w:rFonts w:ascii="Times New Roman" w:eastAsia="宋体" w:hAnsi="Times New Roman" w:cs="Times New Roman" w:hint="eastAsia"/>
                <w:szCs w:val="21"/>
              </w:rPr>
              <w:t xml:space="preserve">      B2705/07</w:t>
            </w:r>
            <w:r w:rsidRPr="00D253D7">
              <w:rPr>
                <w:rFonts w:ascii="Times New Roman" w:eastAsia="宋体" w:hAnsi="Times New Roman" w:cs="Times New Roman" w:hint="eastAsia"/>
                <w:szCs w:val="21"/>
              </w:rPr>
              <w:t>亚型</w:t>
            </w:r>
          </w:p>
          <w:p w14:paraId="5B0D9853" w14:textId="77777777" w:rsidR="00D253D7" w:rsidRPr="00D253D7" w:rsidRDefault="00D253D7" w:rsidP="00D253D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253D7">
              <w:rPr>
                <w:rFonts w:ascii="Times New Roman" w:eastAsia="宋体" w:hAnsi="Times New Roman" w:cs="Times New Roman" w:hint="eastAsia"/>
                <w:szCs w:val="21"/>
              </w:rPr>
              <w:t xml:space="preserve">      B2706</w:t>
            </w:r>
            <w:r w:rsidRPr="00D253D7">
              <w:rPr>
                <w:rFonts w:ascii="Times New Roman" w:eastAsia="宋体" w:hAnsi="Times New Roman" w:cs="Times New Roman" w:hint="eastAsia"/>
                <w:szCs w:val="21"/>
              </w:rPr>
              <w:t>亚型</w:t>
            </w:r>
          </w:p>
          <w:p w14:paraId="33998AFC" w14:textId="77777777" w:rsidR="00D253D7" w:rsidRPr="00D253D7" w:rsidRDefault="00D253D7" w:rsidP="00D253D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253D7">
              <w:rPr>
                <w:rFonts w:ascii="Times New Roman" w:eastAsia="宋体" w:hAnsi="Times New Roman" w:cs="Times New Roman" w:hint="eastAsia"/>
                <w:szCs w:val="21"/>
              </w:rPr>
              <w:t xml:space="preserve">      B2710</w:t>
            </w:r>
            <w:r w:rsidRPr="00D253D7">
              <w:rPr>
                <w:rFonts w:ascii="Times New Roman" w:eastAsia="宋体" w:hAnsi="Times New Roman" w:cs="Times New Roman" w:hint="eastAsia"/>
                <w:szCs w:val="21"/>
              </w:rPr>
              <w:t>亚型</w:t>
            </w:r>
          </w:p>
          <w:p w14:paraId="2475AF6E" w14:textId="77777777" w:rsidR="00D253D7" w:rsidRPr="00D253D7" w:rsidRDefault="00D253D7" w:rsidP="00D253D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253D7">
              <w:rPr>
                <w:rFonts w:ascii="Times New Roman" w:eastAsia="宋体" w:hAnsi="Times New Roman" w:cs="Times New Roman" w:hint="eastAsia"/>
                <w:szCs w:val="21"/>
              </w:rPr>
              <w:t xml:space="preserve">      B2708/11/12</w:t>
            </w:r>
            <w:r w:rsidRPr="00D253D7">
              <w:rPr>
                <w:rFonts w:ascii="Times New Roman" w:eastAsia="宋体" w:hAnsi="Times New Roman" w:cs="Times New Roman" w:hint="eastAsia"/>
                <w:szCs w:val="21"/>
              </w:rPr>
              <w:t>亚型</w:t>
            </w:r>
          </w:p>
          <w:p w14:paraId="51D7C62F" w14:textId="77777777" w:rsidR="00D253D7" w:rsidRPr="00D253D7" w:rsidRDefault="00D253D7" w:rsidP="00D253D7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D253D7">
              <w:rPr>
                <w:rFonts w:ascii="Times New Roman" w:eastAsia="宋体" w:hAnsi="Times New Roman" w:cs="Times New Roman" w:hint="eastAsia"/>
                <w:szCs w:val="21"/>
              </w:rPr>
              <w:t xml:space="preserve">      B2701/03/09/13-22/24-68</w:t>
            </w:r>
            <w:r w:rsidRPr="00D253D7">
              <w:rPr>
                <w:rFonts w:ascii="Times New Roman" w:eastAsia="宋体" w:hAnsi="Times New Roman" w:cs="Times New Roman" w:hint="eastAsia"/>
                <w:szCs w:val="21"/>
              </w:rPr>
              <w:t>亚型</w:t>
            </w:r>
          </w:p>
        </w:tc>
        <w:tc>
          <w:tcPr>
            <w:tcW w:w="1275" w:type="dxa"/>
          </w:tcPr>
          <w:p w14:paraId="5DDACDE4" w14:textId="77777777" w:rsidR="00D253D7" w:rsidRPr="00D253D7" w:rsidRDefault="00D253D7" w:rsidP="00D253D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253D7">
              <w:rPr>
                <w:rFonts w:ascii="Times New Roman" w:eastAsia="宋体" w:hAnsi="Times New Roman" w:cs="Times New Roman"/>
                <w:szCs w:val="21"/>
              </w:rPr>
              <w:t>260000022</w:t>
            </w:r>
          </w:p>
        </w:tc>
        <w:tc>
          <w:tcPr>
            <w:tcW w:w="1134" w:type="dxa"/>
          </w:tcPr>
          <w:p w14:paraId="2E199559" w14:textId="77777777" w:rsidR="00D253D7" w:rsidRPr="00D253D7" w:rsidRDefault="00D253D7" w:rsidP="00D253D7">
            <w:pP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 w:rsidRPr="00D253D7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67631</w:t>
            </w:r>
          </w:p>
        </w:tc>
        <w:tc>
          <w:tcPr>
            <w:tcW w:w="709" w:type="dxa"/>
          </w:tcPr>
          <w:p w14:paraId="268331EE" w14:textId="77777777" w:rsidR="00D253D7" w:rsidRPr="00D253D7" w:rsidRDefault="00D253D7" w:rsidP="00D253D7">
            <w:pP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 w:rsidRPr="00D253D7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24</w:t>
            </w:r>
            <w:r w:rsidRPr="00D253D7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人份</w:t>
            </w:r>
            <w:r w:rsidRPr="00D253D7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/</w:t>
            </w:r>
            <w:r w:rsidRPr="00D253D7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盒</w:t>
            </w:r>
          </w:p>
        </w:tc>
        <w:tc>
          <w:tcPr>
            <w:tcW w:w="851" w:type="dxa"/>
          </w:tcPr>
          <w:p w14:paraId="121F2C97" w14:textId="77777777" w:rsidR="00D253D7" w:rsidRPr="00D253D7" w:rsidRDefault="00D253D7" w:rsidP="00D253D7">
            <w:pP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 w:rsidRPr="00D253D7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50</w:t>
            </w:r>
          </w:p>
        </w:tc>
      </w:tr>
    </w:tbl>
    <w:p w14:paraId="062FFA00" w14:textId="25FF5804" w:rsidR="00B0246F" w:rsidRPr="003E5F08" w:rsidRDefault="00B0246F" w:rsidP="008170BC">
      <w:pPr>
        <w:pStyle w:val="a3"/>
        <w:ind w:left="284" w:firstLineChars="0" w:firstLine="0"/>
      </w:pPr>
    </w:p>
    <w:sectPr w:rsidR="00B0246F" w:rsidRPr="003E5F08" w:rsidSect="004E60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F18768" w14:textId="77777777" w:rsidR="000D54EE" w:rsidRDefault="000D54EE" w:rsidP="006E5013">
      <w:r>
        <w:separator/>
      </w:r>
    </w:p>
  </w:endnote>
  <w:endnote w:type="continuationSeparator" w:id="0">
    <w:p w14:paraId="5A2438BA" w14:textId="77777777" w:rsidR="000D54EE" w:rsidRDefault="000D54EE" w:rsidP="006E5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9D3470" w14:textId="77777777" w:rsidR="000D54EE" w:rsidRDefault="000D54EE" w:rsidP="006E5013">
      <w:r>
        <w:separator/>
      </w:r>
    </w:p>
  </w:footnote>
  <w:footnote w:type="continuationSeparator" w:id="0">
    <w:p w14:paraId="17DAEA41" w14:textId="77777777" w:rsidR="000D54EE" w:rsidRDefault="000D54EE" w:rsidP="006E5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07638"/>
    <w:multiLevelType w:val="hybridMultilevel"/>
    <w:tmpl w:val="258271A8"/>
    <w:lvl w:ilvl="0" w:tplc="C14C2E16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0C71A6"/>
    <w:multiLevelType w:val="hybridMultilevel"/>
    <w:tmpl w:val="79E825B4"/>
    <w:lvl w:ilvl="0" w:tplc="C14C2E16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C57E69"/>
    <w:multiLevelType w:val="hybridMultilevel"/>
    <w:tmpl w:val="9796C0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CA71005"/>
    <w:multiLevelType w:val="multilevel"/>
    <w:tmpl w:val="649C485E"/>
    <w:lvl w:ilvl="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>
      <w:start w:val="2"/>
      <w:numFmt w:val="decimal"/>
      <w:isLgl/>
      <w:lvlText w:val="%1.%2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4">
    <w:nsid w:val="610F4373"/>
    <w:multiLevelType w:val="hybridMultilevel"/>
    <w:tmpl w:val="9A94913E"/>
    <w:lvl w:ilvl="0" w:tplc="C14C2E16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43060C3"/>
    <w:multiLevelType w:val="hybridMultilevel"/>
    <w:tmpl w:val="E7F2CADE"/>
    <w:lvl w:ilvl="0" w:tplc="C14C2E16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F08"/>
    <w:rsid w:val="00064E0A"/>
    <w:rsid w:val="000B2865"/>
    <w:rsid w:val="000D54EE"/>
    <w:rsid w:val="001120EF"/>
    <w:rsid w:val="00147D67"/>
    <w:rsid w:val="00177454"/>
    <w:rsid w:val="00192B52"/>
    <w:rsid w:val="001F5250"/>
    <w:rsid w:val="002955C1"/>
    <w:rsid w:val="00296383"/>
    <w:rsid w:val="003B5793"/>
    <w:rsid w:val="003E55EF"/>
    <w:rsid w:val="003E5F08"/>
    <w:rsid w:val="004C27F0"/>
    <w:rsid w:val="004E60B9"/>
    <w:rsid w:val="005E4DC4"/>
    <w:rsid w:val="006717D1"/>
    <w:rsid w:val="006E5013"/>
    <w:rsid w:val="006F1658"/>
    <w:rsid w:val="00702CB2"/>
    <w:rsid w:val="00733C25"/>
    <w:rsid w:val="00792AA0"/>
    <w:rsid w:val="008170BC"/>
    <w:rsid w:val="00A36E83"/>
    <w:rsid w:val="00A517DC"/>
    <w:rsid w:val="00A81C5F"/>
    <w:rsid w:val="00AE56E6"/>
    <w:rsid w:val="00AF2C82"/>
    <w:rsid w:val="00B0246F"/>
    <w:rsid w:val="00B06238"/>
    <w:rsid w:val="00B71F84"/>
    <w:rsid w:val="00C17BEB"/>
    <w:rsid w:val="00C32ECC"/>
    <w:rsid w:val="00CC4CE2"/>
    <w:rsid w:val="00D253D7"/>
    <w:rsid w:val="00D40121"/>
    <w:rsid w:val="00D97FF5"/>
    <w:rsid w:val="00DD2F61"/>
    <w:rsid w:val="00E66A0C"/>
    <w:rsid w:val="00E75A8E"/>
    <w:rsid w:val="00F4297B"/>
    <w:rsid w:val="00F55443"/>
    <w:rsid w:val="00F5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07B7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F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CE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E50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E501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E50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E5013"/>
    <w:rPr>
      <w:sz w:val="18"/>
      <w:szCs w:val="18"/>
    </w:rPr>
  </w:style>
  <w:style w:type="table" w:styleId="a6">
    <w:name w:val="Table Grid"/>
    <w:basedOn w:val="a1"/>
    <w:uiPriority w:val="59"/>
    <w:qFormat/>
    <w:rsid w:val="000B2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6"/>
    <w:uiPriority w:val="59"/>
    <w:qFormat/>
    <w:rsid w:val="00D253D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F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CE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E50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E501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E50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E5013"/>
    <w:rPr>
      <w:sz w:val="18"/>
      <w:szCs w:val="18"/>
    </w:rPr>
  </w:style>
  <w:style w:type="table" w:styleId="a6">
    <w:name w:val="Table Grid"/>
    <w:basedOn w:val="a1"/>
    <w:uiPriority w:val="59"/>
    <w:qFormat/>
    <w:rsid w:val="000B2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6"/>
    <w:uiPriority w:val="59"/>
    <w:qFormat/>
    <w:rsid w:val="00D253D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10</Pages>
  <Words>772</Words>
  <Characters>4405</Characters>
  <Application>Microsoft Office Word</Application>
  <DocSecurity>0</DocSecurity>
  <Lines>36</Lines>
  <Paragraphs>10</Paragraphs>
  <ScaleCrop>false</ScaleCrop>
  <Company/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 宗炜</dc:creator>
  <cp:keywords/>
  <dc:description/>
  <cp:lastModifiedBy>China</cp:lastModifiedBy>
  <cp:revision>19</cp:revision>
  <dcterms:created xsi:type="dcterms:W3CDTF">2019-12-12T02:07:00Z</dcterms:created>
  <dcterms:modified xsi:type="dcterms:W3CDTF">2019-12-20T09:01:00Z</dcterms:modified>
</cp:coreProperties>
</file>