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B8" w:rsidRPr="00F17898" w:rsidRDefault="00EB7B8F" w:rsidP="00B47623">
      <w:pPr>
        <w:pStyle w:val="a7"/>
      </w:pPr>
      <w:r w:rsidRPr="00F17898">
        <w:rPr>
          <w:rFonts w:hint="eastAsia"/>
        </w:rPr>
        <w:t>辐射</w:t>
      </w:r>
      <w:r w:rsidR="004827B8" w:rsidRPr="00F17898">
        <w:rPr>
          <w:rFonts w:hint="eastAsia"/>
        </w:rPr>
        <w:t>防护工程施工</w:t>
      </w:r>
      <w:r w:rsidR="00B47623">
        <w:rPr>
          <w:rFonts w:hint="eastAsia"/>
        </w:rPr>
        <w:t>招标</w:t>
      </w:r>
      <w:r w:rsidR="009C54AA" w:rsidRPr="00F17898">
        <w:rPr>
          <w:rFonts w:hint="eastAsia"/>
        </w:rPr>
        <w:t>文件</w:t>
      </w:r>
    </w:p>
    <w:p w:rsidR="004827B8" w:rsidRPr="00F17898" w:rsidRDefault="004827B8">
      <w:pPr>
        <w:spacing w:line="440" w:lineRule="exact"/>
        <w:ind w:firstLine="600"/>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根据医院工作安排，拟对</w:t>
      </w:r>
      <w:r w:rsidR="00035D49" w:rsidRPr="00F17898">
        <w:rPr>
          <w:rFonts w:asciiTheme="minorEastAsia" w:eastAsiaTheme="minorEastAsia" w:hAnsiTheme="minorEastAsia" w:cs="华文楷体" w:hint="eastAsia"/>
          <w:sz w:val="30"/>
          <w:szCs w:val="30"/>
        </w:rPr>
        <w:t>外科大楼</w:t>
      </w:r>
      <w:r w:rsidRPr="00F17898">
        <w:rPr>
          <w:rFonts w:asciiTheme="minorEastAsia" w:eastAsiaTheme="minorEastAsia" w:hAnsiTheme="minorEastAsia" w:cs="华文楷体" w:hint="eastAsia"/>
          <w:sz w:val="30"/>
          <w:szCs w:val="30"/>
        </w:rPr>
        <w:t>新改造</w:t>
      </w:r>
      <w:r w:rsidR="009C54AA" w:rsidRPr="00F17898">
        <w:rPr>
          <w:rFonts w:asciiTheme="minorEastAsia" w:eastAsiaTheme="minorEastAsia" w:hAnsiTheme="minorEastAsia" w:cs="华文楷体" w:hint="eastAsia"/>
          <w:sz w:val="30"/>
          <w:szCs w:val="30"/>
        </w:rPr>
        <w:t>DR</w:t>
      </w:r>
      <w:r w:rsidR="00035D49" w:rsidRPr="00F17898">
        <w:rPr>
          <w:rFonts w:asciiTheme="minorEastAsia" w:eastAsiaTheme="minorEastAsia" w:hAnsiTheme="minorEastAsia" w:cs="华文楷体" w:hint="eastAsia"/>
          <w:sz w:val="30"/>
          <w:szCs w:val="30"/>
        </w:rPr>
        <w:t>机房防护工程施工公开招标</w:t>
      </w:r>
      <w:r w:rsidRPr="00F17898">
        <w:rPr>
          <w:rFonts w:asciiTheme="minorEastAsia" w:eastAsiaTheme="minorEastAsia" w:hAnsiTheme="minorEastAsia" w:cs="华文楷体" w:hint="eastAsia"/>
          <w:sz w:val="30"/>
          <w:szCs w:val="30"/>
        </w:rPr>
        <w:t>。</w:t>
      </w:r>
    </w:p>
    <w:p w:rsidR="004827B8"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4827B8" w:rsidRPr="00F17898">
        <w:rPr>
          <w:rFonts w:asciiTheme="minorEastAsia" w:eastAsiaTheme="minorEastAsia" w:hAnsiTheme="minorEastAsia" w:cs="华文楷体" w:hint="eastAsia"/>
          <w:sz w:val="30"/>
          <w:szCs w:val="30"/>
        </w:rPr>
        <w:t>一、项目名称：</w:t>
      </w:r>
      <w:r w:rsidR="00EB7B8F" w:rsidRPr="00F17898">
        <w:rPr>
          <w:rFonts w:asciiTheme="minorEastAsia" w:eastAsiaTheme="minorEastAsia" w:hAnsiTheme="minorEastAsia" w:cs="华文楷体" w:hint="eastAsia"/>
          <w:sz w:val="30"/>
          <w:szCs w:val="30"/>
          <w:u w:val="single"/>
        </w:rPr>
        <w:t>辐射</w:t>
      </w:r>
      <w:r w:rsidR="004827B8" w:rsidRPr="00F17898">
        <w:rPr>
          <w:rFonts w:asciiTheme="minorEastAsia" w:eastAsiaTheme="minorEastAsia" w:hAnsiTheme="minorEastAsia" w:cs="华文楷体" w:hint="eastAsia"/>
          <w:sz w:val="30"/>
          <w:szCs w:val="30"/>
          <w:u w:val="single"/>
        </w:rPr>
        <w:t>防护工程施工</w:t>
      </w:r>
    </w:p>
    <w:p w:rsidR="004827B8" w:rsidRPr="00F17898" w:rsidRDefault="00B47623">
      <w:pPr>
        <w:spacing w:line="440" w:lineRule="exact"/>
        <w:rPr>
          <w:rFonts w:asciiTheme="minorEastAsia" w:eastAsiaTheme="minorEastAsia" w:hAnsiTheme="minorEastAsia" w:cs="华文楷体"/>
          <w:sz w:val="30"/>
          <w:szCs w:val="30"/>
          <w:u w:val="single"/>
        </w:rPr>
      </w:pPr>
      <w:r>
        <w:rPr>
          <w:rFonts w:asciiTheme="minorEastAsia" w:eastAsiaTheme="minorEastAsia" w:hAnsiTheme="minorEastAsia" w:cs="华文楷体" w:hint="eastAsia"/>
          <w:sz w:val="30"/>
          <w:szCs w:val="30"/>
        </w:rPr>
        <w:t xml:space="preserve">    </w:t>
      </w:r>
      <w:r w:rsidR="004827B8" w:rsidRPr="00F17898">
        <w:rPr>
          <w:rFonts w:asciiTheme="minorEastAsia" w:eastAsiaTheme="minorEastAsia" w:hAnsiTheme="minorEastAsia" w:cs="华文楷体" w:hint="eastAsia"/>
          <w:sz w:val="30"/>
          <w:szCs w:val="30"/>
        </w:rPr>
        <w:t>二、施工范围：</w:t>
      </w:r>
      <w:r w:rsidR="004827B8" w:rsidRPr="00F17898">
        <w:rPr>
          <w:rFonts w:asciiTheme="minorEastAsia" w:eastAsiaTheme="minorEastAsia" w:hAnsiTheme="minorEastAsia" w:cs="华文楷体" w:hint="eastAsia"/>
          <w:sz w:val="30"/>
          <w:szCs w:val="30"/>
          <w:u w:val="single"/>
        </w:rPr>
        <w:t>防护施工包括：机房四周墙面、顶面、防护门、防护窗等所有按规范要求需防护施工内容</w:t>
      </w:r>
      <w:r w:rsidR="00F17898">
        <w:rPr>
          <w:rFonts w:asciiTheme="minorEastAsia" w:eastAsiaTheme="minorEastAsia" w:hAnsiTheme="minorEastAsia" w:cs="华文楷体" w:hint="eastAsia"/>
          <w:sz w:val="30"/>
          <w:szCs w:val="30"/>
          <w:u w:val="single"/>
        </w:rPr>
        <w:t>、</w:t>
      </w:r>
      <w:r w:rsidR="00CB678F">
        <w:rPr>
          <w:rFonts w:asciiTheme="minorEastAsia" w:eastAsiaTheme="minorEastAsia" w:hAnsiTheme="minorEastAsia" w:cs="华文楷体" w:hint="eastAsia"/>
          <w:sz w:val="30"/>
          <w:szCs w:val="30"/>
          <w:u w:val="single"/>
        </w:rPr>
        <w:t>配套装修施工</w:t>
      </w:r>
      <w:r w:rsidR="004827B8" w:rsidRPr="00F17898">
        <w:rPr>
          <w:rFonts w:asciiTheme="minorEastAsia" w:eastAsiaTheme="minorEastAsia" w:hAnsiTheme="minorEastAsia" w:cs="华文楷体" w:hint="eastAsia"/>
          <w:sz w:val="30"/>
          <w:szCs w:val="30"/>
          <w:u w:val="single"/>
        </w:rPr>
        <w:t>。</w:t>
      </w:r>
    </w:p>
    <w:p w:rsidR="004827B8"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4827B8" w:rsidRPr="00F17898">
        <w:rPr>
          <w:rFonts w:asciiTheme="minorEastAsia" w:eastAsiaTheme="minorEastAsia" w:hAnsiTheme="minorEastAsia" w:cs="华文楷体" w:hint="eastAsia"/>
          <w:sz w:val="30"/>
          <w:szCs w:val="30"/>
        </w:rPr>
        <w:t>三、</w:t>
      </w:r>
      <w:r w:rsidR="00F17898">
        <w:rPr>
          <w:rFonts w:asciiTheme="minorEastAsia" w:eastAsiaTheme="minorEastAsia" w:hAnsiTheme="minorEastAsia" w:cs="华文楷体" w:hint="eastAsia"/>
          <w:sz w:val="30"/>
          <w:szCs w:val="30"/>
        </w:rPr>
        <w:t>招标</w:t>
      </w:r>
      <w:r w:rsidR="004827B8" w:rsidRPr="00F17898">
        <w:rPr>
          <w:rFonts w:asciiTheme="minorEastAsia" w:eastAsiaTheme="minorEastAsia" w:hAnsiTheme="minorEastAsia" w:cs="华文楷体" w:hint="eastAsia"/>
          <w:sz w:val="30"/>
          <w:szCs w:val="30"/>
        </w:rPr>
        <w:t>方式：</w:t>
      </w:r>
      <w:r w:rsidR="00EB7B8F" w:rsidRPr="00F17898">
        <w:rPr>
          <w:rFonts w:asciiTheme="minorEastAsia" w:eastAsiaTheme="minorEastAsia" w:hAnsiTheme="minorEastAsia" w:cs="华文楷体" w:hint="eastAsia"/>
          <w:sz w:val="30"/>
          <w:szCs w:val="30"/>
          <w:u w:val="single"/>
        </w:rPr>
        <w:t>公开</w:t>
      </w:r>
      <w:r w:rsidR="00F17898">
        <w:rPr>
          <w:rFonts w:asciiTheme="minorEastAsia" w:eastAsiaTheme="minorEastAsia" w:hAnsiTheme="minorEastAsia" w:cs="华文楷体" w:hint="eastAsia"/>
          <w:sz w:val="30"/>
          <w:szCs w:val="30"/>
          <w:u w:val="single"/>
        </w:rPr>
        <w:t>招标</w:t>
      </w:r>
    </w:p>
    <w:p w:rsidR="004827B8"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color w:val="333333"/>
          <w:sz w:val="30"/>
          <w:szCs w:val="30"/>
          <w:shd w:val="clear" w:color="auto" w:fill="FFFFFF"/>
        </w:rPr>
        <w:t xml:space="preserve">    </w:t>
      </w:r>
      <w:r w:rsidR="00FD00A8" w:rsidRPr="00F17898">
        <w:rPr>
          <w:rFonts w:asciiTheme="minorEastAsia" w:eastAsiaTheme="minorEastAsia" w:hAnsiTheme="minorEastAsia" w:cs="华文楷体" w:hint="eastAsia"/>
          <w:color w:val="333333"/>
          <w:sz w:val="30"/>
          <w:szCs w:val="30"/>
          <w:shd w:val="clear" w:color="auto" w:fill="FFFFFF"/>
        </w:rPr>
        <w:t>四</w:t>
      </w:r>
      <w:r w:rsidR="004827B8" w:rsidRPr="00F17898">
        <w:rPr>
          <w:rFonts w:asciiTheme="minorEastAsia" w:eastAsiaTheme="minorEastAsia" w:hAnsiTheme="minorEastAsia" w:cs="华文楷体" w:hint="eastAsia"/>
          <w:color w:val="333333"/>
          <w:sz w:val="30"/>
          <w:szCs w:val="30"/>
          <w:shd w:val="clear" w:color="auto" w:fill="FFFFFF"/>
        </w:rPr>
        <w:t>、计划工期：</w:t>
      </w:r>
      <w:r w:rsidR="00F17898" w:rsidRPr="00F17898">
        <w:rPr>
          <w:rFonts w:asciiTheme="minorEastAsia" w:eastAsiaTheme="minorEastAsia" w:hAnsiTheme="minorEastAsia" w:cs="华文楷体" w:hint="eastAsia"/>
          <w:color w:val="333333"/>
          <w:sz w:val="30"/>
          <w:szCs w:val="30"/>
          <w:shd w:val="clear" w:color="auto" w:fill="FFFFFF"/>
        </w:rPr>
        <w:t>15日历天。</w:t>
      </w:r>
      <w:r w:rsidR="00F17898" w:rsidRPr="00F17898">
        <w:rPr>
          <w:rFonts w:asciiTheme="minorEastAsia" w:eastAsiaTheme="minorEastAsia" w:hAnsiTheme="minorEastAsia" w:cs="华文楷体"/>
          <w:sz w:val="30"/>
          <w:szCs w:val="30"/>
        </w:rPr>
        <w:t xml:space="preserve"> </w:t>
      </w:r>
    </w:p>
    <w:p w:rsidR="0023227D"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FD00A8" w:rsidRPr="00F17898">
        <w:rPr>
          <w:rFonts w:asciiTheme="minorEastAsia" w:eastAsiaTheme="minorEastAsia" w:hAnsiTheme="minorEastAsia" w:cs="华文楷体" w:hint="eastAsia"/>
          <w:sz w:val="30"/>
          <w:szCs w:val="30"/>
        </w:rPr>
        <w:t>五</w:t>
      </w:r>
      <w:r w:rsidR="004827B8" w:rsidRPr="00F17898">
        <w:rPr>
          <w:rFonts w:asciiTheme="minorEastAsia" w:eastAsiaTheme="minorEastAsia" w:hAnsiTheme="minorEastAsia" w:cs="华文楷体" w:hint="eastAsia"/>
          <w:sz w:val="30"/>
          <w:szCs w:val="30"/>
        </w:rPr>
        <w:t>、投标公司资质要求：</w:t>
      </w:r>
    </w:p>
    <w:p w:rsidR="004827B8" w:rsidRPr="00F17898" w:rsidRDefault="00F1789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23227D" w:rsidRPr="00F17898">
        <w:rPr>
          <w:rFonts w:asciiTheme="minorEastAsia" w:eastAsiaTheme="minorEastAsia" w:hAnsiTheme="minorEastAsia" w:cs="华文楷体" w:hint="eastAsia"/>
          <w:sz w:val="30"/>
          <w:szCs w:val="30"/>
        </w:rPr>
        <w:t>投标人是具备投标条件的中华人民共和国境内注册的且为依法存续的独立法人，</w:t>
      </w:r>
      <w:r w:rsidR="001C4E55">
        <w:rPr>
          <w:rFonts w:asciiTheme="minorEastAsia" w:eastAsiaTheme="minorEastAsia" w:hAnsiTheme="minorEastAsia" w:cs="华文楷体" w:hint="eastAsia"/>
          <w:sz w:val="30"/>
          <w:szCs w:val="30"/>
        </w:rPr>
        <w:t>营业执照经营范围须包含射线防护类工程施工内容，并具备相关资质。</w:t>
      </w:r>
    </w:p>
    <w:p w:rsidR="004827B8"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FD00A8" w:rsidRPr="00F17898">
        <w:rPr>
          <w:rFonts w:asciiTheme="minorEastAsia" w:eastAsiaTheme="minorEastAsia" w:hAnsiTheme="minorEastAsia" w:cs="华文楷体" w:hint="eastAsia"/>
          <w:sz w:val="30"/>
          <w:szCs w:val="30"/>
        </w:rPr>
        <w:t>六</w:t>
      </w:r>
      <w:r w:rsidR="004827B8" w:rsidRPr="00F17898">
        <w:rPr>
          <w:rFonts w:asciiTheme="minorEastAsia" w:eastAsiaTheme="minorEastAsia" w:hAnsiTheme="minorEastAsia" w:cs="华文楷体" w:hint="eastAsia"/>
          <w:sz w:val="30"/>
          <w:szCs w:val="30"/>
        </w:rPr>
        <w:t>、投标代表要求：具有公司法人授权委托书，全权负责本次招投标过程的投标、合同签订、施工、验收、工程款结算等事宜。</w:t>
      </w:r>
    </w:p>
    <w:p w:rsidR="0023227D" w:rsidRPr="00F17898" w:rsidRDefault="00B47623" w:rsidP="00F1789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w:t>
      </w:r>
      <w:r w:rsidR="00FD00A8" w:rsidRPr="00F17898">
        <w:rPr>
          <w:rFonts w:asciiTheme="minorEastAsia" w:eastAsiaTheme="minorEastAsia" w:hAnsiTheme="minorEastAsia" w:cs="华文楷体" w:hint="eastAsia"/>
          <w:sz w:val="30"/>
          <w:szCs w:val="30"/>
        </w:rPr>
        <w:t>七</w:t>
      </w:r>
      <w:r w:rsidR="004827B8" w:rsidRPr="00F17898">
        <w:rPr>
          <w:rFonts w:asciiTheme="minorEastAsia" w:eastAsiaTheme="minorEastAsia" w:hAnsiTheme="minorEastAsia" w:cs="华文楷体" w:hint="eastAsia"/>
          <w:sz w:val="30"/>
          <w:szCs w:val="30"/>
        </w:rPr>
        <w:t>、投标文件制作要求：</w:t>
      </w:r>
    </w:p>
    <w:p w:rsidR="0023227D"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(1</w:t>
      </w:r>
      <w:r w:rsidR="0023227D" w:rsidRPr="00617AEF">
        <w:rPr>
          <w:rFonts w:asciiTheme="minorEastAsia" w:eastAsiaTheme="minorEastAsia" w:hAnsiTheme="minorEastAsia" w:cs="华文楷体" w:hint="eastAsia"/>
          <w:sz w:val="30"/>
          <w:szCs w:val="30"/>
        </w:rPr>
        <w:t>)、提供营业执照复印件加盖公章。</w:t>
      </w:r>
    </w:p>
    <w:p w:rsidR="0023227D"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(2</w:t>
      </w:r>
      <w:r w:rsidR="0023227D" w:rsidRPr="00617AEF">
        <w:rPr>
          <w:rFonts w:asciiTheme="minorEastAsia" w:eastAsiaTheme="minorEastAsia" w:hAnsiTheme="minorEastAsia" w:cs="华文楷体" w:hint="eastAsia"/>
          <w:sz w:val="30"/>
          <w:szCs w:val="30"/>
        </w:rPr>
        <w:t>)、提供税务登记证印件加盖公章。</w:t>
      </w:r>
    </w:p>
    <w:p w:rsidR="00744BBF"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(3</w:t>
      </w:r>
      <w:r w:rsidR="0023227D" w:rsidRPr="00617AEF">
        <w:rPr>
          <w:rFonts w:asciiTheme="minorEastAsia" w:eastAsiaTheme="minorEastAsia" w:hAnsiTheme="minorEastAsia" w:cs="华文楷体" w:hint="eastAsia"/>
          <w:sz w:val="30"/>
          <w:szCs w:val="30"/>
        </w:rPr>
        <w:t>)、提供组织机构代码印件加盖公章。</w:t>
      </w:r>
    </w:p>
    <w:p w:rsidR="00744BBF"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（4）法人及法人授权代表身份证复印件；</w:t>
      </w:r>
    </w:p>
    <w:p w:rsidR="00744BBF"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（5）相关的用户名单及业绩（近五年医院射线防护业绩，以中标通知书或合同复印件为准）；</w:t>
      </w:r>
    </w:p>
    <w:p w:rsidR="0023227D" w:rsidRPr="00617AEF" w:rsidRDefault="00744BBF"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(6</w:t>
      </w:r>
      <w:r w:rsidR="0023227D" w:rsidRPr="00617AEF">
        <w:rPr>
          <w:rFonts w:asciiTheme="minorEastAsia" w:eastAsiaTheme="minorEastAsia" w:hAnsiTheme="minorEastAsia" w:cs="华文楷体" w:hint="eastAsia"/>
          <w:sz w:val="30"/>
          <w:szCs w:val="30"/>
        </w:rPr>
        <w:t>)、提供有中国疾病控制中心辐射防护与核安全医学所颁发的铅板，防护涂料、铅玻璃检测报告印件加盖公章。</w:t>
      </w:r>
    </w:p>
    <w:p w:rsidR="00744BBF" w:rsidRPr="00617AEF" w:rsidRDefault="00744BBF" w:rsidP="009832B9">
      <w:pPr>
        <w:spacing w:line="440" w:lineRule="exact"/>
        <w:jc w:val="lef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（7）</w:t>
      </w:r>
      <w:r w:rsidR="004827B8" w:rsidRPr="00617AEF">
        <w:rPr>
          <w:rFonts w:asciiTheme="minorEastAsia" w:eastAsiaTheme="minorEastAsia" w:hAnsiTheme="minorEastAsia" w:cs="华文楷体" w:hint="eastAsia"/>
          <w:sz w:val="30"/>
          <w:szCs w:val="30"/>
        </w:rPr>
        <w:t>报价一览表：</w:t>
      </w:r>
      <w:r w:rsidRPr="00617AEF">
        <w:rPr>
          <w:rFonts w:asciiTheme="minorEastAsia" w:eastAsiaTheme="minorEastAsia" w:hAnsiTheme="minorEastAsia" w:cs="华文楷体" w:hint="eastAsia"/>
          <w:sz w:val="30"/>
          <w:szCs w:val="30"/>
        </w:rPr>
        <w:t>按照附表工程内容逐项报价。</w:t>
      </w:r>
      <w:r w:rsidR="00B47623">
        <w:rPr>
          <w:rFonts w:asciiTheme="minorEastAsia" w:eastAsiaTheme="minorEastAsia" w:hAnsiTheme="minorEastAsia" w:cs="华文楷体" w:hint="eastAsia"/>
          <w:sz w:val="30"/>
          <w:szCs w:val="30"/>
        </w:rPr>
        <w:t>投标人投标前需自行勘察现场，准确核实工程量</w:t>
      </w:r>
      <w:r w:rsidR="009832B9">
        <w:rPr>
          <w:rFonts w:asciiTheme="minorEastAsia" w:eastAsiaTheme="minorEastAsia" w:hAnsiTheme="minorEastAsia" w:cs="华文楷体" w:hint="eastAsia"/>
          <w:sz w:val="30"/>
          <w:szCs w:val="30"/>
        </w:rPr>
        <w:t>及防护方案</w:t>
      </w:r>
      <w:r w:rsidR="00B47623">
        <w:rPr>
          <w:rFonts w:asciiTheme="minorEastAsia" w:eastAsiaTheme="minorEastAsia" w:hAnsiTheme="minorEastAsia" w:cs="华文楷体" w:hint="eastAsia"/>
          <w:sz w:val="30"/>
          <w:szCs w:val="30"/>
        </w:rPr>
        <w:t>。</w:t>
      </w:r>
    </w:p>
    <w:p w:rsidR="00744BBF" w:rsidRPr="00617AEF" w:rsidRDefault="00FD00A8"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八</w:t>
      </w:r>
      <w:r w:rsidR="004827B8" w:rsidRPr="00617AEF">
        <w:rPr>
          <w:rFonts w:asciiTheme="minorEastAsia" w:eastAsiaTheme="minorEastAsia" w:hAnsiTheme="minorEastAsia" w:cs="华文楷体" w:hint="eastAsia"/>
          <w:sz w:val="30"/>
          <w:szCs w:val="30"/>
        </w:rPr>
        <w:t>、投标文件提交日期：</w:t>
      </w:r>
      <w:r w:rsidR="00F17898" w:rsidRPr="00617AEF">
        <w:rPr>
          <w:rFonts w:asciiTheme="minorEastAsia" w:eastAsiaTheme="minorEastAsia" w:hAnsiTheme="minorEastAsia" w:cs="华文楷体" w:hint="eastAsia"/>
          <w:sz w:val="30"/>
          <w:szCs w:val="30"/>
        </w:rPr>
        <w:t>2018.6.7上午10:00</w:t>
      </w:r>
      <w:r w:rsidR="00744BBF" w:rsidRPr="00617AEF">
        <w:rPr>
          <w:rFonts w:asciiTheme="minorEastAsia" w:eastAsiaTheme="minorEastAsia" w:hAnsiTheme="minorEastAsia" w:cs="华文楷体" w:hint="eastAsia"/>
          <w:sz w:val="30"/>
          <w:szCs w:val="30"/>
        </w:rPr>
        <w:t>。</w:t>
      </w:r>
    </w:p>
    <w:p w:rsidR="004827B8" w:rsidRPr="00F17898" w:rsidRDefault="00FD00A8">
      <w:pPr>
        <w:spacing w:line="440" w:lineRule="exact"/>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九</w:t>
      </w:r>
      <w:r w:rsidR="004827B8" w:rsidRPr="00F17898">
        <w:rPr>
          <w:rFonts w:asciiTheme="minorEastAsia" w:eastAsiaTheme="minorEastAsia" w:hAnsiTheme="minorEastAsia" w:cs="华文楷体" w:hint="eastAsia"/>
          <w:sz w:val="30"/>
          <w:szCs w:val="30"/>
        </w:rPr>
        <w:t>、评标、中标原则：</w:t>
      </w:r>
      <w:r w:rsidR="00F17898" w:rsidRPr="00617AEF">
        <w:rPr>
          <w:rFonts w:asciiTheme="minorEastAsia" w:eastAsiaTheme="minorEastAsia" w:hAnsiTheme="minorEastAsia" w:cs="华文楷体" w:hint="eastAsia"/>
          <w:sz w:val="30"/>
          <w:szCs w:val="30"/>
        </w:rPr>
        <w:t>我院采购委员会根据报价、业绩、资质、方案等综合评定，选取中标单位，不承诺最低价中标。</w:t>
      </w:r>
      <w:r w:rsidR="00F17898" w:rsidRPr="00F17898">
        <w:rPr>
          <w:rFonts w:asciiTheme="minorEastAsia" w:eastAsiaTheme="minorEastAsia" w:hAnsiTheme="minorEastAsia" w:cs="华文楷体"/>
          <w:sz w:val="30"/>
          <w:szCs w:val="30"/>
        </w:rPr>
        <w:t xml:space="preserve"> </w:t>
      </w:r>
    </w:p>
    <w:p w:rsidR="004827B8" w:rsidRPr="00617AEF" w:rsidRDefault="00FD00A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w:t>
      </w:r>
      <w:r w:rsidR="004827B8" w:rsidRPr="00617AEF">
        <w:rPr>
          <w:rFonts w:asciiTheme="minorEastAsia" w:eastAsiaTheme="minorEastAsia" w:hAnsiTheme="minorEastAsia" w:cs="华文楷体" w:hint="eastAsia"/>
          <w:sz w:val="30"/>
          <w:szCs w:val="30"/>
        </w:rPr>
        <w:t>、施工要求：</w:t>
      </w:r>
    </w:p>
    <w:p w:rsidR="004827B8" w:rsidRPr="00F17898" w:rsidRDefault="00F1789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lastRenderedPageBreak/>
        <w:t xml:space="preserve">   1、</w:t>
      </w:r>
      <w:r w:rsidR="004827B8" w:rsidRPr="00F17898">
        <w:rPr>
          <w:rFonts w:asciiTheme="minorEastAsia" w:eastAsiaTheme="minorEastAsia" w:hAnsiTheme="minorEastAsia" w:cs="华文楷体" w:hint="eastAsia"/>
          <w:sz w:val="30"/>
          <w:szCs w:val="30"/>
        </w:rPr>
        <w:t>施工所有材料及设施等全部由</w:t>
      </w:r>
      <w:r w:rsidR="004827B8" w:rsidRPr="00617AEF">
        <w:rPr>
          <w:rFonts w:asciiTheme="minorEastAsia" w:eastAsiaTheme="minorEastAsia" w:hAnsiTheme="minorEastAsia" w:cs="华文楷体" w:hint="eastAsia"/>
          <w:sz w:val="30"/>
          <w:szCs w:val="30"/>
        </w:rPr>
        <w:t>施工</w:t>
      </w:r>
      <w:r w:rsidR="004827B8" w:rsidRPr="00F17898">
        <w:rPr>
          <w:rFonts w:asciiTheme="minorEastAsia" w:eastAsiaTheme="minorEastAsia" w:hAnsiTheme="minorEastAsia" w:cs="华文楷体" w:hint="eastAsia"/>
          <w:sz w:val="30"/>
          <w:szCs w:val="30"/>
        </w:rPr>
        <w:t>方负责。</w:t>
      </w:r>
    </w:p>
    <w:p w:rsidR="004827B8" w:rsidRPr="00617AEF" w:rsidRDefault="00F1789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2、</w:t>
      </w:r>
      <w:r w:rsidR="004827B8" w:rsidRPr="00617AEF">
        <w:rPr>
          <w:rFonts w:asciiTheme="minorEastAsia" w:eastAsiaTheme="minorEastAsia" w:hAnsiTheme="minorEastAsia" w:cs="华文楷体" w:hint="eastAsia"/>
          <w:sz w:val="30"/>
          <w:szCs w:val="30"/>
        </w:rPr>
        <w:t>施工方需充分考虑改造区日常工作需要、施工难度与安全因素，施工前与院方相关科室深入沟通，合理制订施工方案，不得影响医院正常业务开展。</w:t>
      </w:r>
    </w:p>
    <w:p w:rsidR="004827B8" w:rsidRPr="00F17898" w:rsidRDefault="00F1789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3、</w:t>
      </w:r>
      <w:r w:rsidR="004827B8" w:rsidRPr="00617AEF">
        <w:rPr>
          <w:rFonts w:asciiTheme="minorEastAsia" w:eastAsiaTheme="minorEastAsia" w:hAnsiTheme="minorEastAsia" w:cs="华文楷体" w:hint="eastAsia"/>
          <w:sz w:val="30"/>
          <w:szCs w:val="30"/>
        </w:rPr>
        <w:t>施工方在施工中需做好安全防护工作，在施工中造成一切伤亡及其它事故医院概不承担一切责任。</w:t>
      </w:r>
    </w:p>
    <w:p w:rsidR="004827B8" w:rsidRDefault="00F17898">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4、</w:t>
      </w:r>
      <w:r w:rsidR="004827B8" w:rsidRPr="00F17898">
        <w:rPr>
          <w:rFonts w:asciiTheme="minorEastAsia" w:eastAsiaTheme="minorEastAsia" w:hAnsiTheme="minorEastAsia" w:cs="华文楷体" w:hint="eastAsia"/>
          <w:sz w:val="30"/>
          <w:szCs w:val="30"/>
        </w:rPr>
        <w:t>施工过程中必须保护好现场及周边，做好施工保护，如有损坏，必须赔偿；施工完毕，必须完成清场工作</w:t>
      </w:r>
      <w:r w:rsidR="001C4E55">
        <w:rPr>
          <w:rFonts w:asciiTheme="minorEastAsia" w:eastAsiaTheme="minorEastAsia" w:hAnsiTheme="minorEastAsia" w:cs="华文楷体" w:hint="eastAsia"/>
          <w:sz w:val="30"/>
          <w:szCs w:val="30"/>
        </w:rPr>
        <w:t>，建筑垃圾运至院外</w:t>
      </w:r>
      <w:r w:rsidR="004827B8" w:rsidRPr="00F17898">
        <w:rPr>
          <w:rFonts w:asciiTheme="minorEastAsia" w:eastAsiaTheme="minorEastAsia" w:hAnsiTheme="minorEastAsia" w:cs="华文楷体" w:hint="eastAsia"/>
          <w:sz w:val="30"/>
          <w:szCs w:val="30"/>
        </w:rPr>
        <w:t>。</w:t>
      </w:r>
    </w:p>
    <w:p w:rsidR="00B47623" w:rsidRPr="00F17898" w:rsidRDefault="00B47623">
      <w:pPr>
        <w:spacing w:line="440" w:lineRule="exact"/>
        <w:rPr>
          <w:rFonts w:asciiTheme="minorEastAsia" w:eastAsiaTheme="minorEastAsia" w:hAnsiTheme="minorEastAsia" w:cs="华文楷体"/>
          <w:sz w:val="30"/>
          <w:szCs w:val="30"/>
        </w:rPr>
      </w:pPr>
      <w:r>
        <w:rPr>
          <w:rFonts w:asciiTheme="minorEastAsia" w:eastAsiaTheme="minorEastAsia" w:hAnsiTheme="minorEastAsia" w:cs="华文楷体" w:hint="eastAsia"/>
          <w:sz w:val="30"/>
          <w:szCs w:val="30"/>
        </w:rPr>
        <w:t xml:space="preserve">    5、开门洞、开窗洞等</w:t>
      </w:r>
      <w:r w:rsidR="001C4E55">
        <w:rPr>
          <w:rFonts w:asciiTheme="minorEastAsia" w:eastAsiaTheme="minorEastAsia" w:hAnsiTheme="minorEastAsia" w:cs="华文楷体" w:hint="eastAsia"/>
          <w:sz w:val="30"/>
          <w:szCs w:val="30"/>
        </w:rPr>
        <w:t>配套装修</w:t>
      </w:r>
      <w:r>
        <w:rPr>
          <w:rFonts w:asciiTheme="minorEastAsia" w:eastAsiaTheme="minorEastAsia" w:hAnsiTheme="minorEastAsia" w:cs="华文楷体" w:hint="eastAsia"/>
          <w:sz w:val="30"/>
          <w:szCs w:val="30"/>
        </w:rPr>
        <w:t>项目，中标人自身具备施工资质的，可自行完成；如不具备相关资质的，必须委托有相关资质的施工企业施工。并确保安全。</w:t>
      </w:r>
    </w:p>
    <w:p w:rsidR="004827B8" w:rsidRPr="00617AEF" w:rsidRDefault="00FD00A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十一</w:t>
      </w:r>
      <w:r w:rsidR="004827B8" w:rsidRPr="00617AEF">
        <w:rPr>
          <w:rFonts w:asciiTheme="minorEastAsia" w:eastAsiaTheme="minorEastAsia" w:hAnsiTheme="minorEastAsia" w:cs="华文楷体" w:hint="eastAsia"/>
          <w:sz w:val="30"/>
          <w:szCs w:val="30"/>
        </w:rPr>
        <w:t>、验收质量要求：</w:t>
      </w:r>
      <w:r w:rsidR="0037058F" w:rsidRPr="00617AEF">
        <w:rPr>
          <w:rFonts w:asciiTheme="minorEastAsia" w:eastAsiaTheme="minorEastAsia" w:hAnsiTheme="minorEastAsia" w:cs="华文楷体" w:hint="eastAsia"/>
          <w:sz w:val="30"/>
          <w:szCs w:val="30"/>
        </w:rPr>
        <w:t>满足GBZl30—2013《医用X射线诊断卫生防护标准》</w:t>
      </w:r>
      <w:r w:rsidRPr="00617AEF">
        <w:rPr>
          <w:rFonts w:asciiTheme="minorEastAsia" w:eastAsiaTheme="minorEastAsia" w:hAnsiTheme="minorEastAsia" w:cs="华文楷体" w:hint="eastAsia"/>
          <w:sz w:val="30"/>
          <w:szCs w:val="30"/>
        </w:rPr>
        <w:t>（达到本底水平）</w:t>
      </w:r>
    </w:p>
    <w:p w:rsidR="004827B8" w:rsidRPr="00617AEF" w:rsidRDefault="00FD00A8" w:rsidP="00617AEF">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十二</w:t>
      </w:r>
      <w:r w:rsidR="004827B8" w:rsidRPr="00617AEF">
        <w:rPr>
          <w:rFonts w:asciiTheme="minorEastAsia" w:eastAsiaTheme="minorEastAsia" w:hAnsiTheme="minorEastAsia" w:cs="华文楷体" w:hint="eastAsia"/>
          <w:sz w:val="30"/>
          <w:szCs w:val="30"/>
        </w:rPr>
        <w:t>、违约责任：</w:t>
      </w:r>
      <w:r w:rsidR="004827B8" w:rsidRPr="00617AEF">
        <w:rPr>
          <w:rFonts w:asciiTheme="minorEastAsia" w:eastAsiaTheme="minorEastAsia" w:hAnsiTheme="minorEastAsia" w:cs="华文楷体" w:hint="eastAsia"/>
          <w:sz w:val="30"/>
          <w:szCs w:val="30"/>
        </w:rPr>
        <w:tab/>
      </w:r>
    </w:p>
    <w:p w:rsidR="004827B8" w:rsidRPr="00617AEF" w:rsidRDefault="00F17898">
      <w:pPr>
        <w:spacing w:line="440" w:lineRule="exact"/>
        <w:rPr>
          <w:rFonts w:asciiTheme="minorEastAsia" w:eastAsiaTheme="minorEastAsia" w:hAnsiTheme="minorEastAsia" w:cs="华文楷体"/>
          <w:sz w:val="30"/>
          <w:szCs w:val="30"/>
        </w:rPr>
      </w:pPr>
      <w:r w:rsidRPr="00617AEF">
        <w:rPr>
          <w:rFonts w:asciiTheme="minorEastAsia" w:eastAsiaTheme="minorEastAsia" w:hAnsiTheme="minorEastAsia" w:cs="华文楷体" w:hint="eastAsia"/>
          <w:sz w:val="30"/>
          <w:szCs w:val="30"/>
        </w:rPr>
        <w:t xml:space="preserve">    </w:t>
      </w:r>
      <w:r w:rsidR="004827B8" w:rsidRPr="00617AEF">
        <w:rPr>
          <w:rFonts w:asciiTheme="minorEastAsia" w:eastAsiaTheme="minorEastAsia" w:hAnsiTheme="minorEastAsia" w:cs="华文楷体" w:hint="eastAsia"/>
          <w:sz w:val="30"/>
          <w:szCs w:val="30"/>
        </w:rPr>
        <w:t>施工方严格按照防护工艺要求施工，确保工期内完成，每逾期一日，</w:t>
      </w:r>
      <w:r w:rsidRPr="00617AEF">
        <w:rPr>
          <w:rFonts w:asciiTheme="minorEastAsia" w:eastAsiaTheme="minorEastAsia" w:hAnsiTheme="minorEastAsia" w:cs="华文楷体" w:hint="eastAsia"/>
          <w:sz w:val="30"/>
          <w:szCs w:val="30"/>
        </w:rPr>
        <w:t>罚款500元</w:t>
      </w:r>
      <w:r w:rsidR="004827B8" w:rsidRPr="00617AEF">
        <w:rPr>
          <w:rFonts w:asciiTheme="minorEastAsia" w:eastAsiaTheme="minorEastAsia" w:hAnsiTheme="minorEastAsia" w:cs="华文楷体" w:hint="eastAsia"/>
          <w:sz w:val="30"/>
          <w:szCs w:val="30"/>
        </w:rPr>
        <w:t>。</w:t>
      </w:r>
      <w:r w:rsidRPr="00617AEF">
        <w:rPr>
          <w:rFonts w:asciiTheme="minorEastAsia" w:eastAsiaTheme="minorEastAsia" w:hAnsiTheme="minorEastAsia" w:cs="华文楷体" w:hint="eastAsia"/>
          <w:sz w:val="30"/>
          <w:szCs w:val="30"/>
        </w:rPr>
        <w:t>如不能通过验收，招标人</w:t>
      </w:r>
      <w:r w:rsidR="00CA72B6">
        <w:rPr>
          <w:rFonts w:asciiTheme="minorEastAsia" w:eastAsiaTheme="minorEastAsia" w:hAnsiTheme="minorEastAsia" w:cs="华文楷体" w:hint="eastAsia"/>
          <w:sz w:val="30"/>
          <w:szCs w:val="30"/>
        </w:rPr>
        <w:t>不支付任何费用。</w:t>
      </w:r>
    </w:p>
    <w:p w:rsidR="00744BBF" w:rsidRPr="00F17898" w:rsidRDefault="00FD00A8" w:rsidP="00617AEF">
      <w:pPr>
        <w:spacing w:line="440" w:lineRule="exact"/>
        <w:rPr>
          <w:rFonts w:asciiTheme="minorEastAsia" w:eastAsiaTheme="minorEastAsia" w:hAnsiTheme="minorEastAsia"/>
          <w:kern w:val="0"/>
          <w:sz w:val="24"/>
          <w:szCs w:val="20"/>
        </w:rPr>
      </w:pPr>
      <w:r w:rsidRPr="00617AEF">
        <w:rPr>
          <w:rFonts w:asciiTheme="minorEastAsia" w:eastAsiaTheme="minorEastAsia" w:hAnsiTheme="minorEastAsia" w:cs="华文楷体" w:hint="eastAsia"/>
          <w:sz w:val="30"/>
          <w:szCs w:val="30"/>
        </w:rPr>
        <w:t>十三</w:t>
      </w:r>
      <w:r w:rsidR="004827B8" w:rsidRPr="00617AEF">
        <w:rPr>
          <w:rFonts w:asciiTheme="minorEastAsia" w:eastAsiaTheme="minorEastAsia" w:hAnsiTheme="minorEastAsia" w:cs="华文楷体" w:hint="eastAsia"/>
          <w:sz w:val="30"/>
          <w:szCs w:val="30"/>
        </w:rPr>
        <w:t>、付款方式：</w:t>
      </w:r>
      <w:r w:rsidR="00B47623">
        <w:rPr>
          <w:rFonts w:asciiTheme="minorEastAsia" w:eastAsiaTheme="minorEastAsia" w:hAnsiTheme="minorEastAsia" w:cs="华文楷体" w:hint="eastAsia"/>
          <w:sz w:val="30"/>
          <w:szCs w:val="30"/>
        </w:rPr>
        <w:t>本工程为固定单价，按实结算。</w:t>
      </w:r>
      <w:r w:rsidR="00744BBF" w:rsidRPr="00617AEF">
        <w:rPr>
          <w:rFonts w:asciiTheme="minorEastAsia" w:eastAsiaTheme="minorEastAsia" w:hAnsiTheme="minorEastAsia" w:cs="华文楷体" w:hint="eastAsia"/>
          <w:sz w:val="30"/>
          <w:szCs w:val="30"/>
        </w:rPr>
        <w:t>安装</w:t>
      </w:r>
      <w:r w:rsidR="00744BBF" w:rsidRPr="00617AEF">
        <w:rPr>
          <w:rFonts w:asciiTheme="minorEastAsia" w:eastAsiaTheme="minorEastAsia" w:hAnsiTheme="minorEastAsia" w:cs="华文楷体"/>
          <w:sz w:val="30"/>
          <w:szCs w:val="30"/>
        </w:rPr>
        <w:t>完成</w:t>
      </w:r>
      <w:r w:rsidR="00744BBF" w:rsidRPr="00617AEF">
        <w:rPr>
          <w:rFonts w:asciiTheme="minorEastAsia" w:eastAsiaTheme="minorEastAsia" w:hAnsiTheme="minorEastAsia" w:cs="华文楷体" w:hint="eastAsia"/>
          <w:sz w:val="30"/>
          <w:szCs w:val="30"/>
        </w:rPr>
        <w:t>通过第三方检测合格、达到验收质量要求后、并提交合格的竣工图及技术资料后支付合同价款70%，在完成工程决算审计后一月内再付至工程决算价的9</w:t>
      </w:r>
      <w:r w:rsidR="00CA72B6">
        <w:rPr>
          <w:rFonts w:asciiTheme="minorEastAsia" w:eastAsiaTheme="minorEastAsia" w:hAnsiTheme="minorEastAsia" w:cs="华文楷体" w:hint="eastAsia"/>
          <w:sz w:val="30"/>
          <w:szCs w:val="30"/>
        </w:rPr>
        <w:t>5</w:t>
      </w:r>
      <w:r w:rsidR="00744BBF" w:rsidRPr="00617AEF">
        <w:rPr>
          <w:rFonts w:asciiTheme="minorEastAsia" w:eastAsiaTheme="minorEastAsia" w:hAnsiTheme="minorEastAsia" w:cs="华文楷体" w:hint="eastAsia"/>
          <w:sz w:val="30"/>
          <w:szCs w:val="30"/>
        </w:rPr>
        <w:t>%，</w:t>
      </w:r>
      <w:r w:rsidR="00CA72B6">
        <w:rPr>
          <w:rFonts w:asciiTheme="minorEastAsia" w:eastAsiaTheme="minorEastAsia" w:hAnsiTheme="minorEastAsia" w:cs="华文楷体" w:hint="eastAsia"/>
          <w:sz w:val="30"/>
          <w:szCs w:val="30"/>
        </w:rPr>
        <w:t>5</w:t>
      </w:r>
      <w:r w:rsidR="00744BBF" w:rsidRPr="00617AEF">
        <w:rPr>
          <w:rFonts w:asciiTheme="minorEastAsia" w:eastAsiaTheme="minorEastAsia" w:hAnsiTheme="minorEastAsia" w:cs="华文楷体" w:hint="eastAsia"/>
          <w:sz w:val="30"/>
          <w:szCs w:val="30"/>
        </w:rPr>
        <w:t>%余款作为工程质保金，待保修期结束后无质量问题一次支付（无息）。</w:t>
      </w:r>
    </w:p>
    <w:p w:rsidR="00744BBF" w:rsidRPr="00B47623" w:rsidRDefault="00744BBF" w:rsidP="00744BBF">
      <w:pPr>
        <w:widowControl/>
        <w:spacing w:line="360" w:lineRule="auto"/>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十四、工程保修：</w:t>
      </w:r>
    </w:p>
    <w:p w:rsidR="00744BBF" w:rsidRPr="00B47623" w:rsidRDefault="00744BBF" w:rsidP="00B47623">
      <w:pPr>
        <w:widowControl/>
        <w:spacing w:line="360" w:lineRule="auto"/>
        <w:ind w:leftChars="228" w:left="929"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1、本工程总体保修期为 2 年（含防护门、窗产品及安装部分）。</w:t>
      </w:r>
    </w:p>
    <w:p w:rsidR="00744BBF" w:rsidRPr="00B47623" w:rsidRDefault="00744BBF" w:rsidP="00B47623">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2、保修内容应包括：</w:t>
      </w:r>
    </w:p>
    <w:p w:rsidR="00744BBF" w:rsidRPr="00B47623" w:rsidRDefault="00744BBF" w:rsidP="00B47623">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（1）本次防护工程所包含的所有项目；</w:t>
      </w:r>
    </w:p>
    <w:p w:rsidR="00744BBF" w:rsidRPr="00B47623" w:rsidRDefault="00744BBF" w:rsidP="00B47623">
      <w:pPr>
        <w:widowControl/>
        <w:spacing w:line="360" w:lineRule="auto"/>
        <w:ind w:firstLineChars="200" w:firstLine="60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（2）保修期内每三个月上门常规巡检维护；</w:t>
      </w:r>
    </w:p>
    <w:p w:rsidR="00744BBF" w:rsidRPr="00B47623" w:rsidRDefault="00744BBF" w:rsidP="00B47623">
      <w:pPr>
        <w:widowControl/>
        <w:spacing w:line="360" w:lineRule="auto"/>
        <w:ind w:leftChars="222" w:left="916"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lastRenderedPageBreak/>
        <w:t>（3）施工原因和质量缺陷以及非人为损伤原因引起的工程质量问题均属于保修范围。</w:t>
      </w:r>
    </w:p>
    <w:p w:rsidR="00744BBF" w:rsidRPr="00B47623" w:rsidRDefault="00744BBF" w:rsidP="00B47623">
      <w:pPr>
        <w:widowControl/>
        <w:spacing w:line="360" w:lineRule="auto"/>
        <w:ind w:leftChars="228" w:left="929" w:hangingChars="150" w:hanging="450"/>
        <w:jc w:val="left"/>
        <w:rPr>
          <w:rFonts w:asciiTheme="minorEastAsia" w:eastAsiaTheme="minorEastAsia" w:hAnsiTheme="minorEastAsia" w:cs="华文楷体"/>
          <w:sz w:val="30"/>
          <w:szCs w:val="30"/>
        </w:rPr>
      </w:pPr>
      <w:r w:rsidRPr="00B47623">
        <w:rPr>
          <w:rFonts w:asciiTheme="minorEastAsia" w:eastAsiaTheme="minorEastAsia" w:hAnsiTheme="minorEastAsia" w:cs="华文楷体" w:hint="eastAsia"/>
          <w:sz w:val="30"/>
          <w:szCs w:val="30"/>
        </w:rPr>
        <w:t>3、在工程保修期内，属于保修范围内的保修、维护项目，乙方必须及时维修、维护。保修响应时间为2小时以内进场维修及施工。</w:t>
      </w:r>
    </w:p>
    <w:p w:rsidR="00744BBF" w:rsidRPr="00F17898" w:rsidRDefault="00744BBF" w:rsidP="00B47623">
      <w:pPr>
        <w:widowControl/>
        <w:spacing w:line="360" w:lineRule="auto"/>
        <w:ind w:leftChars="228" w:left="929" w:hangingChars="150" w:hanging="450"/>
        <w:jc w:val="left"/>
        <w:rPr>
          <w:rFonts w:asciiTheme="minorEastAsia" w:eastAsiaTheme="minorEastAsia" w:hAnsiTheme="minorEastAsia"/>
          <w:bCs/>
          <w:kern w:val="0"/>
          <w:sz w:val="24"/>
          <w:szCs w:val="20"/>
        </w:rPr>
      </w:pPr>
      <w:r w:rsidRPr="00B47623">
        <w:rPr>
          <w:rFonts w:asciiTheme="minorEastAsia" w:eastAsiaTheme="minorEastAsia" w:hAnsiTheme="minorEastAsia" w:cs="华文楷体" w:hint="eastAsia"/>
          <w:sz w:val="30"/>
          <w:szCs w:val="30"/>
        </w:rPr>
        <w:t>4、在工程保修期外，乙方提供终身上门维修、维护服务，只适当收取材料及人工成本费。</w:t>
      </w:r>
    </w:p>
    <w:p w:rsidR="004827B8" w:rsidRPr="00F17898" w:rsidRDefault="00744BBF">
      <w:pPr>
        <w:spacing w:line="440" w:lineRule="exact"/>
        <w:rPr>
          <w:rFonts w:asciiTheme="minorEastAsia" w:eastAsiaTheme="minorEastAsia" w:hAnsiTheme="minorEastAsia" w:cs="华文楷体"/>
          <w:color w:val="333333"/>
          <w:sz w:val="30"/>
          <w:szCs w:val="30"/>
          <w:shd w:val="clear" w:color="auto" w:fill="FFFFFF"/>
        </w:rPr>
      </w:pPr>
      <w:r w:rsidRPr="00F17898">
        <w:rPr>
          <w:rFonts w:asciiTheme="minorEastAsia" w:eastAsiaTheme="minorEastAsia" w:hAnsiTheme="minorEastAsia" w:cs="华文楷体" w:hint="eastAsia"/>
          <w:sz w:val="30"/>
          <w:szCs w:val="30"/>
          <w:shd w:val="clear" w:color="auto" w:fill="FFFFFF"/>
        </w:rPr>
        <w:t>十五</w:t>
      </w:r>
      <w:r w:rsidR="004827B8" w:rsidRPr="00F17898">
        <w:rPr>
          <w:rFonts w:asciiTheme="minorEastAsia" w:eastAsiaTheme="minorEastAsia" w:hAnsiTheme="minorEastAsia" w:cs="华文楷体" w:hint="eastAsia"/>
          <w:sz w:val="30"/>
          <w:szCs w:val="30"/>
          <w:shd w:val="clear" w:color="auto" w:fill="FFFFFF"/>
        </w:rPr>
        <w:t>、异常情况处理：在招投标过程中，出现异常情况，以院方决定为准。</w:t>
      </w:r>
    </w:p>
    <w:p w:rsidR="004827B8" w:rsidRPr="00F17898" w:rsidRDefault="004827B8" w:rsidP="00744BBF">
      <w:pPr>
        <w:spacing w:line="440" w:lineRule="exact"/>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b/>
          <w:bCs/>
          <w:sz w:val="30"/>
          <w:szCs w:val="30"/>
        </w:rPr>
        <w:t xml:space="preserve">            </w:t>
      </w:r>
      <w:r w:rsidR="00744BBF" w:rsidRPr="00F17898">
        <w:rPr>
          <w:rFonts w:asciiTheme="minorEastAsia" w:eastAsiaTheme="minorEastAsia" w:hAnsiTheme="minorEastAsia" w:cs="华文楷体" w:hint="eastAsia"/>
          <w:b/>
          <w:bCs/>
          <w:sz w:val="30"/>
          <w:szCs w:val="30"/>
        </w:rPr>
        <w:t xml:space="preserve">                     </w:t>
      </w:r>
      <w:r w:rsidRPr="00F17898">
        <w:rPr>
          <w:rFonts w:asciiTheme="minorEastAsia" w:eastAsiaTheme="minorEastAsia" w:hAnsiTheme="minorEastAsia" w:cs="华文楷体" w:hint="eastAsia"/>
          <w:b/>
          <w:bCs/>
          <w:sz w:val="30"/>
          <w:szCs w:val="30"/>
        </w:rPr>
        <w:t xml:space="preserve">   </w:t>
      </w:r>
    </w:p>
    <w:p w:rsidR="004827B8" w:rsidRPr="00F17898" w:rsidRDefault="003A2466">
      <w:pPr>
        <w:spacing w:line="440" w:lineRule="exact"/>
        <w:rPr>
          <w:rFonts w:asciiTheme="minorEastAsia" w:eastAsiaTheme="minorEastAsia" w:hAnsiTheme="minorEastAsia" w:cs="华文楷体"/>
          <w:sz w:val="30"/>
          <w:szCs w:val="30"/>
        </w:rPr>
      </w:pPr>
      <w:r w:rsidRPr="00F17898">
        <w:rPr>
          <w:rFonts w:asciiTheme="minorEastAsia" w:eastAsiaTheme="minorEastAsia" w:hAnsiTheme="minorEastAsia" w:cs="华文楷体" w:hint="eastAsia"/>
          <w:sz w:val="30"/>
          <w:szCs w:val="30"/>
        </w:rPr>
        <w:t>十六、</w:t>
      </w:r>
      <w:r w:rsidR="00744BBF" w:rsidRPr="00F17898">
        <w:rPr>
          <w:rFonts w:asciiTheme="minorEastAsia" w:eastAsiaTheme="minorEastAsia" w:hAnsiTheme="minorEastAsia" w:cs="华文楷体" w:hint="eastAsia"/>
          <w:sz w:val="30"/>
          <w:szCs w:val="30"/>
        </w:rPr>
        <w:t>附件：工程量清单</w:t>
      </w:r>
      <w:r w:rsidR="00744BBF" w:rsidRPr="00F17898">
        <w:rPr>
          <w:rFonts w:asciiTheme="minorEastAsia" w:eastAsiaTheme="minorEastAsia" w:hAnsiTheme="minorEastAsia" w:hint="eastAsia"/>
          <w:bCs/>
          <w:sz w:val="24"/>
        </w:rPr>
        <w:t>（具体工作量以现场</w:t>
      </w:r>
      <w:r w:rsidR="00744BBF" w:rsidRPr="00F17898">
        <w:rPr>
          <w:rFonts w:asciiTheme="minorEastAsia" w:eastAsiaTheme="minorEastAsia" w:hAnsiTheme="minorEastAsia"/>
          <w:bCs/>
          <w:sz w:val="24"/>
        </w:rPr>
        <w:t>勘</w:t>
      </w:r>
      <w:r w:rsidR="00744BBF" w:rsidRPr="00F17898">
        <w:rPr>
          <w:rFonts w:asciiTheme="minorEastAsia" w:eastAsiaTheme="minorEastAsia" w:hAnsiTheme="minorEastAsia" w:hint="eastAsia"/>
          <w:bCs/>
          <w:sz w:val="24"/>
        </w:rPr>
        <w:t>查为准）</w:t>
      </w:r>
    </w:p>
    <w:tbl>
      <w:tblPr>
        <w:tblpPr w:leftFromText="180" w:rightFromText="180" w:vertAnchor="page" w:horzAnchor="margin" w:tblpXSpec="center" w:tblpY="2341"/>
        <w:tblW w:w="10118" w:type="dxa"/>
        <w:tblLayout w:type="fixed"/>
        <w:tblLook w:val="0000"/>
      </w:tblPr>
      <w:tblGrid>
        <w:gridCol w:w="817"/>
        <w:gridCol w:w="786"/>
        <w:gridCol w:w="132"/>
        <w:gridCol w:w="2525"/>
        <w:gridCol w:w="897"/>
        <w:gridCol w:w="992"/>
        <w:gridCol w:w="1276"/>
        <w:gridCol w:w="1047"/>
        <w:gridCol w:w="1646"/>
      </w:tblGrid>
      <w:tr w:rsidR="00CB678F" w:rsidTr="00CB678F">
        <w:trPr>
          <w:trHeight w:val="689"/>
        </w:trPr>
        <w:tc>
          <w:tcPr>
            <w:tcW w:w="817" w:type="dxa"/>
            <w:tcBorders>
              <w:top w:val="single" w:sz="18" w:space="0" w:color="000000"/>
              <w:left w:val="single" w:sz="18" w:space="0" w:color="000000"/>
              <w:bottom w:val="single" w:sz="4" w:space="0" w:color="000000"/>
              <w:right w:val="single" w:sz="4" w:space="0" w:color="000000"/>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lastRenderedPageBreak/>
              <w:t>序号</w:t>
            </w:r>
          </w:p>
        </w:tc>
        <w:tc>
          <w:tcPr>
            <w:tcW w:w="918" w:type="dxa"/>
            <w:gridSpan w:val="2"/>
            <w:tcBorders>
              <w:top w:val="single" w:sz="18" w:space="0" w:color="000000"/>
              <w:left w:val="nil"/>
              <w:bottom w:val="single" w:sz="4" w:space="0" w:color="000000"/>
              <w:right w:val="single" w:sz="4" w:space="0" w:color="000000"/>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项  目  名  称</w:t>
            </w:r>
          </w:p>
        </w:tc>
        <w:tc>
          <w:tcPr>
            <w:tcW w:w="2525" w:type="dxa"/>
            <w:tcBorders>
              <w:top w:val="single" w:sz="18" w:space="0" w:color="000000"/>
              <w:left w:val="nil"/>
              <w:bottom w:val="single" w:sz="4" w:space="0" w:color="000000"/>
              <w:right w:val="single" w:sz="4" w:space="0" w:color="auto"/>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货物规格、工作内容</w:t>
            </w:r>
          </w:p>
        </w:tc>
        <w:tc>
          <w:tcPr>
            <w:tcW w:w="897" w:type="dxa"/>
            <w:tcBorders>
              <w:top w:val="single" w:sz="4" w:space="0" w:color="auto"/>
              <w:left w:val="single" w:sz="4" w:space="0" w:color="auto"/>
              <w:bottom w:val="single" w:sz="4" w:space="0" w:color="auto"/>
              <w:right w:val="single" w:sz="4" w:space="0" w:color="auto"/>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单价</w:t>
            </w:r>
          </w:p>
        </w:tc>
        <w:tc>
          <w:tcPr>
            <w:tcW w:w="1047" w:type="dxa"/>
            <w:tcBorders>
              <w:top w:val="single" w:sz="18" w:space="0" w:color="000000"/>
              <w:left w:val="single" w:sz="4" w:space="0" w:color="auto"/>
              <w:bottom w:val="single" w:sz="4" w:space="0" w:color="000000"/>
              <w:right w:val="single" w:sz="18" w:space="0" w:color="000000"/>
            </w:tcBorders>
            <w:vAlign w:val="center"/>
          </w:tcPr>
          <w:p w:rsidR="00CB678F" w:rsidRPr="0027058F" w:rsidRDefault="00CB678F" w:rsidP="00CB678F">
            <w:pPr>
              <w:widowControl/>
              <w:jc w:val="center"/>
              <w:rPr>
                <w:rFonts w:ascii="MS Gothic" w:hAnsi="MS Gothic" w:cs="MS Gothic"/>
                <w:b/>
                <w:bCs/>
                <w:color w:val="000000"/>
                <w:kern w:val="0"/>
                <w:sz w:val="24"/>
              </w:rPr>
            </w:pPr>
            <w:r>
              <w:rPr>
                <w:rFonts w:ascii="MS Gothic" w:eastAsia="MS Gothic" w:hAnsi="MS Gothic" w:cs="MS Gothic" w:hint="eastAsia"/>
                <w:b/>
                <w:bCs/>
                <w:color w:val="000000"/>
                <w:kern w:val="0"/>
                <w:sz w:val="24"/>
              </w:rPr>
              <w:t>价格</w:t>
            </w:r>
            <w:r w:rsidRPr="0027058F">
              <w:rPr>
                <w:rFonts w:ascii="MS Gothic" w:hAnsi="MS Gothic" w:cs="MS Gothic" w:hint="eastAsia"/>
                <w:b/>
                <w:bCs/>
                <w:color w:val="000000"/>
                <w:kern w:val="0"/>
                <w:sz w:val="24"/>
              </w:rPr>
              <w:t>（合计）</w:t>
            </w:r>
          </w:p>
        </w:tc>
        <w:tc>
          <w:tcPr>
            <w:tcW w:w="1646" w:type="dxa"/>
            <w:tcBorders>
              <w:top w:val="single" w:sz="18"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b/>
                <w:bCs/>
                <w:color w:val="000000"/>
                <w:kern w:val="0"/>
                <w:sz w:val="24"/>
              </w:rPr>
            </w:pPr>
            <w:r>
              <w:rPr>
                <w:rFonts w:ascii="MS Gothic" w:eastAsia="MS Gothic" w:hAnsi="MS Gothic" w:cs="MS Gothic" w:hint="eastAsia"/>
                <w:b/>
                <w:bCs/>
                <w:color w:val="000000"/>
                <w:kern w:val="0"/>
                <w:sz w:val="24"/>
              </w:rPr>
              <w:t>备注</w:t>
            </w:r>
          </w:p>
        </w:tc>
      </w:tr>
      <w:tr w:rsidR="00CB678F" w:rsidTr="00CB678F">
        <w:trPr>
          <w:trHeight w:val="823"/>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Pr="00744BBF" w:rsidRDefault="00CB678F" w:rsidP="00CB678F">
            <w:pPr>
              <w:widowControl/>
              <w:jc w:val="center"/>
              <w:rPr>
                <w:rFonts w:ascii="MS Gothic" w:hAnsi="MS Gothic" w:cs="MS Gothic"/>
                <w:color w:val="000000"/>
                <w:kern w:val="0"/>
                <w:sz w:val="24"/>
              </w:rPr>
            </w:pPr>
            <w:r>
              <w:rPr>
                <w:rFonts w:ascii="MS Gothic" w:hAnsi="MS Gothic" w:cs="MS Gothic" w:hint="eastAsia"/>
                <w:color w:val="000000"/>
                <w:kern w:val="0"/>
                <w:sz w:val="24"/>
              </w:rPr>
              <w:t>三（</w:t>
            </w:r>
            <w:r>
              <w:rPr>
                <w:rFonts w:ascii="MS Gothic" w:hAnsi="MS Gothic" w:cs="MS Gothic" w:hint="eastAsia"/>
                <w:color w:val="000000"/>
                <w:kern w:val="0"/>
                <w:sz w:val="24"/>
              </w:rPr>
              <w:t>2</w:t>
            </w:r>
            <w:r>
              <w:rPr>
                <w:rFonts w:ascii="MS Gothic" w:hAnsi="MS Gothic" w:cs="MS Gothic" w:hint="eastAsia"/>
                <w:color w:val="000000"/>
                <w:kern w:val="0"/>
                <w:sz w:val="24"/>
              </w:rPr>
              <w:t>）</w:t>
            </w:r>
          </w:p>
        </w:tc>
        <w:tc>
          <w:tcPr>
            <w:tcW w:w="4340" w:type="dxa"/>
            <w:gridSpan w:val="4"/>
            <w:tcBorders>
              <w:top w:val="single" w:sz="4" w:space="0" w:color="000000"/>
              <w:left w:val="single" w:sz="4" w:space="0" w:color="000000"/>
              <w:bottom w:val="single" w:sz="4" w:space="0" w:color="000000"/>
              <w:right w:val="single" w:sz="4" w:space="0" w:color="000000"/>
            </w:tcBorders>
            <w:vAlign w:val="center"/>
          </w:tcPr>
          <w:p w:rsidR="00CB678F" w:rsidRPr="00431E44" w:rsidRDefault="00CB678F" w:rsidP="00CB678F">
            <w:pPr>
              <w:widowControl/>
              <w:jc w:val="center"/>
              <w:rPr>
                <w:rFonts w:ascii="MS Gothic" w:hAnsi="MS Gothic" w:cs="MS Gothic"/>
                <w:color w:val="000000"/>
                <w:kern w:val="0"/>
                <w:sz w:val="24"/>
              </w:rPr>
            </w:pPr>
            <w:r w:rsidRPr="00431E44">
              <w:rPr>
                <w:rFonts w:ascii="MS Gothic" w:hAnsi="MS Gothic" w:cs="MS Gothic"/>
                <w:color w:val="000000"/>
                <w:kern w:val="0"/>
                <w:sz w:val="24"/>
              </w:rPr>
              <w:t>DR</w:t>
            </w:r>
            <w:r w:rsidRPr="00431E44">
              <w:rPr>
                <w:rFonts w:ascii="MS Gothic" w:hAnsi="MS Gothic" w:cs="MS Gothic" w:hint="eastAsia"/>
                <w:color w:val="000000"/>
                <w:kern w:val="0"/>
                <w:sz w:val="24"/>
              </w:rPr>
              <w:t>机房（</w:t>
            </w:r>
            <w:r w:rsidRPr="00431E44">
              <w:rPr>
                <w:rFonts w:ascii="MS Gothic" w:hAnsi="MS Gothic" w:cs="MS Gothic" w:hint="eastAsia"/>
                <w:color w:val="000000"/>
                <w:kern w:val="0"/>
                <w:sz w:val="24"/>
              </w:rPr>
              <w:t>2</w:t>
            </w:r>
            <w:r w:rsidRPr="00431E44">
              <w:rPr>
                <w:rFonts w:ascii="MS Gothic" w:hAnsi="MS Gothic" w:cs="MS Gothic" w:hint="eastAsia"/>
                <w:color w:val="000000"/>
                <w:kern w:val="0"/>
                <w:sz w:val="24"/>
              </w:rPr>
              <w:t>）防护要求≥</w:t>
            </w:r>
            <w:r w:rsidRPr="00431E44">
              <w:rPr>
                <w:rFonts w:ascii="MS Gothic" w:hAnsi="MS Gothic" w:cs="MS Gothic"/>
                <w:color w:val="000000"/>
                <w:kern w:val="0"/>
                <w:sz w:val="24"/>
              </w:rPr>
              <w:t>3</w:t>
            </w:r>
            <w:r w:rsidRPr="00431E44">
              <w:rPr>
                <w:rFonts w:ascii="MS Gothic" w:hAnsi="MS Gothic" w:cs="MS Gothic" w:hint="eastAsia"/>
                <w:color w:val="000000"/>
                <w:kern w:val="0"/>
                <w:sz w:val="24"/>
              </w:rPr>
              <w:t>.0mmpb</w:t>
            </w:r>
          </w:p>
        </w:tc>
        <w:tc>
          <w:tcPr>
            <w:tcW w:w="4961" w:type="dxa"/>
            <w:gridSpan w:val="4"/>
            <w:tcBorders>
              <w:top w:val="single" w:sz="4" w:space="0" w:color="000000"/>
              <w:left w:val="single" w:sz="4" w:space="0" w:color="000000"/>
              <w:bottom w:val="single" w:sz="4" w:space="0" w:color="000000"/>
              <w:right w:val="single" w:sz="18" w:space="0" w:color="000000"/>
            </w:tcBorders>
            <w:vAlign w:val="center"/>
          </w:tcPr>
          <w:p w:rsidR="00CB678F" w:rsidRPr="00431E44" w:rsidRDefault="00CB678F" w:rsidP="00CB678F">
            <w:pPr>
              <w:widowControl/>
              <w:rPr>
                <w:rFonts w:ascii="MS Gothic" w:hAnsi="MS Gothic" w:cs="MS Gothic"/>
                <w:color w:val="000000"/>
                <w:kern w:val="0"/>
                <w:sz w:val="24"/>
              </w:rPr>
            </w:pPr>
            <w:r w:rsidRPr="00431E44">
              <w:rPr>
                <w:rFonts w:ascii="MS Gothic" w:hAnsi="MS Gothic" w:cs="MS Gothic" w:hint="eastAsia"/>
                <w:color w:val="000000"/>
                <w:kern w:val="0"/>
                <w:sz w:val="24"/>
              </w:rPr>
              <w:t>A:</w:t>
            </w:r>
            <w:r w:rsidRPr="00431E44">
              <w:rPr>
                <w:rFonts w:ascii="MS Gothic" w:hAnsi="MS Gothic" w:cs="MS Gothic" w:hint="eastAsia"/>
                <w:color w:val="000000"/>
                <w:kern w:val="0"/>
                <w:sz w:val="24"/>
              </w:rPr>
              <w:t>门</w:t>
            </w:r>
            <w:r w:rsidRPr="00431E44">
              <w:rPr>
                <w:rFonts w:ascii="MS Gothic" w:hAnsi="MS Gothic" w:cs="MS Gothic"/>
                <w:color w:val="000000"/>
                <w:kern w:val="0"/>
                <w:sz w:val="24"/>
              </w:rPr>
              <w:t>头上方预留</w:t>
            </w:r>
            <w:r w:rsidRPr="00431E44">
              <w:rPr>
                <w:rFonts w:ascii="MS Gothic" w:hAnsi="MS Gothic" w:cs="MS Gothic" w:hint="eastAsia"/>
                <w:color w:val="000000"/>
                <w:kern w:val="0"/>
                <w:sz w:val="24"/>
              </w:rPr>
              <w:t>220v</w:t>
            </w:r>
            <w:r w:rsidRPr="00431E44">
              <w:rPr>
                <w:rFonts w:ascii="MS Gothic" w:hAnsi="MS Gothic" w:cs="MS Gothic" w:hint="eastAsia"/>
                <w:color w:val="000000"/>
                <w:kern w:val="0"/>
                <w:sz w:val="24"/>
              </w:rPr>
              <w:t>电源</w:t>
            </w:r>
            <w:r w:rsidRPr="00431E44">
              <w:rPr>
                <w:rFonts w:ascii="MS Gothic" w:hAnsi="MS Gothic" w:cs="MS Gothic"/>
                <w:color w:val="000000"/>
                <w:kern w:val="0"/>
                <w:sz w:val="24"/>
              </w:rPr>
              <w:t>；</w:t>
            </w:r>
          </w:p>
          <w:p w:rsidR="00CB678F" w:rsidRPr="00431E44" w:rsidRDefault="00CB678F" w:rsidP="00CB678F">
            <w:pPr>
              <w:widowControl/>
              <w:rPr>
                <w:rFonts w:ascii="MS Gothic" w:hAnsi="MS Gothic" w:cs="MS Gothic"/>
                <w:color w:val="000000"/>
                <w:kern w:val="0"/>
                <w:sz w:val="24"/>
              </w:rPr>
            </w:pPr>
          </w:p>
        </w:tc>
      </w:tr>
      <w:tr w:rsidR="00CB678F" w:rsidTr="00CB678F">
        <w:trPr>
          <w:trHeight w:val="1262"/>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Pr="00CB678F" w:rsidRDefault="00CB678F" w:rsidP="00CB678F">
            <w:pPr>
              <w:widowControl/>
              <w:jc w:val="center"/>
              <w:rPr>
                <w:rFonts w:ascii="MS Gothic" w:hAnsi="MS Gothic" w:cs="MS Gothic"/>
                <w:color w:val="000000"/>
                <w:kern w:val="0"/>
                <w:szCs w:val="21"/>
              </w:rPr>
            </w:pPr>
            <w:r w:rsidRPr="00CB678F">
              <w:rPr>
                <w:rFonts w:ascii="MS Gothic" w:hAnsi="MS Gothic" w:cs="MS Gothic"/>
                <w:color w:val="000000"/>
                <w:kern w:val="0"/>
                <w:szCs w:val="21"/>
              </w:rPr>
              <w:t>1</w:t>
            </w:r>
          </w:p>
        </w:tc>
        <w:tc>
          <w:tcPr>
            <w:tcW w:w="786" w:type="dxa"/>
            <w:tcBorders>
              <w:top w:val="single" w:sz="4" w:space="0" w:color="000000"/>
              <w:left w:val="nil"/>
              <w:bottom w:val="single" w:sz="4" w:space="0" w:color="000000"/>
              <w:right w:val="single" w:sz="4" w:space="0" w:color="000000"/>
            </w:tcBorders>
            <w:vAlign w:val="center"/>
          </w:tcPr>
          <w:p w:rsidR="00CB678F" w:rsidRPr="00CB678F" w:rsidRDefault="00CB678F" w:rsidP="00CB678F">
            <w:pPr>
              <w:widowControl/>
              <w:jc w:val="left"/>
              <w:rPr>
                <w:rFonts w:ascii="宋体" w:hAnsi="宋体" w:cs="宋体"/>
                <w:color w:val="000000"/>
                <w:kern w:val="0"/>
                <w:szCs w:val="21"/>
              </w:rPr>
            </w:pPr>
            <w:r w:rsidRPr="00CB678F">
              <w:rPr>
                <w:rFonts w:ascii="宋体" w:hAnsi="宋体" w:cs="宋体" w:hint="eastAsia"/>
                <w:color w:val="000000"/>
                <w:kern w:val="0"/>
                <w:szCs w:val="21"/>
              </w:rPr>
              <w:t>主射线</w:t>
            </w:r>
            <w:r w:rsidRPr="00CB678F">
              <w:rPr>
                <w:rFonts w:ascii="宋体" w:hAnsi="宋体" w:cs="宋体"/>
                <w:color w:val="000000"/>
                <w:kern w:val="0"/>
                <w:szCs w:val="21"/>
              </w:rPr>
              <w:t>防护</w:t>
            </w:r>
          </w:p>
        </w:tc>
        <w:tc>
          <w:tcPr>
            <w:tcW w:w="2657" w:type="dxa"/>
            <w:gridSpan w:val="2"/>
            <w:tcBorders>
              <w:top w:val="single" w:sz="4" w:space="0" w:color="000000"/>
              <w:left w:val="nil"/>
              <w:bottom w:val="single" w:sz="4" w:space="0" w:color="000000"/>
              <w:right w:val="single" w:sz="4" w:space="0" w:color="000000"/>
            </w:tcBorders>
            <w:vAlign w:val="center"/>
          </w:tcPr>
          <w:p w:rsidR="00CB678F" w:rsidRPr="00CB678F" w:rsidRDefault="00CB678F" w:rsidP="00CB678F">
            <w:pPr>
              <w:pStyle w:val="a6"/>
              <w:widowControl/>
              <w:numPr>
                <w:ilvl w:val="0"/>
                <w:numId w:val="4"/>
              </w:numPr>
              <w:ind w:firstLineChars="0"/>
              <w:jc w:val="left"/>
              <w:rPr>
                <w:rFonts w:ascii="宋体" w:hAnsi="宋体" w:cs="宋体"/>
                <w:color w:val="000000"/>
                <w:kern w:val="0"/>
                <w:szCs w:val="21"/>
              </w:rPr>
            </w:pPr>
            <w:r w:rsidRPr="00CB678F">
              <w:rPr>
                <w:rFonts w:ascii="宋体" w:hAnsi="宋体" w:cs="宋体" w:hint="eastAsia"/>
                <w:color w:val="000000"/>
                <w:kern w:val="0"/>
                <w:szCs w:val="21"/>
              </w:rPr>
              <w:t>铺设铅板厚度</w:t>
            </w:r>
            <w:r w:rsidRPr="00CB678F">
              <w:rPr>
                <w:rFonts w:ascii="宋体" w:hAnsi="宋体" w:cs="宋体"/>
                <w:color w:val="000000"/>
                <w:kern w:val="0"/>
                <w:szCs w:val="21"/>
              </w:rPr>
              <w:t>3</w:t>
            </w:r>
            <w:r w:rsidRPr="00CB678F">
              <w:rPr>
                <w:rFonts w:ascii="宋体" w:hAnsi="宋体" w:cs="宋体" w:hint="eastAsia"/>
                <w:color w:val="000000"/>
                <w:kern w:val="0"/>
                <w:szCs w:val="21"/>
              </w:rPr>
              <w:t>mm</w:t>
            </w:r>
          </w:p>
          <w:p w:rsidR="00CB678F" w:rsidRPr="00CB678F" w:rsidRDefault="00CB678F" w:rsidP="00CB678F">
            <w:pPr>
              <w:pStyle w:val="a6"/>
              <w:widowControl/>
              <w:ind w:left="360" w:firstLineChars="0" w:firstLine="0"/>
              <w:jc w:val="left"/>
              <w:rPr>
                <w:rFonts w:ascii="宋体" w:hAnsi="宋体" w:cs="宋体"/>
                <w:color w:val="000000"/>
                <w:kern w:val="0"/>
                <w:szCs w:val="21"/>
              </w:rPr>
            </w:pPr>
          </w:p>
        </w:tc>
        <w:tc>
          <w:tcPr>
            <w:tcW w:w="897" w:type="dxa"/>
            <w:tcBorders>
              <w:top w:val="single" w:sz="4" w:space="0" w:color="000000"/>
              <w:left w:val="nil"/>
              <w:bottom w:val="single" w:sz="4" w:space="0" w:color="000000"/>
              <w:right w:val="single" w:sz="18" w:space="0" w:color="000000"/>
            </w:tcBorders>
            <w:vAlign w:val="center"/>
          </w:tcPr>
          <w:p w:rsidR="00CB678F" w:rsidRPr="00CB678F" w:rsidRDefault="00CB678F" w:rsidP="00CB678F">
            <w:pPr>
              <w:widowControl/>
              <w:jc w:val="center"/>
              <w:rPr>
                <w:rFonts w:ascii="宋体" w:hAnsi="宋体" w:cs="宋体"/>
                <w:color w:val="000000"/>
                <w:kern w:val="0"/>
                <w:szCs w:val="21"/>
              </w:rPr>
            </w:pPr>
            <w:r w:rsidRPr="00CB678F">
              <w:rPr>
                <w:rFonts w:ascii="宋体" w:hAnsi="宋体" w:cs="宋体"/>
                <w:color w:val="000000"/>
                <w:kern w:val="0"/>
                <w:szCs w:val="21"/>
              </w:rPr>
              <w:t>4</w:t>
            </w: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宋体" w:hAnsi="宋体" w:cs="宋体"/>
                <w:color w:val="0000FF"/>
                <w:kern w:val="0"/>
                <w:szCs w:val="21"/>
              </w:rPr>
            </w:pPr>
            <w:r w:rsidRPr="00CB678F">
              <w:rPr>
                <w:rFonts w:ascii="宋体" w:hAnsi="宋体" w:cs="宋体" w:hint="eastAsia"/>
                <w:color w:val="0000FF"/>
                <w:kern w:val="0"/>
                <w:szCs w:val="21"/>
              </w:rPr>
              <w:t>m2</w:t>
            </w: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宋体" w:hAnsi="宋体" w:cs="宋体"/>
                <w:color w:val="0000FF"/>
                <w:kern w:val="0"/>
                <w:szCs w:val="21"/>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hAnsi="MS Gothic" w:cs="MS Gothic"/>
                <w:color w:val="0000FF"/>
                <w:kern w:val="0"/>
                <w:szCs w:val="21"/>
              </w:rPr>
            </w:pPr>
            <w:r w:rsidRPr="00CB678F">
              <w:rPr>
                <w:rFonts w:ascii="MS Gothic" w:hAnsi="MS Gothic" w:cs="MS Gothic" w:hint="eastAsia"/>
                <w:color w:val="0000FF"/>
                <w:kern w:val="0"/>
                <w:szCs w:val="21"/>
              </w:rPr>
              <w:t>含装饰</w:t>
            </w:r>
          </w:p>
        </w:tc>
        <w:tc>
          <w:tcPr>
            <w:tcW w:w="1646" w:type="dxa"/>
            <w:vMerge w:val="restart"/>
            <w:tcBorders>
              <w:top w:val="single" w:sz="4" w:space="0" w:color="000000"/>
              <w:left w:val="single" w:sz="4" w:space="0" w:color="000000"/>
              <w:right w:val="single" w:sz="18" w:space="0" w:color="000000"/>
            </w:tcBorders>
            <w:vAlign w:val="center"/>
          </w:tcPr>
          <w:p w:rsidR="00CB678F" w:rsidRPr="00CB678F" w:rsidRDefault="00CB678F" w:rsidP="00CB678F">
            <w:pPr>
              <w:widowControl/>
              <w:jc w:val="center"/>
              <w:rPr>
                <w:rFonts w:ascii="MS Gothic" w:eastAsiaTheme="minorEastAsia" w:hAnsi="MS Gothic" w:cs="MS Gothic"/>
                <w:color w:val="0000FF"/>
                <w:kern w:val="0"/>
                <w:szCs w:val="21"/>
              </w:rPr>
            </w:pPr>
            <w:r w:rsidRPr="00CB678F">
              <w:rPr>
                <w:rFonts w:ascii="MS Gothic" w:eastAsiaTheme="minorEastAsia" w:hAnsi="MS Gothic" w:cs="MS Gothic" w:hint="eastAsia"/>
                <w:color w:val="0000FF"/>
                <w:kern w:val="0"/>
                <w:szCs w:val="21"/>
              </w:rPr>
              <w:t>包括房间内简单装修，如墙面乳胶漆、普通灯具照明等。以及必要的开门洞、加固、装修费用。</w:t>
            </w:r>
          </w:p>
        </w:tc>
      </w:tr>
      <w:tr w:rsidR="00CB678F" w:rsidTr="00CB678F">
        <w:trPr>
          <w:trHeight w:val="653"/>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Pr="00CB678F" w:rsidRDefault="00CB678F" w:rsidP="00CB678F">
            <w:pPr>
              <w:widowControl/>
              <w:jc w:val="center"/>
              <w:rPr>
                <w:rFonts w:ascii="MS Gothic" w:hAnsi="MS Gothic" w:cs="MS Gothic"/>
                <w:color w:val="000000"/>
                <w:kern w:val="0"/>
                <w:szCs w:val="21"/>
              </w:rPr>
            </w:pPr>
            <w:r w:rsidRPr="00CB678F">
              <w:rPr>
                <w:rFonts w:ascii="MS Gothic" w:eastAsia="MS Gothic" w:hAnsi="MS Gothic" w:cs="MS Gothic"/>
                <w:color w:val="000000"/>
                <w:kern w:val="0"/>
                <w:szCs w:val="21"/>
              </w:rPr>
              <w:t>2</w:t>
            </w:r>
          </w:p>
        </w:tc>
        <w:tc>
          <w:tcPr>
            <w:tcW w:w="786" w:type="dxa"/>
            <w:tcBorders>
              <w:top w:val="single" w:sz="4" w:space="0" w:color="000000"/>
              <w:left w:val="nil"/>
              <w:bottom w:val="single" w:sz="4" w:space="0" w:color="000000"/>
              <w:right w:val="single" w:sz="4" w:space="0" w:color="000000"/>
            </w:tcBorders>
            <w:vAlign w:val="center"/>
          </w:tcPr>
          <w:p w:rsidR="00CB678F" w:rsidRPr="00CB678F" w:rsidRDefault="00CB678F" w:rsidP="00CB678F">
            <w:pPr>
              <w:widowControl/>
              <w:jc w:val="left"/>
              <w:rPr>
                <w:rFonts w:ascii="MS Gothic" w:hAnsi="MS Gothic" w:cs="MS Gothic"/>
                <w:color w:val="000000"/>
                <w:kern w:val="0"/>
                <w:szCs w:val="21"/>
              </w:rPr>
            </w:pPr>
            <w:r w:rsidRPr="00CB678F">
              <w:rPr>
                <w:rFonts w:ascii="MS Gothic" w:hAnsi="MS Gothic" w:cs="MS Gothic" w:hint="eastAsia"/>
                <w:color w:val="000000"/>
                <w:kern w:val="0"/>
                <w:szCs w:val="21"/>
              </w:rPr>
              <w:t>电</w:t>
            </w:r>
            <w:r w:rsidRPr="00CB678F">
              <w:rPr>
                <w:rFonts w:ascii="MS Gothic" w:eastAsia="MS Gothic" w:hAnsi="MS Gothic" w:cs="MS Gothic" w:hint="eastAsia"/>
                <w:color w:val="000000"/>
                <w:kern w:val="0"/>
                <w:szCs w:val="21"/>
              </w:rPr>
              <w:t>动</w:t>
            </w:r>
            <w:r w:rsidRPr="00CB678F">
              <w:rPr>
                <w:rFonts w:ascii="MS Gothic" w:hAnsi="MS Gothic" w:cs="MS Gothic" w:hint="eastAsia"/>
                <w:color w:val="000000"/>
                <w:kern w:val="0"/>
                <w:szCs w:val="21"/>
              </w:rPr>
              <w:t>防辐射</w:t>
            </w:r>
          </w:p>
          <w:p w:rsidR="00CB678F" w:rsidRPr="00CB678F" w:rsidRDefault="00CB678F" w:rsidP="00CB678F">
            <w:pPr>
              <w:widowControl/>
              <w:jc w:val="left"/>
              <w:rPr>
                <w:rFonts w:ascii="MS Gothic" w:eastAsia="MS Gothic" w:hAnsi="MS Gothic" w:cs="MS Gothic"/>
                <w:color w:val="000000"/>
                <w:kern w:val="0"/>
                <w:szCs w:val="21"/>
              </w:rPr>
            </w:pPr>
            <w:r w:rsidRPr="00CB678F">
              <w:rPr>
                <w:rFonts w:ascii="MS Gothic" w:eastAsia="MS Gothic" w:hAnsi="MS Gothic" w:cs="MS Gothic" w:hint="eastAsia"/>
                <w:color w:val="000000"/>
                <w:kern w:val="0"/>
                <w:szCs w:val="21"/>
              </w:rPr>
              <w:t>推拉门</w:t>
            </w:r>
          </w:p>
        </w:tc>
        <w:tc>
          <w:tcPr>
            <w:tcW w:w="2657" w:type="dxa"/>
            <w:gridSpan w:val="2"/>
            <w:tcBorders>
              <w:top w:val="single" w:sz="4" w:space="0" w:color="000000"/>
              <w:left w:val="nil"/>
              <w:bottom w:val="single" w:sz="4" w:space="0" w:color="000000"/>
              <w:right w:val="single" w:sz="4" w:space="0" w:color="000000"/>
            </w:tcBorders>
            <w:vAlign w:val="center"/>
          </w:tcPr>
          <w:p w:rsidR="00CB678F" w:rsidRPr="00CB678F" w:rsidRDefault="00CB678F" w:rsidP="00CB678F">
            <w:pPr>
              <w:widowControl/>
              <w:jc w:val="left"/>
              <w:rPr>
                <w:rFonts w:ascii="MS Gothic" w:eastAsia="MS Gothic" w:hAnsi="MS Gothic" w:cs="MS Gothic"/>
                <w:szCs w:val="21"/>
              </w:rPr>
            </w:pPr>
            <w:r w:rsidRPr="00CB678F">
              <w:rPr>
                <w:rFonts w:ascii="MS Gothic" w:eastAsia="MS Gothic" w:hAnsi="MS Gothic" w:cs="MS Gothic" w:hint="eastAsia"/>
                <w:color w:val="000000"/>
                <w:kern w:val="0"/>
                <w:szCs w:val="21"/>
              </w:rPr>
              <w:t>1、尺寸:1</w:t>
            </w:r>
            <w:r w:rsidRPr="00CB678F">
              <w:rPr>
                <w:rFonts w:ascii="MS Gothic" w:eastAsia="MS Gothic" w:hAnsi="MS Gothic" w:cs="MS Gothic"/>
                <w:color w:val="000000"/>
                <w:kern w:val="0"/>
                <w:szCs w:val="21"/>
              </w:rPr>
              <w:t>7</w:t>
            </w:r>
            <w:r w:rsidRPr="00CB678F">
              <w:rPr>
                <w:rFonts w:ascii="MS Gothic" w:eastAsia="MS Gothic" w:hAnsi="MS Gothic" w:cs="MS Gothic" w:hint="eastAsia"/>
                <w:color w:val="000000"/>
                <w:kern w:val="0"/>
                <w:szCs w:val="21"/>
              </w:rPr>
              <w:t xml:space="preserve">00*2200mm </w:t>
            </w:r>
            <w:r w:rsidRPr="00CB678F">
              <w:rPr>
                <w:rFonts w:ascii="MS Gothic" w:eastAsia="MS Gothic" w:hAnsi="MS Gothic" w:cs="MS Gothic" w:hint="eastAsia"/>
                <w:color w:val="000000"/>
                <w:kern w:val="0"/>
                <w:szCs w:val="21"/>
              </w:rPr>
              <w:br/>
              <w:t>2、</w:t>
            </w:r>
            <w:r w:rsidRPr="00CB678F">
              <w:rPr>
                <w:rFonts w:ascii="微软雅黑" w:eastAsia="微软雅黑" w:hAnsi="微软雅黑" w:cs="微软雅黑" w:hint="eastAsia"/>
                <w:color w:val="000000"/>
                <w:kern w:val="0"/>
                <w:szCs w:val="21"/>
              </w:rPr>
              <w:t>门</w:t>
            </w:r>
            <w:r w:rsidRPr="00CB678F">
              <w:rPr>
                <w:rFonts w:ascii="MS Gothic" w:eastAsia="MS Gothic" w:hAnsi="MS Gothic" w:cs="MS Gothic" w:hint="eastAsia"/>
                <w:color w:val="000000"/>
                <w:kern w:val="0"/>
                <w:szCs w:val="21"/>
              </w:rPr>
              <w:t>材</w:t>
            </w:r>
            <w:r w:rsidRPr="00CB678F">
              <w:rPr>
                <w:rFonts w:ascii="微软雅黑" w:eastAsia="微软雅黑" w:hAnsi="微软雅黑" w:cs="微软雅黑" w:hint="eastAsia"/>
                <w:color w:val="000000"/>
                <w:kern w:val="0"/>
                <w:szCs w:val="21"/>
              </w:rPr>
              <w:t>质</w:t>
            </w:r>
            <w:r w:rsidRPr="00CB678F">
              <w:rPr>
                <w:rFonts w:ascii="MS Gothic" w:eastAsia="MS Gothic" w:hAnsi="MS Gothic" w:cs="MS Gothic" w:hint="eastAsia"/>
                <w:color w:val="000000"/>
                <w:kern w:val="0"/>
                <w:szCs w:val="21"/>
              </w:rPr>
              <w:t>、品牌、外</w:t>
            </w:r>
            <w:r w:rsidRPr="00CB678F">
              <w:rPr>
                <w:rFonts w:ascii="微软雅黑" w:eastAsia="微软雅黑" w:hAnsi="微软雅黑" w:cs="微软雅黑" w:hint="eastAsia"/>
                <w:color w:val="000000"/>
                <w:kern w:val="0"/>
                <w:szCs w:val="21"/>
              </w:rPr>
              <w:t>围</w:t>
            </w:r>
            <w:r w:rsidRPr="00CB678F">
              <w:rPr>
                <w:rFonts w:ascii="MS Gothic" w:eastAsia="MS Gothic" w:hAnsi="MS Gothic" w:cs="MS Gothic" w:hint="eastAsia"/>
                <w:color w:val="000000"/>
                <w:kern w:val="0"/>
                <w:szCs w:val="21"/>
              </w:rPr>
              <w:t>尺寸:</w:t>
            </w:r>
            <w:r w:rsidRPr="00CB678F">
              <w:rPr>
                <w:rFonts w:ascii="MS Gothic" w:eastAsia="MS Gothic" w:hAnsi="MS Gothic" w:cs="MS Gothic"/>
                <w:color w:val="000000"/>
                <w:kern w:val="0"/>
                <w:szCs w:val="21"/>
              </w:rPr>
              <w:t>3</w:t>
            </w:r>
            <w:r w:rsidRPr="00CB678F">
              <w:rPr>
                <w:rFonts w:ascii="MS Gothic" w:eastAsia="MS Gothic" w:hAnsi="MS Gothic" w:cs="MS Gothic" w:hint="eastAsia"/>
                <w:color w:val="000000"/>
                <w:kern w:val="0"/>
                <w:szCs w:val="21"/>
              </w:rPr>
              <w:t>mm厚</w:t>
            </w:r>
            <w:r w:rsidRPr="00CB678F">
              <w:rPr>
                <w:rFonts w:ascii="微软雅黑" w:eastAsia="微软雅黑" w:hAnsi="微软雅黑" w:cs="微软雅黑" w:hint="eastAsia"/>
                <w:color w:val="000000"/>
                <w:kern w:val="0"/>
                <w:szCs w:val="21"/>
              </w:rPr>
              <w:t>铅</w:t>
            </w:r>
            <w:r w:rsidRPr="00CB678F">
              <w:rPr>
                <w:rFonts w:ascii="MS Gothic" w:eastAsia="MS Gothic" w:hAnsi="MS Gothic" w:cs="MS Gothic" w:hint="eastAsia"/>
                <w:color w:val="000000"/>
                <w:kern w:val="0"/>
                <w:szCs w:val="21"/>
              </w:rPr>
              <w:t>板 ，天</w:t>
            </w:r>
            <w:r w:rsidRPr="00CB678F">
              <w:rPr>
                <w:rFonts w:ascii="微软雅黑" w:eastAsia="微软雅黑" w:hAnsi="微软雅黑" w:cs="微软雅黑" w:hint="eastAsia"/>
                <w:color w:val="000000"/>
                <w:kern w:val="0"/>
                <w:szCs w:val="21"/>
              </w:rPr>
              <w:t>蓝</w:t>
            </w:r>
            <w:r w:rsidRPr="00CB678F">
              <w:rPr>
                <w:rFonts w:ascii="MS Gothic" w:eastAsia="MS Gothic" w:hAnsi="MS Gothic" w:cs="MS Gothic" w:hint="eastAsia"/>
                <w:color w:val="000000"/>
                <w:kern w:val="0"/>
                <w:szCs w:val="21"/>
              </w:rPr>
              <w:t>色防火板，不</w:t>
            </w:r>
            <w:r w:rsidRPr="00CB678F">
              <w:rPr>
                <w:rFonts w:ascii="微软雅黑" w:eastAsia="微软雅黑" w:hAnsi="微软雅黑" w:cs="微软雅黑" w:hint="eastAsia"/>
                <w:color w:val="000000"/>
                <w:kern w:val="0"/>
                <w:szCs w:val="21"/>
              </w:rPr>
              <w:t>锈钢</w:t>
            </w:r>
            <w:r w:rsidRPr="00CB678F">
              <w:rPr>
                <w:rFonts w:ascii="MS Gothic" w:eastAsia="MS Gothic" w:hAnsi="MS Gothic" w:cs="MS Gothic" w:hint="eastAsia"/>
                <w:color w:val="000000"/>
                <w:kern w:val="0"/>
                <w:szCs w:val="21"/>
              </w:rPr>
              <w:t>套口；</w:t>
            </w:r>
            <w:r w:rsidRPr="00CB678F">
              <w:rPr>
                <w:rFonts w:ascii="MS Gothic" w:eastAsia="MS Gothic" w:hAnsi="MS Gothic" w:cs="MS Gothic" w:hint="eastAsia"/>
                <w:color w:val="000000"/>
                <w:kern w:val="0"/>
                <w:szCs w:val="21"/>
              </w:rPr>
              <w:br/>
            </w:r>
            <w:r w:rsidRPr="00CB678F">
              <w:rPr>
                <w:rFonts w:ascii="MS Gothic" w:eastAsia="MS Gothic" w:hAnsi="MS Gothic" w:cs="MS Gothic"/>
                <w:color w:val="000000"/>
                <w:kern w:val="0"/>
                <w:szCs w:val="21"/>
              </w:rPr>
              <w:t>3</w:t>
            </w:r>
            <w:r w:rsidRPr="00CB678F">
              <w:rPr>
                <w:rFonts w:ascii="MS Gothic" w:eastAsia="MS Gothic" w:hAnsi="MS Gothic" w:cs="MS Gothic" w:hint="eastAsia"/>
                <w:color w:val="000000"/>
                <w:kern w:val="0"/>
                <w:szCs w:val="21"/>
              </w:rPr>
              <w:t>、</w:t>
            </w:r>
            <w:r w:rsidRPr="00CB678F">
              <w:rPr>
                <w:rFonts w:ascii="微软雅黑" w:eastAsia="微软雅黑" w:hAnsi="微软雅黑" w:cs="微软雅黑" w:hint="eastAsia"/>
                <w:color w:val="000000"/>
                <w:kern w:val="0"/>
                <w:szCs w:val="21"/>
              </w:rPr>
              <w:t>门</w:t>
            </w:r>
            <w:r w:rsidRPr="00CB678F">
              <w:rPr>
                <w:rFonts w:ascii="MS Gothic" w:eastAsia="MS Gothic" w:hAnsi="MS Gothic" w:cs="MS Gothic" w:hint="eastAsia"/>
                <w:color w:val="000000"/>
                <w:kern w:val="0"/>
                <w:szCs w:val="21"/>
              </w:rPr>
              <w:t>套、</w:t>
            </w:r>
            <w:r w:rsidRPr="00CB678F">
              <w:rPr>
                <w:rFonts w:ascii="微软雅黑" w:eastAsia="微软雅黑" w:hAnsi="微软雅黑" w:cs="微软雅黑" w:hint="eastAsia"/>
                <w:color w:val="000000"/>
                <w:kern w:val="0"/>
                <w:szCs w:val="21"/>
              </w:rPr>
              <w:t>轨</w:t>
            </w:r>
            <w:r w:rsidRPr="00CB678F">
              <w:rPr>
                <w:rFonts w:ascii="MS Gothic" w:eastAsia="MS Gothic" w:hAnsi="MS Gothic" w:cs="MS Gothic" w:hint="eastAsia"/>
                <w:color w:val="000000"/>
                <w:kern w:val="0"/>
                <w:szCs w:val="21"/>
              </w:rPr>
              <w:t>道</w:t>
            </w:r>
          </w:p>
        </w:tc>
        <w:tc>
          <w:tcPr>
            <w:tcW w:w="897" w:type="dxa"/>
            <w:tcBorders>
              <w:top w:val="single" w:sz="4" w:space="0" w:color="000000"/>
              <w:left w:val="nil"/>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color w:val="0000FF"/>
                <w:kern w:val="0"/>
                <w:szCs w:val="21"/>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hint="eastAsia"/>
                <w:color w:val="0000FF"/>
                <w:kern w:val="0"/>
                <w:szCs w:val="21"/>
              </w:rPr>
              <w:t xml:space="preserve">樘 </w:t>
            </w: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646" w:type="dxa"/>
            <w:vMerge/>
            <w:tcBorders>
              <w:left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r>
      <w:tr w:rsidR="00CB678F" w:rsidTr="00CB678F">
        <w:trPr>
          <w:trHeight w:val="653"/>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Pr="00CB678F" w:rsidRDefault="00CB678F" w:rsidP="00CB678F">
            <w:pPr>
              <w:widowControl/>
              <w:jc w:val="center"/>
              <w:rPr>
                <w:rFonts w:ascii="MS Gothic" w:hAnsi="MS Gothic" w:cs="MS Gothic"/>
                <w:color w:val="000000"/>
                <w:kern w:val="0"/>
                <w:szCs w:val="21"/>
              </w:rPr>
            </w:pPr>
            <w:r w:rsidRPr="00CB678F">
              <w:rPr>
                <w:rFonts w:ascii="MS Gothic" w:hAnsi="MS Gothic" w:cs="MS Gothic"/>
                <w:color w:val="000000"/>
                <w:kern w:val="0"/>
                <w:szCs w:val="21"/>
              </w:rPr>
              <w:t>3</w:t>
            </w:r>
          </w:p>
        </w:tc>
        <w:tc>
          <w:tcPr>
            <w:tcW w:w="786" w:type="dxa"/>
            <w:tcBorders>
              <w:top w:val="single" w:sz="4" w:space="0" w:color="000000"/>
              <w:left w:val="nil"/>
              <w:bottom w:val="single" w:sz="4" w:space="0" w:color="000000"/>
              <w:right w:val="single" w:sz="4" w:space="0" w:color="000000"/>
            </w:tcBorders>
            <w:vAlign w:val="center"/>
          </w:tcPr>
          <w:p w:rsidR="00CB678F" w:rsidRPr="00CB678F" w:rsidRDefault="00CB678F" w:rsidP="00CB678F">
            <w:pPr>
              <w:widowControl/>
              <w:jc w:val="left"/>
              <w:rPr>
                <w:rFonts w:ascii="微软雅黑" w:eastAsia="微软雅黑" w:hAnsi="微软雅黑" w:cs="微软雅黑"/>
                <w:color w:val="000000"/>
                <w:kern w:val="0"/>
                <w:szCs w:val="21"/>
              </w:rPr>
            </w:pPr>
            <w:r w:rsidRPr="00CB678F">
              <w:rPr>
                <w:rFonts w:ascii="MS Gothic" w:hAnsi="MS Gothic" w:cs="MS Gothic" w:hint="eastAsia"/>
                <w:color w:val="000000"/>
                <w:kern w:val="0"/>
                <w:szCs w:val="21"/>
              </w:rPr>
              <w:t>手</w:t>
            </w:r>
            <w:r w:rsidRPr="00CB678F">
              <w:rPr>
                <w:rFonts w:ascii="微软雅黑" w:eastAsia="微软雅黑" w:hAnsi="微软雅黑" w:cs="微软雅黑" w:hint="eastAsia"/>
                <w:color w:val="000000"/>
                <w:kern w:val="0"/>
                <w:szCs w:val="21"/>
              </w:rPr>
              <w:t>动防辐射</w:t>
            </w:r>
          </w:p>
          <w:p w:rsidR="00CB678F" w:rsidRPr="00CB678F" w:rsidRDefault="00CB678F" w:rsidP="00CB678F">
            <w:pPr>
              <w:widowControl/>
              <w:jc w:val="left"/>
              <w:rPr>
                <w:rFonts w:ascii="MS Gothic" w:eastAsia="MS Gothic" w:hAnsi="MS Gothic" w:cs="MS Gothic"/>
                <w:color w:val="000000"/>
                <w:kern w:val="0"/>
                <w:szCs w:val="21"/>
              </w:rPr>
            </w:pPr>
            <w:r w:rsidRPr="00CB678F">
              <w:rPr>
                <w:rFonts w:ascii="MS Gothic" w:hAnsi="MS Gothic" w:cs="MS Gothic" w:hint="eastAsia"/>
                <w:color w:val="000000"/>
                <w:kern w:val="0"/>
                <w:szCs w:val="21"/>
              </w:rPr>
              <w:t>平开</w:t>
            </w:r>
            <w:r w:rsidRPr="00CB678F">
              <w:rPr>
                <w:rFonts w:ascii="微软雅黑" w:eastAsia="微软雅黑" w:hAnsi="微软雅黑" w:cs="微软雅黑" w:hint="eastAsia"/>
                <w:color w:val="000000"/>
                <w:kern w:val="0"/>
                <w:szCs w:val="21"/>
              </w:rPr>
              <w:t>门</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CB678F" w:rsidRPr="00CB678F" w:rsidRDefault="00CB678F" w:rsidP="00CB678F">
            <w:pPr>
              <w:widowControl/>
              <w:jc w:val="left"/>
              <w:rPr>
                <w:rFonts w:ascii="MS Gothic" w:eastAsia="MS Gothic" w:hAnsi="MS Gothic" w:cs="MS Gothic"/>
                <w:color w:val="000000"/>
                <w:kern w:val="0"/>
                <w:szCs w:val="21"/>
              </w:rPr>
            </w:pPr>
            <w:r w:rsidRPr="00CB678F">
              <w:rPr>
                <w:rFonts w:ascii="MS Gothic" w:eastAsia="MS Gothic" w:hAnsi="MS Gothic" w:cs="MS Gothic" w:hint="eastAsia"/>
                <w:color w:val="000000"/>
                <w:kern w:val="0"/>
                <w:szCs w:val="21"/>
              </w:rPr>
              <w:t>1、尺寸:</w:t>
            </w:r>
            <w:r w:rsidRPr="00CB678F">
              <w:rPr>
                <w:rFonts w:ascii="MS Gothic" w:eastAsia="MS Gothic" w:hAnsi="MS Gothic" w:cs="MS Gothic"/>
                <w:color w:val="000000"/>
                <w:kern w:val="0"/>
                <w:szCs w:val="21"/>
              </w:rPr>
              <w:t>12</w:t>
            </w:r>
            <w:r w:rsidRPr="00CB678F">
              <w:rPr>
                <w:rFonts w:ascii="MS Gothic" w:eastAsia="MS Gothic" w:hAnsi="MS Gothic" w:cs="MS Gothic" w:hint="eastAsia"/>
                <w:color w:val="000000"/>
                <w:kern w:val="0"/>
                <w:szCs w:val="21"/>
              </w:rPr>
              <w:t>00*2</w:t>
            </w:r>
            <w:r w:rsidRPr="00CB678F">
              <w:rPr>
                <w:rFonts w:ascii="MS Gothic" w:eastAsia="MS Gothic" w:hAnsi="MS Gothic" w:cs="MS Gothic"/>
                <w:color w:val="000000"/>
                <w:kern w:val="0"/>
                <w:szCs w:val="21"/>
              </w:rPr>
              <w:t>2</w:t>
            </w:r>
            <w:r w:rsidRPr="00CB678F">
              <w:rPr>
                <w:rFonts w:ascii="MS Gothic" w:eastAsia="MS Gothic" w:hAnsi="MS Gothic" w:cs="MS Gothic" w:hint="eastAsia"/>
                <w:color w:val="000000"/>
                <w:kern w:val="0"/>
                <w:szCs w:val="21"/>
              </w:rPr>
              <w:t xml:space="preserve">00mm </w:t>
            </w:r>
            <w:r w:rsidRPr="00CB678F">
              <w:rPr>
                <w:rFonts w:ascii="MS Gothic" w:eastAsia="MS Gothic" w:hAnsi="MS Gothic" w:cs="MS Gothic" w:hint="eastAsia"/>
                <w:color w:val="000000"/>
                <w:kern w:val="0"/>
                <w:szCs w:val="21"/>
              </w:rPr>
              <w:br/>
              <w:t>2、</w:t>
            </w:r>
            <w:r w:rsidRPr="00CB678F">
              <w:rPr>
                <w:rFonts w:ascii="微软雅黑" w:eastAsia="微软雅黑" w:hAnsi="微软雅黑" w:cs="微软雅黑" w:hint="eastAsia"/>
                <w:color w:val="000000"/>
                <w:kern w:val="0"/>
                <w:szCs w:val="21"/>
              </w:rPr>
              <w:t>门</w:t>
            </w:r>
            <w:r w:rsidRPr="00CB678F">
              <w:rPr>
                <w:rFonts w:ascii="MS Gothic" w:eastAsia="MS Gothic" w:hAnsi="MS Gothic" w:cs="MS Gothic" w:hint="eastAsia"/>
                <w:color w:val="000000"/>
                <w:kern w:val="0"/>
                <w:szCs w:val="21"/>
              </w:rPr>
              <w:t>材</w:t>
            </w:r>
            <w:r w:rsidRPr="00CB678F">
              <w:rPr>
                <w:rFonts w:ascii="微软雅黑" w:eastAsia="微软雅黑" w:hAnsi="微软雅黑" w:cs="微软雅黑" w:hint="eastAsia"/>
                <w:color w:val="000000"/>
                <w:kern w:val="0"/>
                <w:szCs w:val="21"/>
              </w:rPr>
              <w:t>质</w:t>
            </w:r>
            <w:r w:rsidRPr="00CB678F">
              <w:rPr>
                <w:rFonts w:ascii="MS Gothic" w:eastAsia="MS Gothic" w:hAnsi="MS Gothic" w:cs="MS Gothic" w:hint="eastAsia"/>
                <w:color w:val="000000"/>
                <w:kern w:val="0"/>
                <w:szCs w:val="21"/>
              </w:rPr>
              <w:t>、品牌、外</w:t>
            </w:r>
            <w:r w:rsidRPr="00CB678F">
              <w:rPr>
                <w:rFonts w:ascii="微软雅黑" w:eastAsia="微软雅黑" w:hAnsi="微软雅黑" w:cs="微软雅黑" w:hint="eastAsia"/>
                <w:color w:val="000000"/>
                <w:kern w:val="0"/>
                <w:szCs w:val="21"/>
              </w:rPr>
              <w:t>围</w:t>
            </w:r>
            <w:r w:rsidRPr="00CB678F">
              <w:rPr>
                <w:rFonts w:ascii="MS Gothic" w:eastAsia="MS Gothic" w:hAnsi="MS Gothic" w:cs="MS Gothic" w:hint="eastAsia"/>
                <w:color w:val="000000"/>
                <w:kern w:val="0"/>
                <w:szCs w:val="21"/>
              </w:rPr>
              <w:t>尺寸:</w:t>
            </w:r>
            <w:r w:rsidRPr="00CB678F">
              <w:rPr>
                <w:rFonts w:ascii="MS Gothic" w:eastAsia="MS Gothic" w:hAnsi="MS Gothic" w:cs="MS Gothic"/>
                <w:color w:val="000000"/>
                <w:kern w:val="0"/>
                <w:szCs w:val="21"/>
              </w:rPr>
              <w:t>4</w:t>
            </w:r>
            <w:r w:rsidRPr="00CB678F">
              <w:rPr>
                <w:rFonts w:ascii="MS Gothic" w:eastAsia="MS Gothic" w:hAnsi="MS Gothic" w:cs="MS Gothic" w:hint="eastAsia"/>
                <w:color w:val="000000"/>
                <w:kern w:val="0"/>
                <w:szCs w:val="21"/>
              </w:rPr>
              <w:t>mm厚</w:t>
            </w:r>
            <w:r w:rsidRPr="00CB678F">
              <w:rPr>
                <w:rFonts w:ascii="微软雅黑" w:eastAsia="微软雅黑" w:hAnsi="微软雅黑" w:cs="微软雅黑" w:hint="eastAsia"/>
                <w:color w:val="000000"/>
                <w:kern w:val="0"/>
                <w:szCs w:val="21"/>
              </w:rPr>
              <w:t>铅</w:t>
            </w:r>
            <w:r w:rsidRPr="00CB678F">
              <w:rPr>
                <w:rFonts w:ascii="MS Gothic" w:eastAsia="MS Gothic" w:hAnsi="MS Gothic" w:cs="MS Gothic" w:hint="eastAsia"/>
                <w:color w:val="000000"/>
                <w:kern w:val="0"/>
                <w:szCs w:val="21"/>
              </w:rPr>
              <w:t>板 ，天</w:t>
            </w:r>
            <w:r w:rsidRPr="00CB678F">
              <w:rPr>
                <w:rFonts w:ascii="微软雅黑" w:eastAsia="微软雅黑" w:hAnsi="微软雅黑" w:cs="微软雅黑" w:hint="eastAsia"/>
                <w:color w:val="000000"/>
                <w:kern w:val="0"/>
                <w:szCs w:val="21"/>
              </w:rPr>
              <w:t>蓝</w:t>
            </w:r>
            <w:r w:rsidRPr="00CB678F">
              <w:rPr>
                <w:rFonts w:ascii="MS Gothic" w:eastAsia="MS Gothic" w:hAnsi="MS Gothic" w:cs="MS Gothic" w:hint="eastAsia"/>
                <w:color w:val="000000"/>
                <w:kern w:val="0"/>
                <w:szCs w:val="21"/>
              </w:rPr>
              <w:t>色防火板，不</w:t>
            </w:r>
            <w:r w:rsidRPr="00CB678F">
              <w:rPr>
                <w:rFonts w:ascii="微软雅黑" w:eastAsia="微软雅黑" w:hAnsi="微软雅黑" w:cs="微软雅黑" w:hint="eastAsia"/>
                <w:color w:val="000000"/>
                <w:kern w:val="0"/>
                <w:szCs w:val="21"/>
              </w:rPr>
              <w:t>锈钢</w:t>
            </w:r>
            <w:r w:rsidRPr="00CB678F">
              <w:rPr>
                <w:rFonts w:ascii="MS Gothic" w:eastAsia="MS Gothic" w:hAnsi="MS Gothic" w:cs="MS Gothic" w:hint="eastAsia"/>
                <w:color w:val="000000"/>
                <w:kern w:val="0"/>
                <w:szCs w:val="21"/>
              </w:rPr>
              <w:t>套口；</w:t>
            </w:r>
          </w:p>
          <w:p w:rsidR="00CB678F" w:rsidRPr="00CB678F" w:rsidRDefault="00CB678F" w:rsidP="00CB678F">
            <w:pPr>
              <w:widowControl/>
              <w:jc w:val="left"/>
              <w:rPr>
                <w:rFonts w:ascii="MS Gothic" w:eastAsia="MS Gothic" w:hAnsi="MS Gothic" w:cs="MS Gothic"/>
                <w:szCs w:val="21"/>
              </w:rPr>
            </w:pPr>
            <w:r w:rsidRPr="00CB678F">
              <w:rPr>
                <w:rFonts w:ascii="MS Gothic" w:eastAsia="MS Gothic" w:hAnsi="MS Gothic" w:cs="MS Gothic"/>
                <w:color w:val="000000"/>
                <w:kern w:val="0"/>
                <w:szCs w:val="21"/>
              </w:rPr>
              <w:t>3</w:t>
            </w:r>
            <w:r w:rsidRPr="00CB678F">
              <w:rPr>
                <w:rFonts w:ascii="MS Gothic" w:eastAsia="MS Gothic" w:hAnsi="MS Gothic" w:cs="MS Gothic" w:hint="eastAsia"/>
                <w:color w:val="000000"/>
                <w:kern w:val="0"/>
                <w:szCs w:val="21"/>
              </w:rPr>
              <w:t>、</w:t>
            </w:r>
            <w:r w:rsidRPr="00CB678F">
              <w:rPr>
                <w:rFonts w:ascii="微软雅黑" w:eastAsia="微软雅黑" w:hAnsi="微软雅黑" w:cs="微软雅黑" w:hint="eastAsia"/>
                <w:color w:val="000000"/>
                <w:kern w:val="0"/>
                <w:szCs w:val="21"/>
              </w:rPr>
              <w:t>门</w:t>
            </w:r>
            <w:r w:rsidRPr="00CB678F">
              <w:rPr>
                <w:rFonts w:ascii="MS Gothic" w:eastAsia="MS Gothic" w:hAnsi="MS Gothic" w:cs="MS Gothic" w:hint="eastAsia"/>
                <w:color w:val="000000"/>
                <w:kern w:val="0"/>
                <w:szCs w:val="21"/>
              </w:rPr>
              <w:t>套</w:t>
            </w:r>
          </w:p>
        </w:tc>
        <w:tc>
          <w:tcPr>
            <w:tcW w:w="897" w:type="dxa"/>
            <w:tcBorders>
              <w:top w:val="single" w:sz="4" w:space="0" w:color="000000"/>
              <w:left w:val="nil"/>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color w:val="0000FF"/>
                <w:kern w:val="0"/>
                <w:szCs w:val="21"/>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hint="eastAsia"/>
                <w:color w:val="0000FF"/>
                <w:kern w:val="0"/>
                <w:szCs w:val="21"/>
              </w:rPr>
              <w:t xml:space="preserve">樘 </w:t>
            </w: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646" w:type="dxa"/>
            <w:vMerge/>
            <w:tcBorders>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r>
      <w:tr w:rsidR="00CB678F" w:rsidTr="00CB678F">
        <w:trPr>
          <w:trHeight w:val="1383"/>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Pr="00CB678F" w:rsidRDefault="00CB678F" w:rsidP="00CB678F">
            <w:pPr>
              <w:widowControl/>
              <w:jc w:val="center"/>
              <w:rPr>
                <w:rFonts w:ascii="MS Gothic" w:eastAsia="MS Gothic" w:hAnsi="MS Gothic" w:cs="MS Gothic"/>
                <w:color w:val="000000"/>
                <w:kern w:val="0"/>
                <w:szCs w:val="21"/>
              </w:rPr>
            </w:pPr>
            <w:r w:rsidRPr="00CB678F">
              <w:rPr>
                <w:rFonts w:ascii="MS Gothic" w:eastAsia="MS Gothic" w:hAnsi="MS Gothic" w:cs="MS Gothic"/>
                <w:color w:val="000000"/>
                <w:kern w:val="0"/>
                <w:szCs w:val="21"/>
              </w:rPr>
              <w:t>4</w:t>
            </w:r>
          </w:p>
        </w:tc>
        <w:tc>
          <w:tcPr>
            <w:tcW w:w="786" w:type="dxa"/>
            <w:tcBorders>
              <w:top w:val="single" w:sz="4" w:space="0" w:color="000000"/>
              <w:left w:val="nil"/>
              <w:bottom w:val="single" w:sz="4" w:space="0" w:color="000000"/>
              <w:right w:val="single" w:sz="4" w:space="0" w:color="000000"/>
            </w:tcBorders>
            <w:vAlign w:val="center"/>
          </w:tcPr>
          <w:p w:rsidR="00CB678F" w:rsidRPr="00CB678F" w:rsidRDefault="00CB678F" w:rsidP="00CB678F">
            <w:pPr>
              <w:widowControl/>
              <w:jc w:val="left"/>
              <w:rPr>
                <w:rFonts w:ascii="MS Gothic" w:eastAsia="MS Gothic" w:hAnsi="MS Gothic" w:cs="MS Gothic"/>
                <w:color w:val="000000"/>
                <w:kern w:val="0"/>
                <w:szCs w:val="21"/>
              </w:rPr>
            </w:pPr>
            <w:r w:rsidRPr="00CB678F">
              <w:rPr>
                <w:rFonts w:ascii="MS Gothic" w:eastAsia="MS Gothic" w:hAnsi="MS Gothic" w:cs="MS Gothic" w:hint="eastAsia"/>
                <w:color w:val="000000"/>
                <w:kern w:val="0"/>
                <w:szCs w:val="21"/>
              </w:rPr>
              <w:t>铅玻璃固定窗</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CB678F" w:rsidRPr="00CB678F" w:rsidRDefault="00CB678F" w:rsidP="00CB678F">
            <w:pPr>
              <w:widowControl/>
              <w:jc w:val="left"/>
              <w:rPr>
                <w:rFonts w:ascii="宋体" w:hAnsi="宋体" w:cs="宋体"/>
                <w:color w:val="000000"/>
                <w:kern w:val="0"/>
                <w:szCs w:val="21"/>
              </w:rPr>
            </w:pPr>
            <w:r w:rsidRPr="00CB678F">
              <w:rPr>
                <w:rFonts w:ascii="宋体" w:hAnsi="宋体" w:cs="宋体" w:hint="eastAsia"/>
                <w:color w:val="000000"/>
                <w:kern w:val="0"/>
                <w:szCs w:val="21"/>
              </w:rPr>
              <w:t>1、尺寸:</w:t>
            </w:r>
            <w:r w:rsidRPr="00CB678F">
              <w:rPr>
                <w:rFonts w:ascii="宋体" w:hAnsi="宋体" w:cs="宋体"/>
                <w:color w:val="000000"/>
                <w:kern w:val="0"/>
                <w:szCs w:val="21"/>
              </w:rPr>
              <w:t>12</w:t>
            </w:r>
            <w:r w:rsidRPr="00CB678F">
              <w:rPr>
                <w:rFonts w:ascii="宋体" w:hAnsi="宋体" w:cs="宋体" w:hint="eastAsia"/>
                <w:color w:val="000000"/>
                <w:kern w:val="0"/>
                <w:szCs w:val="21"/>
              </w:rPr>
              <w:t>00*</w:t>
            </w:r>
            <w:r w:rsidRPr="00CB678F">
              <w:rPr>
                <w:rFonts w:ascii="宋体" w:hAnsi="宋体" w:cs="宋体"/>
                <w:color w:val="000000"/>
                <w:kern w:val="0"/>
                <w:szCs w:val="21"/>
              </w:rPr>
              <w:t>9</w:t>
            </w:r>
            <w:r w:rsidRPr="00CB678F">
              <w:rPr>
                <w:rFonts w:ascii="宋体" w:hAnsi="宋体" w:cs="宋体" w:hint="eastAsia"/>
                <w:color w:val="000000"/>
                <w:kern w:val="0"/>
                <w:szCs w:val="21"/>
              </w:rPr>
              <w:t>00mm</w:t>
            </w:r>
            <w:r w:rsidRPr="00CB678F">
              <w:rPr>
                <w:rFonts w:ascii="宋体" w:hAnsi="宋体" w:cs="宋体" w:hint="eastAsia"/>
                <w:color w:val="000000"/>
                <w:kern w:val="0"/>
                <w:szCs w:val="21"/>
              </w:rPr>
              <w:br/>
              <w:t>2、玻璃品种、厚度、五金材料、品种</w:t>
            </w:r>
            <w:r w:rsidRPr="00CB678F">
              <w:rPr>
                <w:rFonts w:ascii="宋体" w:hAnsi="宋体" w:cs="宋体" w:hint="eastAsia"/>
                <w:color w:val="000000"/>
                <w:kern w:val="0"/>
                <w:szCs w:val="21"/>
              </w:rPr>
              <w:br/>
              <w:t xml:space="preserve">3、50*80防护窗套 </w:t>
            </w:r>
          </w:p>
        </w:tc>
        <w:tc>
          <w:tcPr>
            <w:tcW w:w="897" w:type="dxa"/>
            <w:tcBorders>
              <w:top w:val="single" w:sz="4" w:space="0" w:color="000000"/>
              <w:left w:val="nil"/>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color w:val="0000FF"/>
                <w:kern w:val="0"/>
                <w:szCs w:val="21"/>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r w:rsidRPr="00CB678F">
              <w:rPr>
                <w:rFonts w:ascii="MS Gothic" w:eastAsia="MS Gothic" w:hAnsi="MS Gothic" w:cs="MS Gothic" w:hint="eastAsia"/>
                <w:color w:val="0000FF"/>
                <w:kern w:val="0"/>
                <w:szCs w:val="21"/>
              </w:rPr>
              <w:t xml:space="preserve">樘 </w:t>
            </w: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eastAsia="MS Gothic" w:hAnsi="MS Gothic" w:cs="MS Gothic"/>
                <w:color w:val="0000FF"/>
                <w:kern w:val="0"/>
                <w:szCs w:val="21"/>
              </w:rPr>
            </w:pPr>
          </w:p>
        </w:tc>
        <w:tc>
          <w:tcPr>
            <w:tcW w:w="1646" w:type="dxa"/>
            <w:tcBorders>
              <w:top w:val="single" w:sz="4" w:space="0" w:color="000000"/>
              <w:left w:val="single" w:sz="4" w:space="0" w:color="000000"/>
              <w:bottom w:val="single" w:sz="4" w:space="0" w:color="000000"/>
              <w:right w:val="single" w:sz="18" w:space="0" w:color="000000"/>
            </w:tcBorders>
            <w:vAlign w:val="center"/>
          </w:tcPr>
          <w:p w:rsidR="00CB678F" w:rsidRPr="00CB678F" w:rsidRDefault="00CB678F" w:rsidP="00CB678F">
            <w:pPr>
              <w:widowControl/>
              <w:jc w:val="center"/>
              <w:rPr>
                <w:rFonts w:ascii="MS Gothic" w:hAnsi="MS Gothic" w:cs="MS Gothic"/>
                <w:color w:val="0000FF"/>
                <w:kern w:val="0"/>
                <w:szCs w:val="21"/>
              </w:rPr>
            </w:pPr>
            <w:r w:rsidRPr="00CB678F">
              <w:rPr>
                <w:rFonts w:ascii="MS Gothic" w:hAnsi="MS Gothic" w:cs="MS Gothic" w:hint="eastAsia"/>
                <w:color w:val="0000FF"/>
                <w:kern w:val="0"/>
                <w:szCs w:val="21"/>
              </w:rPr>
              <w:t>旧窗重新安装，含拆运安装费用、开窗洞、加固等费用。</w:t>
            </w:r>
          </w:p>
        </w:tc>
      </w:tr>
      <w:tr w:rsidR="00CB678F" w:rsidTr="00CB678F">
        <w:trPr>
          <w:trHeight w:val="849"/>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Default="00CB678F" w:rsidP="00CB678F">
            <w:pPr>
              <w:widowControl/>
              <w:jc w:val="center"/>
              <w:rPr>
                <w:rFonts w:ascii="MS Gothic" w:eastAsia="MS Gothic" w:hAnsi="MS Gothic" w:cs="MS Gothic"/>
                <w:color w:val="000000"/>
                <w:kern w:val="0"/>
                <w:sz w:val="24"/>
              </w:rPr>
            </w:pPr>
            <w:r>
              <w:rPr>
                <w:rFonts w:ascii="MS Gothic" w:eastAsia="MS Gothic" w:hAnsi="MS Gothic" w:cs="MS Gothic"/>
                <w:color w:val="000000"/>
                <w:kern w:val="0"/>
                <w:sz w:val="24"/>
              </w:rPr>
              <w:t>5</w:t>
            </w:r>
          </w:p>
        </w:tc>
        <w:tc>
          <w:tcPr>
            <w:tcW w:w="786" w:type="dxa"/>
            <w:tcBorders>
              <w:top w:val="single" w:sz="4" w:space="0" w:color="000000"/>
              <w:left w:val="nil"/>
              <w:bottom w:val="single" w:sz="4" w:space="0" w:color="000000"/>
              <w:right w:val="single" w:sz="4" w:space="0" w:color="000000"/>
            </w:tcBorders>
            <w:vAlign w:val="center"/>
          </w:tcPr>
          <w:p w:rsidR="00CB678F" w:rsidRDefault="00CB678F" w:rsidP="00CB678F">
            <w:pPr>
              <w:widowControl/>
              <w:jc w:val="left"/>
              <w:rPr>
                <w:rFonts w:ascii="MS Gothic" w:eastAsia="MS Gothic" w:hAnsi="MS Gothic" w:cs="MS Gothic"/>
                <w:color w:val="000000"/>
                <w:kern w:val="0"/>
                <w:sz w:val="24"/>
              </w:rPr>
            </w:pPr>
            <w:r>
              <w:rPr>
                <w:rFonts w:ascii="MS Gothic" w:eastAsia="MS Gothic" w:hAnsi="MS Gothic" w:cs="MS Gothic" w:hint="eastAsia"/>
                <w:color w:val="000000"/>
                <w:kern w:val="0"/>
                <w:sz w:val="24"/>
              </w:rPr>
              <w:t>门灯联动</w:t>
            </w:r>
          </w:p>
        </w:tc>
        <w:tc>
          <w:tcPr>
            <w:tcW w:w="2657" w:type="dxa"/>
            <w:gridSpan w:val="2"/>
            <w:tcBorders>
              <w:top w:val="single" w:sz="4" w:space="0" w:color="000000"/>
              <w:left w:val="nil"/>
              <w:bottom w:val="single" w:sz="4" w:space="0" w:color="000000"/>
              <w:right w:val="single" w:sz="4" w:space="0" w:color="000000"/>
            </w:tcBorders>
            <w:vAlign w:val="center"/>
          </w:tcPr>
          <w:p w:rsidR="00CB678F" w:rsidRPr="00A17E12" w:rsidRDefault="00CB678F" w:rsidP="00CB678F">
            <w:pPr>
              <w:pStyle w:val="a6"/>
              <w:widowControl/>
              <w:numPr>
                <w:ilvl w:val="0"/>
                <w:numId w:val="5"/>
              </w:numPr>
              <w:ind w:firstLineChars="0"/>
              <w:jc w:val="left"/>
              <w:rPr>
                <w:rFonts w:ascii="宋体" w:hAnsi="宋体" w:cs="宋体"/>
                <w:color w:val="000000"/>
                <w:kern w:val="0"/>
                <w:sz w:val="24"/>
              </w:rPr>
            </w:pPr>
            <w:r w:rsidRPr="00A17E12">
              <w:rPr>
                <w:rFonts w:ascii="宋体" w:hAnsi="宋体" w:cs="宋体" w:hint="eastAsia"/>
                <w:color w:val="000000"/>
                <w:kern w:val="0"/>
                <w:sz w:val="24"/>
              </w:rPr>
              <w:t>警示红灯</w:t>
            </w:r>
          </w:p>
          <w:p w:rsidR="00CB678F" w:rsidRDefault="00CB678F" w:rsidP="00CB678F">
            <w:pPr>
              <w:widowControl/>
              <w:jc w:val="left"/>
              <w:rPr>
                <w:rFonts w:ascii="宋体" w:hAnsi="宋体" w:cs="宋体"/>
                <w:color w:val="000000"/>
                <w:kern w:val="0"/>
                <w:sz w:val="24"/>
              </w:rPr>
            </w:pPr>
            <w:r>
              <w:rPr>
                <w:rFonts w:ascii="宋体" w:hAnsi="宋体" w:cs="宋体" w:hint="eastAsia"/>
                <w:color w:val="000000"/>
                <w:kern w:val="0"/>
                <w:sz w:val="24"/>
              </w:rPr>
              <w:t>2、电离标牌</w:t>
            </w:r>
          </w:p>
        </w:tc>
        <w:tc>
          <w:tcPr>
            <w:tcW w:w="897" w:type="dxa"/>
            <w:tcBorders>
              <w:top w:val="single" w:sz="4" w:space="0" w:color="000000"/>
              <w:left w:val="nil"/>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r>
              <w:rPr>
                <w:rFonts w:ascii="MS Gothic" w:eastAsia="MS Gothic" w:hAnsi="MS Gothic" w:cs="MS Gothic"/>
                <w:color w:val="0000FF"/>
                <w:kern w:val="0"/>
                <w:sz w:val="24"/>
              </w:rPr>
              <w:t>1</w:t>
            </w: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r>
              <w:rPr>
                <w:rFonts w:ascii="MS Gothic" w:eastAsia="MS Gothic" w:hAnsi="MS Gothic" w:cs="MS Gothic" w:hint="eastAsia"/>
                <w:color w:val="0000FF"/>
                <w:kern w:val="0"/>
                <w:sz w:val="24"/>
              </w:rPr>
              <w:t>套</w:t>
            </w: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p>
        </w:tc>
        <w:tc>
          <w:tcPr>
            <w:tcW w:w="1646"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p>
        </w:tc>
      </w:tr>
      <w:tr w:rsidR="00CB678F" w:rsidTr="00CB678F">
        <w:trPr>
          <w:trHeight w:val="1038"/>
        </w:trPr>
        <w:tc>
          <w:tcPr>
            <w:tcW w:w="817" w:type="dxa"/>
            <w:tcBorders>
              <w:top w:val="single" w:sz="4" w:space="0" w:color="000000"/>
              <w:left w:val="single" w:sz="18" w:space="0" w:color="000000"/>
              <w:bottom w:val="single" w:sz="4" w:space="0" w:color="000000"/>
              <w:right w:val="single" w:sz="4" w:space="0" w:color="000000"/>
            </w:tcBorders>
            <w:vAlign w:val="center"/>
          </w:tcPr>
          <w:p w:rsidR="00CB678F" w:rsidRDefault="00CB678F" w:rsidP="00CB678F">
            <w:pPr>
              <w:widowControl/>
              <w:jc w:val="center"/>
              <w:rPr>
                <w:rFonts w:ascii="MS Gothic" w:eastAsia="MS Gothic" w:hAnsi="MS Gothic" w:cs="MS Gothic"/>
                <w:color w:val="000000"/>
                <w:kern w:val="0"/>
                <w:sz w:val="24"/>
              </w:rPr>
            </w:pPr>
            <w:r>
              <w:rPr>
                <w:rFonts w:ascii="MS Gothic" w:eastAsia="MS Gothic" w:hAnsi="MS Gothic" w:cs="MS Gothic"/>
                <w:color w:val="000000"/>
                <w:kern w:val="0"/>
                <w:sz w:val="24"/>
              </w:rPr>
              <w:t>6</w:t>
            </w:r>
          </w:p>
        </w:tc>
        <w:tc>
          <w:tcPr>
            <w:tcW w:w="786" w:type="dxa"/>
            <w:tcBorders>
              <w:top w:val="single" w:sz="4" w:space="0" w:color="000000"/>
              <w:left w:val="nil"/>
              <w:bottom w:val="single" w:sz="4" w:space="0" w:color="000000"/>
              <w:right w:val="single" w:sz="4" w:space="0" w:color="000000"/>
            </w:tcBorders>
            <w:vAlign w:val="center"/>
          </w:tcPr>
          <w:p w:rsidR="00CB678F" w:rsidRPr="000F341E" w:rsidRDefault="00CB678F" w:rsidP="00CB678F">
            <w:pPr>
              <w:autoSpaceDE w:val="0"/>
              <w:autoSpaceDN w:val="0"/>
              <w:spacing w:line="400" w:lineRule="exac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总计</w:t>
            </w:r>
          </w:p>
        </w:tc>
        <w:tc>
          <w:tcPr>
            <w:tcW w:w="2657" w:type="dxa"/>
            <w:gridSpan w:val="2"/>
            <w:tcBorders>
              <w:top w:val="single" w:sz="4" w:space="0" w:color="000000"/>
              <w:left w:val="nil"/>
              <w:bottom w:val="single" w:sz="4" w:space="0" w:color="000000"/>
              <w:right w:val="single" w:sz="4" w:space="0" w:color="000000"/>
            </w:tcBorders>
            <w:vAlign w:val="center"/>
          </w:tcPr>
          <w:p w:rsidR="00CB678F" w:rsidRDefault="00CB678F" w:rsidP="00CB678F">
            <w:pPr>
              <w:autoSpaceDE w:val="0"/>
              <w:autoSpaceDN w:val="0"/>
              <w:spacing w:line="400" w:lineRule="exact"/>
              <w:jc w:val="center"/>
              <w:rPr>
                <w:rFonts w:ascii="MS Gothic" w:eastAsia="MS Gothic" w:hAnsi="MS Gothic" w:cs="MS Gothic"/>
                <w:sz w:val="24"/>
              </w:rPr>
            </w:pPr>
          </w:p>
        </w:tc>
        <w:tc>
          <w:tcPr>
            <w:tcW w:w="897" w:type="dxa"/>
            <w:tcBorders>
              <w:top w:val="single" w:sz="4" w:space="0" w:color="000000"/>
              <w:left w:val="nil"/>
              <w:bottom w:val="single" w:sz="4" w:space="0" w:color="000000"/>
              <w:right w:val="single" w:sz="18" w:space="0" w:color="000000"/>
            </w:tcBorders>
            <w:vAlign w:val="center"/>
          </w:tcPr>
          <w:p w:rsidR="00CB678F" w:rsidRDefault="00CB678F" w:rsidP="00CB678F">
            <w:pPr>
              <w:autoSpaceDE w:val="0"/>
              <w:autoSpaceDN w:val="0"/>
              <w:spacing w:line="400" w:lineRule="exact"/>
              <w:ind w:firstLineChars="50" w:firstLine="120"/>
              <w:jc w:val="center"/>
              <w:rPr>
                <w:rFonts w:ascii="MS Gothic" w:eastAsia="MS Gothic" w:hAnsi="MS Gothic" w:cs="MS Gothic"/>
                <w:color w:val="0000FF"/>
                <w:kern w:val="0"/>
                <w:sz w:val="24"/>
              </w:rPr>
            </w:pPr>
          </w:p>
        </w:tc>
        <w:tc>
          <w:tcPr>
            <w:tcW w:w="992"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spacing w:line="360" w:lineRule="exact"/>
              <w:jc w:val="center"/>
              <w:rPr>
                <w:rFonts w:ascii="MS Gothic" w:eastAsia="MS Gothic" w:hAnsi="MS Gothic" w:cs="MS Gothic"/>
                <w:color w:val="0000FF"/>
                <w:kern w:val="0"/>
                <w:sz w:val="24"/>
              </w:rPr>
            </w:pPr>
          </w:p>
        </w:tc>
        <w:tc>
          <w:tcPr>
            <w:tcW w:w="1276"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p>
        </w:tc>
        <w:tc>
          <w:tcPr>
            <w:tcW w:w="1047"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p>
        </w:tc>
        <w:tc>
          <w:tcPr>
            <w:tcW w:w="1646" w:type="dxa"/>
            <w:tcBorders>
              <w:top w:val="single" w:sz="4" w:space="0" w:color="000000"/>
              <w:left w:val="single" w:sz="4" w:space="0" w:color="000000"/>
              <w:bottom w:val="single" w:sz="4" w:space="0" w:color="000000"/>
              <w:right w:val="single" w:sz="18" w:space="0" w:color="000000"/>
            </w:tcBorders>
            <w:vAlign w:val="center"/>
          </w:tcPr>
          <w:p w:rsidR="00CB678F" w:rsidRDefault="00CB678F" w:rsidP="00CB678F">
            <w:pPr>
              <w:widowControl/>
              <w:jc w:val="center"/>
              <w:rPr>
                <w:rFonts w:ascii="MS Gothic" w:eastAsia="MS Gothic" w:hAnsi="MS Gothic" w:cs="MS Gothic"/>
                <w:color w:val="0000FF"/>
                <w:kern w:val="0"/>
                <w:sz w:val="24"/>
              </w:rPr>
            </w:pPr>
            <w:r>
              <w:rPr>
                <w:rFonts w:ascii="MS Gothic" w:eastAsiaTheme="minorEastAsia" w:hAnsi="MS Gothic" w:cs="MS Gothic" w:hint="eastAsia"/>
                <w:color w:val="0000FF"/>
                <w:kern w:val="0"/>
                <w:sz w:val="24"/>
              </w:rPr>
              <w:t>本方案供参考</w:t>
            </w:r>
            <w:r>
              <w:rPr>
                <w:rFonts w:ascii="MS Gothic" w:eastAsiaTheme="minorEastAsia" w:hAnsi="MS Gothic" w:cs="MS Gothic" w:hint="eastAsia"/>
                <w:color w:val="0000FF"/>
                <w:kern w:val="0"/>
                <w:sz w:val="24"/>
              </w:rPr>
              <w:t>。</w:t>
            </w:r>
            <w:r>
              <w:rPr>
                <w:rFonts w:ascii="MS Gothic" w:eastAsiaTheme="minorEastAsia" w:hAnsi="MS Gothic" w:cs="MS Gothic" w:hint="eastAsia"/>
                <w:color w:val="0000FF"/>
                <w:kern w:val="0"/>
                <w:sz w:val="24"/>
              </w:rPr>
              <w:t>投标人需保证所提供的防护方案及施工满足相关要求。</w:t>
            </w:r>
          </w:p>
        </w:tc>
      </w:tr>
    </w:tbl>
    <w:p w:rsidR="001E2381" w:rsidRPr="00744BBF" w:rsidRDefault="001E2381" w:rsidP="001E2381">
      <w:pPr>
        <w:widowControl/>
        <w:spacing w:line="440" w:lineRule="atLeast"/>
        <w:rPr>
          <w:rFonts w:ascii="MS Gothic" w:hAnsi="MS Gothic" w:cs="MS Gothic"/>
          <w:b/>
          <w:bCs/>
          <w:kern w:val="0"/>
          <w:sz w:val="36"/>
          <w:szCs w:val="36"/>
        </w:rPr>
      </w:pPr>
      <w:r>
        <w:rPr>
          <w:rFonts w:hint="eastAsia"/>
        </w:rPr>
        <w:t>（三）</w:t>
      </w:r>
      <w:r w:rsidRPr="00744BBF">
        <w:rPr>
          <w:rFonts w:ascii="MS Gothic" w:hAnsi="MS Gothic" w:cs="MS Gothic"/>
          <w:b/>
          <w:bCs/>
          <w:kern w:val="0"/>
          <w:sz w:val="36"/>
          <w:szCs w:val="36"/>
        </w:rPr>
        <w:t>DR</w:t>
      </w:r>
      <w:r w:rsidRPr="00744BBF">
        <w:rPr>
          <w:rFonts w:ascii="MS Gothic" w:hAnsi="MS Gothic" w:cs="MS Gothic" w:hint="eastAsia"/>
          <w:b/>
          <w:bCs/>
          <w:kern w:val="0"/>
          <w:sz w:val="36"/>
          <w:szCs w:val="36"/>
        </w:rPr>
        <w:t>机房</w:t>
      </w:r>
      <w:r>
        <w:rPr>
          <w:rFonts w:ascii="MS Gothic" w:hAnsi="MS Gothic" w:cs="MS Gothic" w:hint="eastAsia"/>
          <w:b/>
          <w:bCs/>
          <w:kern w:val="0"/>
          <w:sz w:val="36"/>
          <w:szCs w:val="36"/>
        </w:rPr>
        <w:t>（</w:t>
      </w:r>
      <w:r>
        <w:rPr>
          <w:rFonts w:ascii="MS Gothic" w:hAnsi="MS Gothic" w:cs="MS Gothic" w:hint="eastAsia"/>
          <w:b/>
          <w:bCs/>
          <w:kern w:val="0"/>
          <w:sz w:val="36"/>
          <w:szCs w:val="36"/>
        </w:rPr>
        <w:t>2</w:t>
      </w:r>
      <w:r>
        <w:rPr>
          <w:rFonts w:ascii="MS Gothic" w:hAnsi="MS Gothic" w:cs="MS Gothic" w:hint="eastAsia"/>
          <w:b/>
          <w:bCs/>
          <w:kern w:val="0"/>
          <w:sz w:val="36"/>
          <w:szCs w:val="36"/>
        </w:rPr>
        <w:t>）</w:t>
      </w:r>
      <w:r w:rsidRPr="00744BBF">
        <w:rPr>
          <w:rFonts w:ascii="MS Gothic" w:hAnsi="MS Gothic" w:cs="MS Gothic" w:hint="eastAsia"/>
          <w:b/>
          <w:bCs/>
          <w:kern w:val="0"/>
          <w:sz w:val="36"/>
          <w:szCs w:val="36"/>
        </w:rPr>
        <w:t>放射防护</w:t>
      </w:r>
      <w:r>
        <w:rPr>
          <w:rFonts w:ascii="华文楷体" w:eastAsia="华文楷体" w:hAnsi="华文楷体" w:cs="华文楷体" w:hint="eastAsia"/>
          <w:sz w:val="30"/>
          <w:szCs w:val="30"/>
        </w:rPr>
        <w:t>工程量清单</w:t>
      </w:r>
    </w:p>
    <w:sectPr w:rsidR="001E2381" w:rsidRPr="00744BBF" w:rsidSect="0060644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F88" w:rsidRDefault="004B6F88" w:rsidP="00894A2F">
      <w:r>
        <w:separator/>
      </w:r>
    </w:p>
  </w:endnote>
  <w:endnote w:type="continuationSeparator" w:id="0">
    <w:p w:rsidR="004B6F88" w:rsidRDefault="004B6F88" w:rsidP="0089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F88" w:rsidRDefault="004B6F88" w:rsidP="00894A2F">
      <w:r>
        <w:separator/>
      </w:r>
    </w:p>
  </w:footnote>
  <w:footnote w:type="continuationSeparator" w:id="0">
    <w:p w:rsidR="004B6F88" w:rsidRDefault="004B6F88" w:rsidP="00894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DD40"/>
    <w:multiLevelType w:val="singleLevel"/>
    <w:tmpl w:val="05E6DD40"/>
    <w:lvl w:ilvl="0">
      <w:start w:val="1"/>
      <w:numFmt w:val="decimal"/>
      <w:suff w:val="nothing"/>
      <w:lvlText w:val="%1、"/>
      <w:lvlJc w:val="left"/>
    </w:lvl>
  </w:abstractNum>
  <w:abstractNum w:abstractNumId="1">
    <w:nsid w:val="074750F9"/>
    <w:multiLevelType w:val="hybridMultilevel"/>
    <w:tmpl w:val="AE40699C"/>
    <w:lvl w:ilvl="0" w:tplc="074C4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C118F"/>
    <w:multiLevelType w:val="hybridMultilevel"/>
    <w:tmpl w:val="A468CE6C"/>
    <w:lvl w:ilvl="0" w:tplc="AF225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6015BF"/>
    <w:multiLevelType w:val="hybridMultilevel"/>
    <w:tmpl w:val="D2245BDE"/>
    <w:lvl w:ilvl="0" w:tplc="89A4B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09EB8E"/>
    <w:multiLevelType w:val="singleLevel"/>
    <w:tmpl w:val="5809EB8E"/>
    <w:lvl w:ilvl="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4A2F"/>
    <w:rsid w:val="00017533"/>
    <w:rsid w:val="00035D49"/>
    <w:rsid w:val="00044CE3"/>
    <w:rsid w:val="001C4E55"/>
    <w:rsid w:val="001E2381"/>
    <w:rsid w:val="0023227D"/>
    <w:rsid w:val="0023443B"/>
    <w:rsid w:val="0027058F"/>
    <w:rsid w:val="0037058F"/>
    <w:rsid w:val="003A2466"/>
    <w:rsid w:val="003E6E40"/>
    <w:rsid w:val="003E6FBB"/>
    <w:rsid w:val="00431E44"/>
    <w:rsid w:val="004827B8"/>
    <w:rsid w:val="004B6F88"/>
    <w:rsid w:val="00561E54"/>
    <w:rsid w:val="005A4848"/>
    <w:rsid w:val="005C7381"/>
    <w:rsid w:val="0060644A"/>
    <w:rsid w:val="00617AEF"/>
    <w:rsid w:val="006862CC"/>
    <w:rsid w:val="006F611C"/>
    <w:rsid w:val="00744BBF"/>
    <w:rsid w:val="00790EE8"/>
    <w:rsid w:val="00854217"/>
    <w:rsid w:val="008739C7"/>
    <w:rsid w:val="00894A2F"/>
    <w:rsid w:val="008F3418"/>
    <w:rsid w:val="009832B9"/>
    <w:rsid w:val="009C54AA"/>
    <w:rsid w:val="009C6238"/>
    <w:rsid w:val="00A30F68"/>
    <w:rsid w:val="00B3794E"/>
    <w:rsid w:val="00B41AC0"/>
    <w:rsid w:val="00B47623"/>
    <w:rsid w:val="00B97929"/>
    <w:rsid w:val="00C85AF1"/>
    <w:rsid w:val="00CA72B6"/>
    <w:rsid w:val="00CB678F"/>
    <w:rsid w:val="00D2222A"/>
    <w:rsid w:val="00E02E5C"/>
    <w:rsid w:val="00E60454"/>
    <w:rsid w:val="00E87A80"/>
    <w:rsid w:val="00E93CB3"/>
    <w:rsid w:val="00EB7B8F"/>
    <w:rsid w:val="00F14581"/>
    <w:rsid w:val="00F17898"/>
    <w:rsid w:val="00F973B2"/>
    <w:rsid w:val="00FD00A8"/>
    <w:rsid w:val="01334E47"/>
    <w:rsid w:val="01A227D5"/>
    <w:rsid w:val="01F8495A"/>
    <w:rsid w:val="028402C9"/>
    <w:rsid w:val="041B47F9"/>
    <w:rsid w:val="06F361EB"/>
    <w:rsid w:val="07554074"/>
    <w:rsid w:val="076D33A7"/>
    <w:rsid w:val="08C04E29"/>
    <w:rsid w:val="0D1678CD"/>
    <w:rsid w:val="11450DCE"/>
    <w:rsid w:val="11915BFB"/>
    <w:rsid w:val="11954E64"/>
    <w:rsid w:val="133610DC"/>
    <w:rsid w:val="15615489"/>
    <w:rsid w:val="16122CDA"/>
    <w:rsid w:val="1C986E73"/>
    <w:rsid w:val="1D2750AC"/>
    <w:rsid w:val="1DC50396"/>
    <w:rsid w:val="1E244E97"/>
    <w:rsid w:val="1EDC131D"/>
    <w:rsid w:val="1F690855"/>
    <w:rsid w:val="20373C8A"/>
    <w:rsid w:val="234A52A6"/>
    <w:rsid w:val="23590F90"/>
    <w:rsid w:val="241D30DE"/>
    <w:rsid w:val="256150F4"/>
    <w:rsid w:val="2667152A"/>
    <w:rsid w:val="29CB4BA2"/>
    <w:rsid w:val="2A83535C"/>
    <w:rsid w:val="2BA07792"/>
    <w:rsid w:val="2C2D75C7"/>
    <w:rsid w:val="2DC541B4"/>
    <w:rsid w:val="2F554015"/>
    <w:rsid w:val="301650AB"/>
    <w:rsid w:val="332310B8"/>
    <w:rsid w:val="362853ED"/>
    <w:rsid w:val="3692418E"/>
    <w:rsid w:val="392E7BB8"/>
    <w:rsid w:val="3AF55C94"/>
    <w:rsid w:val="3BB66F18"/>
    <w:rsid w:val="3CFA009B"/>
    <w:rsid w:val="3DC07055"/>
    <w:rsid w:val="3E4E4D12"/>
    <w:rsid w:val="3FE64EEF"/>
    <w:rsid w:val="40277550"/>
    <w:rsid w:val="41790C93"/>
    <w:rsid w:val="41A075C0"/>
    <w:rsid w:val="41CD034A"/>
    <w:rsid w:val="41CD34C8"/>
    <w:rsid w:val="41EB1CA8"/>
    <w:rsid w:val="43DB3147"/>
    <w:rsid w:val="479A5ECE"/>
    <w:rsid w:val="48EF3CAD"/>
    <w:rsid w:val="4A205A5C"/>
    <w:rsid w:val="4B6A0C7F"/>
    <w:rsid w:val="4C375E25"/>
    <w:rsid w:val="4C406D47"/>
    <w:rsid w:val="4DE72F77"/>
    <w:rsid w:val="4DFF3C7F"/>
    <w:rsid w:val="4E0604A8"/>
    <w:rsid w:val="4E242ABE"/>
    <w:rsid w:val="4EFF7411"/>
    <w:rsid w:val="52E80B94"/>
    <w:rsid w:val="53A25982"/>
    <w:rsid w:val="54F510E9"/>
    <w:rsid w:val="559A5FE5"/>
    <w:rsid w:val="561B3892"/>
    <w:rsid w:val="57417A46"/>
    <w:rsid w:val="57640A39"/>
    <w:rsid w:val="57E07588"/>
    <w:rsid w:val="587C6518"/>
    <w:rsid w:val="59062B85"/>
    <w:rsid w:val="5CFA0947"/>
    <w:rsid w:val="5F927B81"/>
    <w:rsid w:val="5F9800E1"/>
    <w:rsid w:val="605C3798"/>
    <w:rsid w:val="607A6945"/>
    <w:rsid w:val="60C24B4B"/>
    <w:rsid w:val="615010CB"/>
    <w:rsid w:val="638A1E86"/>
    <w:rsid w:val="657E40C5"/>
    <w:rsid w:val="664710CC"/>
    <w:rsid w:val="667D75B0"/>
    <w:rsid w:val="6B8C2743"/>
    <w:rsid w:val="6DDA19F3"/>
    <w:rsid w:val="6ED43A55"/>
    <w:rsid w:val="6F133D46"/>
    <w:rsid w:val="7002312D"/>
    <w:rsid w:val="7142656F"/>
    <w:rsid w:val="71F65C7D"/>
    <w:rsid w:val="720014A5"/>
    <w:rsid w:val="735958CC"/>
    <w:rsid w:val="740F3F64"/>
    <w:rsid w:val="7421599C"/>
    <w:rsid w:val="752E23F1"/>
    <w:rsid w:val="785F7977"/>
    <w:rsid w:val="78606797"/>
    <w:rsid w:val="7BC57BA3"/>
    <w:rsid w:val="7E2619C1"/>
    <w:rsid w:val="7EAE5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CB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44A"/>
    <w:rPr>
      <w:b/>
    </w:rPr>
  </w:style>
  <w:style w:type="paragraph" w:styleId="HTML">
    <w:name w:val="HTML Preformatted"/>
    <w:basedOn w:val="a"/>
    <w:rsid w:val="00606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2">
    <w:name w:val="Body Text 2"/>
    <w:basedOn w:val="a"/>
    <w:rsid w:val="0060644A"/>
    <w:pPr>
      <w:adjustRightInd w:val="0"/>
      <w:snapToGrid w:val="0"/>
      <w:spacing w:line="360" w:lineRule="auto"/>
      <w:jc w:val="center"/>
    </w:pPr>
    <w:rPr>
      <w:rFonts w:ascii="黑体" w:eastAsia="黑体" w:hAnsi="宋体"/>
      <w:b/>
      <w:snapToGrid w:val="0"/>
      <w:kern w:val="0"/>
      <w:sz w:val="84"/>
    </w:rPr>
  </w:style>
  <w:style w:type="paragraph" w:styleId="a4">
    <w:name w:val="header"/>
    <w:basedOn w:val="a"/>
    <w:link w:val="Char"/>
    <w:rsid w:val="00894A2F"/>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894A2F"/>
    <w:rPr>
      <w:rFonts w:ascii="Calibri" w:hAnsi="Calibri"/>
      <w:kern w:val="2"/>
      <w:sz w:val="18"/>
      <w:szCs w:val="18"/>
    </w:rPr>
  </w:style>
  <w:style w:type="paragraph" w:styleId="a5">
    <w:name w:val="footer"/>
    <w:basedOn w:val="a"/>
    <w:link w:val="Char0"/>
    <w:rsid w:val="00894A2F"/>
    <w:pPr>
      <w:tabs>
        <w:tab w:val="center" w:pos="4153"/>
        <w:tab w:val="right" w:pos="8306"/>
      </w:tabs>
      <w:snapToGrid w:val="0"/>
      <w:jc w:val="left"/>
    </w:pPr>
    <w:rPr>
      <w:sz w:val="18"/>
      <w:szCs w:val="18"/>
      <w:lang/>
    </w:rPr>
  </w:style>
  <w:style w:type="character" w:customStyle="1" w:styleId="Char0">
    <w:name w:val="页脚 Char"/>
    <w:link w:val="a5"/>
    <w:rsid w:val="00894A2F"/>
    <w:rPr>
      <w:rFonts w:ascii="Calibri" w:hAnsi="Calibri"/>
      <w:kern w:val="2"/>
      <w:sz w:val="18"/>
      <w:szCs w:val="18"/>
    </w:rPr>
  </w:style>
  <w:style w:type="paragraph" w:styleId="a6">
    <w:name w:val="List Paragraph"/>
    <w:basedOn w:val="a"/>
    <w:uiPriority w:val="34"/>
    <w:qFormat/>
    <w:rsid w:val="00744BBF"/>
    <w:pPr>
      <w:ind w:firstLineChars="200" w:firstLine="420"/>
    </w:pPr>
    <w:rPr>
      <w:rFonts w:ascii="Times New Roman" w:hAnsi="Times New Roman"/>
    </w:rPr>
  </w:style>
  <w:style w:type="paragraph" w:styleId="a7">
    <w:name w:val="Subtitle"/>
    <w:basedOn w:val="a"/>
    <w:next w:val="a"/>
    <w:link w:val="Char1"/>
    <w:qFormat/>
    <w:rsid w:val="00B47623"/>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7"/>
    <w:rsid w:val="00B47623"/>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298</Words>
  <Characters>1703</Characters>
  <Application>Microsoft Office Word</Application>
  <DocSecurity>0</DocSecurity>
  <PresentationFormat/>
  <Lines>14</Lines>
  <Paragraphs>3</Paragraphs>
  <Slides>0</Slides>
  <Notes>0</Notes>
  <HiddenSlides>0</HiddenSlides>
  <MMClips>0</MMClips>
  <ScaleCrop>false</ScaleCrop>
  <Company>P R C</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gyb1</cp:lastModifiedBy>
  <cp:revision>10</cp:revision>
  <dcterms:created xsi:type="dcterms:W3CDTF">2018-05-28T07:45:00Z</dcterms:created>
  <dcterms:modified xsi:type="dcterms:W3CDTF">2018-05-29T00:15:00Z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