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53" w:rsidRPr="000A0455" w:rsidRDefault="000A0455" w:rsidP="002B7653">
      <w:pPr>
        <w:autoSpaceDE w:val="0"/>
        <w:autoSpaceDN w:val="0"/>
        <w:adjustRightInd w:val="0"/>
        <w:spacing w:line="260" w:lineRule="exact"/>
        <w:ind w:left="315" w:hangingChars="150" w:hanging="315"/>
        <w:rPr>
          <w:rFonts w:hint="eastAsia"/>
          <w:sz w:val="28"/>
          <w:szCs w:val="28"/>
        </w:rPr>
      </w:pPr>
      <w:r>
        <w:rPr>
          <w:rFonts w:hint="eastAsia"/>
          <w:szCs w:val="21"/>
        </w:rPr>
        <w:t xml:space="preserve">                        </w:t>
      </w:r>
      <w:r w:rsidRPr="000A0455">
        <w:rPr>
          <w:rFonts w:hint="eastAsia"/>
          <w:sz w:val="28"/>
          <w:szCs w:val="28"/>
        </w:rPr>
        <w:t xml:space="preserve"> </w:t>
      </w:r>
      <w:r w:rsidRPr="000A0455">
        <w:rPr>
          <w:rFonts w:hint="eastAsia"/>
          <w:sz w:val="28"/>
          <w:szCs w:val="28"/>
        </w:rPr>
        <w:t>病床参数</w:t>
      </w:r>
    </w:p>
    <w:p w:rsidR="000A0455" w:rsidRDefault="000A0455" w:rsidP="002B7653">
      <w:pPr>
        <w:autoSpaceDE w:val="0"/>
        <w:autoSpaceDN w:val="0"/>
        <w:adjustRightInd w:val="0"/>
        <w:spacing w:line="260" w:lineRule="exact"/>
        <w:ind w:left="315" w:hangingChars="150" w:hanging="315"/>
        <w:rPr>
          <w:rFonts w:hint="eastAsia"/>
          <w:szCs w:val="21"/>
        </w:rPr>
      </w:pPr>
    </w:p>
    <w:p w:rsidR="002B7653" w:rsidRPr="00031979" w:rsidRDefault="002B7653" w:rsidP="002B7653">
      <w:pPr>
        <w:autoSpaceDE w:val="0"/>
        <w:autoSpaceDN w:val="0"/>
        <w:adjustRightInd w:val="0"/>
        <w:spacing w:line="260" w:lineRule="exact"/>
        <w:ind w:left="315" w:hangingChars="150" w:hanging="315"/>
        <w:rPr>
          <w:szCs w:val="21"/>
        </w:rPr>
      </w:pPr>
      <w:r w:rsidRPr="00031979">
        <w:rPr>
          <w:szCs w:val="21"/>
        </w:rPr>
        <w:t>1</w:t>
      </w:r>
      <w:r w:rsidRPr="00031979">
        <w:rPr>
          <w:rFonts w:hAnsi="宋体"/>
          <w:szCs w:val="21"/>
        </w:rPr>
        <w:t>、床板：</w:t>
      </w:r>
      <w:r w:rsidRPr="00031979">
        <w:rPr>
          <w:rFonts w:hAnsi="宋体"/>
          <w:kern w:val="0"/>
          <w:szCs w:val="21"/>
          <w:lang w:val="zh-CN"/>
        </w:rPr>
        <w:t>大型钢厂产厚度</w:t>
      </w:r>
      <w:r w:rsidRPr="00031979">
        <w:rPr>
          <w:szCs w:val="21"/>
        </w:rPr>
        <w:t>≥</w:t>
      </w:r>
      <w:smartTag w:uri="urn:schemas-microsoft-com:office:smarttags" w:element="chmetcnv">
        <w:smartTagPr>
          <w:attr w:name="UnitName" w:val="mm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Pr="00031979">
          <w:rPr>
            <w:szCs w:val="21"/>
          </w:rPr>
          <w:t>1.2mm</w:t>
        </w:r>
      </w:smartTag>
      <w:r w:rsidRPr="00031979">
        <w:rPr>
          <w:szCs w:val="21"/>
        </w:rPr>
        <w:t xml:space="preserve"> </w:t>
      </w:r>
      <w:r w:rsidRPr="00031979">
        <w:rPr>
          <w:rFonts w:hAnsi="宋体"/>
          <w:szCs w:val="21"/>
        </w:rPr>
        <w:t>冷扎钢板一次冲压成型，表面无焊点，强度高，透气性好，兼防滑功能，不能生锈；</w:t>
      </w:r>
    </w:p>
    <w:p w:rsidR="002B7653" w:rsidRPr="00031979" w:rsidRDefault="002B7653" w:rsidP="002B7653">
      <w:pPr>
        <w:autoSpaceDE w:val="0"/>
        <w:autoSpaceDN w:val="0"/>
        <w:adjustRightInd w:val="0"/>
        <w:spacing w:line="260" w:lineRule="exact"/>
        <w:ind w:left="315" w:hangingChars="150" w:hanging="315"/>
        <w:rPr>
          <w:szCs w:val="21"/>
        </w:rPr>
      </w:pPr>
      <w:r w:rsidRPr="00031979">
        <w:rPr>
          <w:szCs w:val="21"/>
        </w:rPr>
        <w:t>2</w:t>
      </w:r>
      <w:r w:rsidRPr="00031979">
        <w:rPr>
          <w:rFonts w:hAnsi="宋体"/>
          <w:szCs w:val="21"/>
        </w:rPr>
        <w:t>、床体可载重</w:t>
      </w:r>
      <w:r w:rsidRPr="00031979">
        <w:rPr>
          <w:szCs w:val="21"/>
        </w:rPr>
        <w:t>≥</w:t>
      </w:r>
      <w:smartTag w:uri="urn:schemas-microsoft-com:office:smarttags" w:element="chmetcnv">
        <w:smartTagPr>
          <w:attr w:name="UnitName" w:val="kg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031979">
          <w:rPr>
            <w:szCs w:val="21"/>
          </w:rPr>
          <w:t>300kg</w:t>
        </w:r>
      </w:smartTag>
      <w:r w:rsidRPr="00031979">
        <w:rPr>
          <w:rFonts w:hAnsi="宋体"/>
          <w:szCs w:val="21"/>
        </w:rPr>
        <w:t>，工艺质量优良，坚固牢实，耐用；床体外侧或四角装有防撞带。</w:t>
      </w:r>
    </w:p>
    <w:p w:rsidR="002B7653" w:rsidRPr="00031979" w:rsidRDefault="002B7653" w:rsidP="002B7653">
      <w:pPr>
        <w:autoSpaceDE w:val="0"/>
        <w:autoSpaceDN w:val="0"/>
        <w:adjustRightInd w:val="0"/>
        <w:spacing w:line="260" w:lineRule="exact"/>
        <w:rPr>
          <w:szCs w:val="21"/>
        </w:rPr>
      </w:pPr>
      <w:r w:rsidRPr="00031979">
        <w:rPr>
          <w:szCs w:val="21"/>
        </w:rPr>
        <w:t>3</w:t>
      </w:r>
      <w:r w:rsidRPr="00031979">
        <w:rPr>
          <w:rFonts w:hAnsi="宋体"/>
          <w:szCs w:val="21"/>
        </w:rPr>
        <w:t>、背部可升降角度：</w:t>
      </w:r>
      <w:r w:rsidRPr="00031979">
        <w:rPr>
          <w:szCs w:val="21"/>
        </w:rPr>
        <w:t>0-</w:t>
      </w:r>
      <w:r w:rsidRPr="00031979">
        <w:rPr>
          <w:i/>
          <w:szCs w:val="21"/>
        </w:rPr>
        <w:t>75</w:t>
      </w:r>
      <w:r w:rsidRPr="00031979">
        <w:rPr>
          <w:szCs w:val="21"/>
        </w:rPr>
        <w:t>°±5°</w:t>
      </w:r>
      <w:r w:rsidRPr="00031979">
        <w:rPr>
          <w:rFonts w:hAnsi="宋体"/>
          <w:szCs w:val="21"/>
        </w:rPr>
        <w:t>；腿部可升降角度：</w:t>
      </w:r>
      <w:r w:rsidRPr="00031979">
        <w:rPr>
          <w:szCs w:val="21"/>
        </w:rPr>
        <w:t>0-</w:t>
      </w:r>
      <w:r w:rsidRPr="00031979">
        <w:rPr>
          <w:i/>
          <w:szCs w:val="21"/>
        </w:rPr>
        <w:t>40</w:t>
      </w:r>
      <w:r w:rsidRPr="00031979">
        <w:rPr>
          <w:szCs w:val="21"/>
        </w:rPr>
        <w:t>°±5°</w:t>
      </w:r>
      <w:r w:rsidRPr="00031979">
        <w:rPr>
          <w:rFonts w:hAnsi="宋体"/>
          <w:szCs w:val="21"/>
        </w:rPr>
        <w:t>；</w:t>
      </w:r>
    </w:p>
    <w:p w:rsidR="002B7653" w:rsidRPr="00031979" w:rsidRDefault="002B7653" w:rsidP="002B7653">
      <w:pPr>
        <w:autoSpaceDE w:val="0"/>
        <w:autoSpaceDN w:val="0"/>
        <w:adjustRightInd w:val="0"/>
        <w:spacing w:line="260" w:lineRule="exact"/>
        <w:ind w:left="315" w:hangingChars="150" w:hanging="315"/>
        <w:rPr>
          <w:szCs w:val="21"/>
        </w:rPr>
      </w:pPr>
      <w:r w:rsidRPr="00031979">
        <w:rPr>
          <w:szCs w:val="21"/>
        </w:rPr>
        <w:t>4</w:t>
      </w:r>
      <w:r w:rsidRPr="00031979">
        <w:rPr>
          <w:rFonts w:hAnsi="宋体"/>
          <w:szCs w:val="21"/>
        </w:rPr>
        <w:t>、</w:t>
      </w:r>
      <w:r w:rsidRPr="00031979">
        <w:rPr>
          <w:szCs w:val="21"/>
        </w:rPr>
        <w:t>ABS</w:t>
      </w:r>
      <w:r w:rsidRPr="00031979">
        <w:rPr>
          <w:rFonts w:hAnsi="宋体"/>
          <w:szCs w:val="21"/>
        </w:rPr>
        <w:t>床头、床尾板，有暗藏锁定装置，稳定可靠，拆卸方便，尾板外侧有病人信息卡插槽及</w:t>
      </w:r>
      <w:r w:rsidRPr="00031979">
        <w:rPr>
          <w:bCs/>
          <w:szCs w:val="21"/>
        </w:rPr>
        <w:t>XXXXXXXXXXXX</w:t>
      </w:r>
      <w:r w:rsidRPr="00031979">
        <w:rPr>
          <w:rFonts w:hAnsi="宋体"/>
          <w:szCs w:val="21"/>
        </w:rPr>
        <w:t>标识</w:t>
      </w:r>
    </w:p>
    <w:p w:rsidR="002B7653" w:rsidRPr="00031979" w:rsidRDefault="002B7653" w:rsidP="002B7653">
      <w:pPr>
        <w:autoSpaceDE w:val="0"/>
        <w:autoSpaceDN w:val="0"/>
        <w:adjustRightInd w:val="0"/>
        <w:spacing w:line="260" w:lineRule="exact"/>
        <w:ind w:left="315" w:hangingChars="150" w:hanging="315"/>
        <w:rPr>
          <w:szCs w:val="21"/>
        </w:rPr>
      </w:pPr>
      <w:r w:rsidRPr="00031979">
        <w:rPr>
          <w:szCs w:val="21"/>
        </w:rPr>
        <w:t>5</w:t>
      </w:r>
      <w:r w:rsidRPr="00031979">
        <w:rPr>
          <w:rFonts w:hAnsi="宋体"/>
          <w:szCs w:val="21"/>
        </w:rPr>
        <w:t>、内藏式曲柄摇把，可折叠，螺杆采用高强度耐磨材质、螺杆具有双向到位保护装置，使用寿命长；</w:t>
      </w:r>
    </w:p>
    <w:p w:rsidR="002B7653" w:rsidRPr="00031979" w:rsidRDefault="002B7653" w:rsidP="002B7653">
      <w:pPr>
        <w:autoSpaceDE w:val="0"/>
        <w:autoSpaceDN w:val="0"/>
        <w:adjustRightInd w:val="0"/>
        <w:spacing w:line="260" w:lineRule="exact"/>
        <w:ind w:left="315" w:hangingChars="150" w:hanging="315"/>
        <w:rPr>
          <w:szCs w:val="21"/>
        </w:rPr>
      </w:pPr>
      <w:r w:rsidRPr="00031979">
        <w:rPr>
          <w:szCs w:val="21"/>
        </w:rPr>
        <w:t>6</w:t>
      </w:r>
      <w:r w:rsidRPr="00031979">
        <w:rPr>
          <w:rFonts w:hAnsi="宋体"/>
          <w:szCs w:val="21"/>
        </w:rPr>
        <w:t>、脚轮配：中控轮（后轮脚踏整体刹车，稳定性特别高），封闭式设计</w:t>
      </w:r>
      <w:r w:rsidRPr="00031979">
        <w:rPr>
          <w:szCs w:val="21"/>
        </w:rPr>
        <w:t>,</w:t>
      </w:r>
      <w:r w:rsidRPr="00031979">
        <w:rPr>
          <w:rFonts w:hAnsi="宋体"/>
          <w:szCs w:val="21"/>
        </w:rPr>
        <w:t>阻力小，防水，耐磨，长期使用不生锈，防异物卷入。</w:t>
      </w:r>
    </w:p>
    <w:p w:rsidR="002B7653" w:rsidRPr="00031979" w:rsidRDefault="002B7653" w:rsidP="002B7653">
      <w:pPr>
        <w:autoSpaceDE w:val="0"/>
        <w:autoSpaceDN w:val="0"/>
        <w:adjustRightInd w:val="0"/>
        <w:spacing w:line="260" w:lineRule="exact"/>
        <w:ind w:left="315" w:hangingChars="150" w:hanging="315"/>
        <w:rPr>
          <w:szCs w:val="21"/>
        </w:rPr>
      </w:pPr>
      <w:r w:rsidRPr="00031979">
        <w:rPr>
          <w:szCs w:val="21"/>
        </w:rPr>
        <w:t>7</w:t>
      </w:r>
      <w:r w:rsidRPr="00031979">
        <w:rPr>
          <w:rFonts w:hAnsi="宋体"/>
          <w:szCs w:val="21"/>
        </w:rPr>
        <w:t>、护栏：六档铝合金折叠式护栏（或</w:t>
      </w:r>
      <w:r w:rsidRPr="00031979">
        <w:rPr>
          <w:rFonts w:hAnsi="宋体"/>
          <w:kern w:val="0"/>
          <w:szCs w:val="21"/>
          <w:lang w:val="zh-CN"/>
        </w:rPr>
        <w:t>钢制旋转式护栏）</w:t>
      </w:r>
      <w:r w:rsidRPr="00031979">
        <w:rPr>
          <w:rFonts w:hAnsi="宋体"/>
          <w:szCs w:val="21"/>
        </w:rPr>
        <w:t>，经硬化加强处理（强度高，金属下座），活动式侧放结合，方便维护，护栏开关按放于床尾方向，安全可靠，坚实耐用；总长度</w:t>
      </w:r>
      <w:r w:rsidRPr="00031979">
        <w:rPr>
          <w:szCs w:val="21"/>
        </w:rPr>
        <w:t xml:space="preserve">1450—1480mm </w:t>
      </w:r>
      <w:r w:rsidRPr="00031979">
        <w:rPr>
          <w:rFonts w:hAnsi="宋体"/>
          <w:szCs w:val="21"/>
        </w:rPr>
        <w:t>，展开时高度</w:t>
      </w:r>
      <w:r w:rsidRPr="00031979">
        <w:rPr>
          <w:szCs w:val="21"/>
        </w:rPr>
        <w:t>380—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40"/>
          <w:attr w:name="UnitName" w:val="mm"/>
        </w:smartTagPr>
        <w:r w:rsidRPr="00031979">
          <w:rPr>
            <w:szCs w:val="21"/>
          </w:rPr>
          <w:t>440mm</w:t>
        </w:r>
      </w:smartTag>
    </w:p>
    <w:p w:rsidR="002B7653" w:rsidRPr="00031979" w:rsidRDefault="002B7653" w:rsidP="002B7653">
      <w:pPr>
        <w:spacing w:line="260" w:lineRule="exact"/>
        <w:ind w:left="315" w:hangingChars="150" w:hanging="315"/>
        <w:rPr>
          <w:kern w:val="0"/>
          <w:szCs w:val="21"/>
          <w:lang w:val="zh-CN"/>
        </w:rPr>
      </w:pPr>
      <w:r w:rsidRPr="00031979">
        <w:rPr>
          <w:kern w:val="0"/>
          <w:szCs w:val="21"/>
          <w:lang w:val="zh-CN"/>
        </w:rPr>
        <w:t>8</w:t>
      </w:r>
      <w:r w:rsidRPr="00031979">
        <w:rPr>
          <w:rFonts w:hAnsi="宋体"/>
          <w:kern w:val="0"/>
          <w:szCs w:val="21"/>
          <w:lang w:val="zh-CN"/>
        </w:rPr>
        <w:t>、阻尼餐桌：餐桌带有液压阻尼装置，放下后起缓冲作用，放倒时更安全，无噪音；</w:t>
      </w:r>
      <w:r w:rsidRPr="00031979">
        <w:rPr>
          <w:kern w:val="0"/>
          <w:szCs w:val="21"/>
          <w:lang w:val="zh-CN"/>
        </w:rPr>
        <w:t>ABS</w:t>
      </w:r>
      <w:r w:rsidRPr="00031979">
        <w:rPr>
          <w:rFonts w:hAnsi="宋体"/>
          <w:kern w:val="0"/>
          <w:szCs w:val="21"/>
          <w:lang w:val="zh-CN"/>
        </w:rPr>
        <w:t>餐桌面板，表面光滑，易擦拭，耐磨</w:t>
      </w:r>
    </w:p>
    <w:p w:rsidR="002B7653" w:rsidRPr="00031979" w:rsidRDefault="002B7653" w:rsidP="002B7653">
      <w:pPr>
        <w:autoSpaceDE w:val="0"/>
        <w:autoSpaceDN w:val="0"/>
        <w:adjustRightInd w:val="0"/>
        <w:spacing w:line="260" w:lineRule="exact"/>
        <w:ind w:left="315" w:hangingChars="150" w:hanging="315"/>
        <w:rPr>
          <w:szCs w:val="21"/>
        </w:rPr>
      </w:pPr>
      <w:r w:rsidRPr="00031979">
        <w:rPr>
          <w:szCs w:val="21"/>
        </w:rPr>
        <w:t>9</w:t>
      </w:r>
      <w:r w:rsidRPr="00031979">
        <w:rPr>
          <w:rFonts w:hAnsi="宋体"/>
          <w:szCs w:val="21"/>
        </w:rPr>
        <w:t>、四个输液架插孔（左、右各</w:t>
      </w:r>
      <w:r w:rsidRPr="00031979">
        <w:rPr>
          <w:szCs w:val="21"/>
        </w:rPr>
        <w:t>2</w:t>
      </w:r>
      <w:r w:rsidRPr="00031979">
        <w:rPr>
          <w:rFonts w:hAnsi="宋体"/>
          <w:szCs w:val="21"/>
        </w:rPr>
        <w:t>个），便于外出检查使用，床梆下面两边各带有引流挂钩，床后</w:t>
      </w:r>
      <w:r w:rsidRPr="00031979">
        <w:rPr>
          <w:szCs w:val="21"/>
        </w:rPr>
        <w:t>1/2</w:t>
      </w:r>
      <w:r w:rsidRPr="00031979">
        <w:rPr>
          <w:rFonts w:hAnsi="宋体"/>
          <w:szCs w:val="21"/>
        </w:rPr>
        <w:t>床底配有杂物架。</w:t>
      </w:r>
    </w:p>
    <w:p w:rsidR="002B7653" w:rsidRPr="00031979" w:rsidRDefault="002B7653" w:rsidP="002B7653">
      <w:pPr>
        <w:spacing w:line="260" w:lineRule="exact"/>
        <w:ind w:left="315" w:hangingChars="150" w:hanging="315"/>
        <w:rPr>
          <w:szCs w:val="21"/>
        </w:rPr>
      </w:pPr>
      <w:r w:rsidRPr="00031979">
        <w:rPr>
          <w:szCs w:val="21"/>
        </w:rPr>
        <w:t>10</w:t>
      </w:r>
      <w:r w:rsidRPr="00031979">
        <w:rPr>
          <w:rFonts w:hAnsi="宋体"/>
          <w:szCs w:val="21"/>
        </w:rPr>
        <w:t>、床材质：床框、床板、螺杆、摇把、床腿等要求表面光滑，坚固耐用；管材厚度</w:t>
      </w:r>
      <w:r w:rsidRPr="00031979">
        <w:rPr>
          <w:szCs w:val="21"/>
        </w:rPr>
        <w:t>≥1.5 mm</w:t>
      </w:r>
    </w:p>
    <w:p w:rsidR="006E780F" w:rsidRDefault="002B7653" w:rsidP="002B7653">
      <w:pPr>
        <w:rPr>
          <w:rFonts w:hint="eastAsia"/>
          <w:szCs w:val="21"/>
        </w:rPr>
      </w:pPr>
      <w:r w:rsidRPr="00031979">
        <w:rPr>
          <w:szCs w:val="21"/>
        </w:rPr>
        <w:t>11</w:t>
      </w:r>
      <w:r w:rsidRPr="00031979">
        <w:rPr>
          <w:rFonts w:hAnsi="宋体"/>
          <w:szCs w:val="21"/>
        </w:rPr>
        <w:t>、床的宽度（约</w:t>
      </w:r>
      <w:r w:rsidRPr="00031979">
        <w:rPr>
          <w:rStyle w:val="ca-26"/>
          <w:szCs w:val="21"/>
        </w:rPr>
        <w:t>9</w:t>
      </w:r>
      <w:r>
        <w:rPr>
          <w:rStyle w:val="ca-26"/>
          <w:rFonts w:hint="eastAsia"/>
          <w:szCs w:val="21"/>
        </w:rPr>
        <w:t>8</w:t>
      </w:r>
      <w:r w:rsidRPr="00031979">
        <w:rPr>
          <w:rStyle w:val="ca-26"/>
          <w:szCs w:val="21"/>
        </w:rPr>
        <w:t>0mm</w:t>
      </w:r>
      <w:r w:rsidRPr="00031979">
        <w:rPr>
          <w:rFonts w:hAnsi="宋体"/>
          <w:szCs w:val="21"/>
        </w:rPr>
        <w:t>）必需能过主体大楼及病房的门，长度约</w:t>
      </w:r>
      <w:r w:rsidRPr="00031979">
        <w:rPr>
          <w:szCs w:val="21"/>
        </w:rPr>
        <w:t>2.1m</w:t>
      </w:r>
      <w:r w:rsidRPr="00031979">
        <w:rPr>
          <w:rFonts w:hAnsi="宋体"/>
          <w:szCs w:val="21"/>
        </w:rPr>
        <w:t>，高度约</w:t>
      </w:r>
      <w:r>
        <w:rPr>
          <w:rFonts w:hint="eastAsia"/>
          <w:szCs w:val="21"/>
        </w:rPr>
        <w:t>450</w:t>
      </w:r>
      <w:r w:rsidRPr="00031979">
        <w:rPr>
          <w:szCs w:val="21"/>
        </w:rPr>
        <w:t>mm</w:t>
      </w:r>
    </w:p>
    <w:p w:rsidR="000A0455" w:rsidRPr="00B85850" w:rsidRDefault="000A0455" w:rsidP="000A0455">
      <w:pPr>
        <w:rPr>
          <w:b/>
          <w:szCs w:val="21"/>
        </w:rPr>
      </w:pPr>
      <w:r w:rsidRPr="00B85850">
        <w:rPr>
          <w:rFonts w:hAnsi="宋体"/>
          <w:b/>
          <w:szCs w:val="21"/>
        </w:rPr>
        <w:t>其他要求：</w:t>
      </w:r>
    </w:p>
    <w:p w:rsidR="00B86C07" w:rsidRDefault="000A0455" w:rsidP="00B86C07">
      <w:pPr>
        <w:rPr>
          <w:rFonts w:hAnsi="宋体" w:hint="eastAsia"/>
          <w:b/>
          <w:szCs w:val="21"/>
        </w:rPr>
      </w:pPr>
      <w:r w:rsidRPr="00B85850">
        <w:rPr>
          <w:b/>
          <w:szCs w:val="21"/>
        </w:rPr>
        <w:t>1</w:t>
      </w:r>
      <w:r w:rsidRPr="00B85850">
        <w:rPr>
          <w:rFonts w:hAnsi="宋体"/>
          <w:b/>
          <w:szCs w:val="21"/>
        </w:rPr>
        <w:t>、提供物品的材质、配色方案、款式请厂家加以详细说明，</w:t>
      </w:r>
      <w:r w:rsidR="00B86C07">
        <w:rPr>
          <w:rFonts w:hAnsi="宋体" w:hint="eastAsia"/>
          <w:b/>
          <w:szCs w:val="21"/>
        </w:rPr>
        <w:t>与现用病床</w:t>
      </w:r>
      <w:r w:rsidR="00B86C07" w:rsidRPr="00B85850">
        <w:rPr>
          <w:rFonts w:hAnsi="宋体"/>
          <w:b/>
          <w:szCs w:val="21"/>
        </w:rPr>
        <w:t>色调应协调一致为准</w:t>
      </w:r>
      <w:r w:rsidR="00B86C07">
        <w:rPr>
          <w:rFonts w:hAnsi="宋体" w:hint="eastAsia"/>
          <w:b/>
          <w:szCs w:val="21"/>
        </w:rPr>
        <w:t>，请投标公司自行勘察。</w:t>
      </w:r>
    </w:p>
    <w:p w:rsidR="00B86C07" w:rsidRDefault="00B86C07" w:rsidP="00B86C07">
      <w:pPr>
        <w:widowControl/>
        <w:spacing w:after="240"/>
        <w:jc w:val="left"/>
        <w:rPr>
          <w:rFonts w:ascii="宋体" w:hAnsi="宋体" w:cs="宋体" w:hint="eastAsia"/>
          <w:kern w:val="0"/>
          <w:sz w:val="24"/>
        </w:rPr>
      </w:pPr>
    </w:p>
    <w:p w:rsidR="00B86C07" w:rsidRDefault="00B86C07" w:rsidP="00B86C07">
      <w:pPr>
        <w:widowControl/>
        <w:spacing w:after="24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售后服务：</w:t>
      </w:r>
    </w:p>
    <w:p w:rsidR="00B86C07" w:rsidRPr="00A05BD1" w:rsidRDefault="00B86C07" w:rsidP="00B86C07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A05BD1">
        <w:rPr>
          <w:rFonts w:ascii="宋体" w:hAnsi="宋体" w:cs="宋体"/>
          <w:kern w:val="0"/>
          <w:sz w:val="24"/>
        </w:rPr>
        <w:t>1、整机保修不少于2年，提供终身定期预防性维护保养次数，每年不少于3次；</w:t>
      </w:r>
      <w:r w:rsidRPr="00A05BD1">
        <w:rPr>
          <w:rFonts w:ascii="宋体" w:hAnsi="宋体" w:cs="宋体"/>
          <w:kern w:val="0"/>
          <w:sz w:val="24"/>
        </w:rPr>
        <w:br/>
        <w:t>2、提供完整的使用手册及说明书一式两份，安装时院方验收；</w:t>
      </w:r>
      <w:r w:rsidRPr="00A05BD1">
        <w:rPr>
          <w:rFonts w:ascii="宋体" w:hAnsi="宋体" w:cs="宋体"/>
          <w:kern w:val="0"/>
          <w:sz w:val="24"/>
        </w:rPr>
        <w:br/>
        <w:t>3、请详细说明设备易损配件及配套耗材、器械的价格，验收合格后10年内保证供应，如不提供，视为免费供应；</w:t>
      </w:r>
      <w:r w:rsidRPr="00A05BD1">
        <w:rPr>
          <w:rFonts w:ascii="宋体" w:hAnsi="宋体" w:cs="宋体"/>
          <w:kern w:val="0"/>
          <w:sz w:val="24"/>
        </w:rPr>
        <w:br/>
        <w:t>4、免费提供人员培训；</w:t>
      </w:r>
      <w:r w:rsidRPr="00A05BD1">
        <w:rPr>
          <w:rFonts w:ascii="宋体" w:hAnsi="宋体" w:cs="宋体"/>
          <w:kern w:val="0"/>
          <w:sz w:val="24"/>
        </w:rPr>
        <w:br/>
        <w:t>5、提供相同型号产品在安徽省内三级医院用户清单；</w:t>
      </w:r>
      <w:r w:rsidRPr="00A05BD1">
        <w:rPr>
          <w:rFonts w:ascii="宋体" w:hAnsi="宋体" w:cs="宋体"/>
          <w:kern w:val="0"/>
          <w:sz w:val="24"/>
        </w:rPr>
        <w:br/>
        <w:t>6、招标文件、投标人投标响应提供的技术参数和英文原版Datasheet翻译件（进口设备）作为设备验收的依据。</w:t>
      </w:r>
    </w:p>
    <w:p w:rsidR="00B86C07" w:rsidRPr="00B86C07" w:rsidRDefault="00B86C07" w:rsidP="00B86C07">
      <w:pPr>
        <w:rPr>
          <w:b/>
          <w:szCs w:val="21"/>
        </w:rPr>
      </w:pPr>
    </w:p>
    <w:p w:rsidR="000A0455" w:rsidRPr="00B86C07" w:rsidRDefault="000A0455" w:rsidP="00B86C07">
      <w:pPr>
        <w:rPr>
          <w:b/>
          <w:szCs w:val="21"/>
        </w:rPr>
      </w:pPr>
    </w:p>
    <w:p w:rsidR="000A0455" w:rsidRPr="000A0455" w:rsidRDefault="000A0455" w:rsidP="002B7653"/>
    <w:sectPr w:rsidR="000A0455" w:rsidRPr="000A0455" w:rsidSect="006E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CC7" w:rsidRDefault="00146CC7" w:rsidP="002B7653">
      <w:r>
        <w:separator/>
      </w:r>
    </w:p>
  </w:endnote>
  <w:endnote w:type="continuationSeparator" w:id="0">
    <w:p w:rsidR="00146CC7" w:rsidRDefault="00146CC7" w:rsidP="002B7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CC7" w:rsidRDefault="00146CC7" w:rsidP="002B7653">
      <w:r>
        <w:separator/>
      </w:r>
    </w:p>
  </w:footnote>
  <w:footnote w:type="continuationSeparator" w:id="0">
    <w:p w:rsidR="00146CC7" w:rsidRDefault="00146CC7" w:rsidP="002B7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653"/>
    <w:rsid w:val="000A0455"/>
    <w:rsid w:val="00146CC7"/>
    <w:rsid w:val="002B7653"/>
    <w:rsid w:val="006E780F"/>
    <w:rsid w:val="00B8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6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6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653"/>
    <w:rPr>
      <w:sz w:val="18"/>
      <w:szCs w:val="18"/>
    </w:rPr>
  </w:style>
  <w:style w:type="character" w:customStyle="1" w:styleId="ca-26">
    <w:name w:val="ca-26"/>
    <w:rsid w:val="002B7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赵云</dc:creator>
  <cp:keywords/>
  <dc:description/>
  <cp:lastModifiedBy>赵云</cp:lastModifiedBy>
  <cp:revision>3</cp:revision>
  <dcterms:created xsi:type="dcterms:W3CDTF">2018-05-10T03:38:00Z</dcterms:created>
  <dcterms:modified xsi:type="dcterms:W3CDTF">2018-05-10T03:56:00Z</dcterms:modified>
</cp:coreProperties>
</file>